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רמי אמיר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79549A" w:rsidRDefault="00564FFF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5108F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אקו"ם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5108F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564FFF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6816EC" w:rsidRDefault="0095108F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728613532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3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75879602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בימות 10 בע"מ</w:t>
                </w:r>
              </w:sdtContent>
            </w:sdt>
          </w:p>
          <w:p w:rsidR="006816EC" w:rsidRDefault="0095108F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71569415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4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67904189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אבי מלמד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79549A" w:rsidRDefault="0079549A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79549A" w:rsidRDefault="0079549A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  <w:r w:rsidR="00564FFF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חלקי (נתבעים 3-4)</w:t>
            </w:r>
          </w:p>
          <w:p w:rsidR="00564FFF" w:rsidP="00564FFF" w:rsidRDefault="00564FFF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564FFF" w:rsidP="00564FFF" w:rsidRDefault="00564FFF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564FFF" w:rsidRDefault="00564FF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מכוח הסכמת הצדדים ומכוח סעיף 79א לחוק בתי המשפט, ולאחר עיון בסיכומי הצדדים, אני מחליט בזאת לחייב את הנתבעים 3-4 ביחד ולחוד לשלם לתובעת, לידי ב"כ, תוך 30 יום מהיום, פיצויים בסך 12,000</w:t>
      </w:r>
      <w:bookmarkStart w:name="_GoBack" w:id="0"/>
      <w:bookmarkEnd w:id="0"/>
      <w:r>
        <w:rPr>
          <w:rFonts w:hint="cs" w:ascii="Arial" w:hAnsi="Arial"/>
          <w:noProof w:val="0"/>
          <w:rtl/>
        </w:rPr>
        <w:t xml:space="preserve"> ₪. בזאת מסתיים עניינם של נתבעים 3-4.</w:t>
      </w:r>
    </w:p>
    <w:p w:rsidR="00564FFF" w:rsidRDefault="00564FF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תשלח פס"ד חלקי זה לידי ב"כ הצדדים לו.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95108F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57375" cy="942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a0a893d709e410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5108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5108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64FF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מרכז-לוד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5108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28278-02-17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אקו"ם בע"מ נ' נחל בראשית בע"מ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5459A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4FFF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9549A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108F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697E60C8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ca0a893d709e410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6251C1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רמי אמיר</cp:lastModifiedBy>
  <cp:revision>39</cp:revision>
  <dcterms:created xsi:type="dcterms:W3CDTF">2012-08-05T21:29:00Z</dcterms:created>
  <dcterms:modified xsi:type="dcterms:W3CDTF">2018-04-11T14:07:00Z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