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0D6F5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D6F58">
                  <w:rPr>
                    <w:rFonts w:hint="cs" w:ascii="Arial" w:hAnsi="Arial"/>
                    <w:b/>
                    <w:bCs/>
                    <w:rtl/>
                  </w:rPr>
                  <w:t>רשמת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תמר נסים שי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A0527" w:rsidRDefault="004B7DE0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4B7DE0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אברהם חיים זילבר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B7DE0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B7DE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אריה וילהלם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A0527" w:rsidRDefault="004A0527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A0527" w:rsidRDefault="004A0527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0D6F58" w:rsidP="000D6F58" w:rsidRDefault="000D6F58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 xml:space="preserve">המרצת הפתיחה בתיק זה הוגשה ביום 17.1.18. עד היום לא הוגשה תשובה להמרצת הפתיחה ולא הוגשה כל הודעה או בקשה מטעם המבקש בעניינה. </w:t>
      </w:r>
    </w:p>
    <w:p w:rsidRPr="000D6F58" w:rsidR="000D6F58" w:rsidP="00F95D7A" w:rsidRDefault="000D6F58">
      <w:pPr>
        <w:spacing w:line="360" w:lineRule="auto"/>
        <w:jc w:val="both"/>
        <w:rPr>
          <w:rFonts w:ascii="Arial" w:hAnsi="Arial"/>
        </w:rPr>
      </w:pPr>
    </w:p>
    <w:p w:rsidR="000D6F58" w:rsidP="000D6F58" w:rsidRDefault="000D6F5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המבקש ייתן בתוך 30 יום טעם מדוע לא תמחק התובענה מחוסר מעש.</w:t>
      </w:r>
    </w:p>
    <w:p w:rsidR="000D6F58" w:rsidP="00F95D7A" w:rsidRDefault="000D6F58">
      <w:pPr>
        <w:spacing w:line="360" w:lineRule="auto"/>
        <w:jc w:val="both"/>
        <w:rPr>
          <w:rFonts w:ascii="Arial" w:hAnsi="Arial"/>
          <w:rtl/>
        </w:rPr>
      </w:pPr>
    </w:p>
    <w:p w:rsidR="000D6F58" w:rsidP="000D6F58" w:rsidRDefault="000D6F5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בהעדר הודעה או טעם מניח את הדעת, תמחק התובענה ללא התראה נוספת.</w:t>
      </w:r>
    </w:p>
    <w:p w:rsidR="000D6F58" w:rsidP="00F95D7A" w:rsidRDefault="000D6F58">
      <w:pPr>
        <w:spacing w:line="360" w:lineRule="auto"/>
        <w:jc w:val="both"/>
        <w:rPr>
          <w:rFonts w:ascii="Arial" w:hAnsi="Arial"/>
          <w:rtl/>
        </w:rPr>
      </w:pPr>
    </w:p>
    <w:p w:rsidR="000D6F58" w:rsidP="000D6F58" w:rsidRDefault="000D6F5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לעיוני ביום 15.5.18.  </w:t>
      </w:r>
    </w:p>
    <w:p w:rsidR="000D6F58" w:rsidP="00F95D7A" w:rsidRDefault="000D6F58">
      <w:pPr>
        <w:rPr>
          <w:noProof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0D6F58" w:rsidRDefault="000D6F58">
      <w:pPr>
        <w:spacing w:line="360" w:lineRule="auto"/>
        <w:jc w:val="both"/>
        <w:rPr>
          <w:rFonts w:ascii="Arial" w:hAnsi="Arial"/>
          <w:rtl/>
        </w:rPr>
      </w:pPr>
    </w:p>
    <w:tbl>
      <w:tblPr>
        <w:tblStyle w:val="ac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0D6F58" w:rsidTr="00CB0C98">
        <w:trPr>
          <w:trHeight w:val="588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0D6F58" w:rsidRDefault="000D6F58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1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F58" w:rsidTr="00CB0C98">
        <w:trPr>
          <w:trHeight w:val="924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0D6F58" w:rsidP="00B368B6" w:rsidRDefault="000D6F58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0D6F58" w:rsidP="00B368B6" w:rsidRDefault="000D6F58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רשמת בית המשפט המחוזי-נצרת </w:t>
            </w:r>
          </w:p>
          <w:p w:rsidR="000D6F58" w:rsidRDefault="000D6F58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</w:tbl>
    <w:p w:rsidR="000D6F58" w:rsidRDefault="000D6F58">
      <w:pPr>
        <w:rPr>
          <w:rtl/>
        </w:rPr>
      </w:pPr>
    </w:p>
    <w:p w:rsidR="000D6F58" w:rsidRDefault="000D6F58">
      <w:pPr>
        <w:rPr>
          <w:rtl/>
        </w:rPr>
      </w:pPr>
      <w:bookmarkStart w:name="_GoBack" w:id="1"/>
      <w:bookmarkEnd w:id="1"/>
    </w:p>
    <w:sectPr w:rsidR="000D6F58" w:rsidSect="006C30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F58" w:rsidRDefault="000D6F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B7DE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B7DE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F58" w:rsidRDefault="000D6F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F58" w:rsidRDefault="000D6F5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D6F5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B7DE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הפ"ב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40765-01-18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זילבר נ' וילהלם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F58" w:rsidRDefault="000D6F5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565DB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6C5E9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6EF54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63EB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3E2FE7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E6CFB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8B82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34611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62B8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6C9B4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6F58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0527"/>
    <w:rsid w:val="004B7DE0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3C5366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D6F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D6F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D6F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D6F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D6F5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D6F5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D6F5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D6F5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D6F5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D6F58"/>
    <w:rPr>
      <w:i/>
      <w:iCs/>
      <w:noProof w:val="0"/>
    </w:rPr>
  </w:style>
  <w:style w:type="character" w:styleId="HTMLCode">
    <w:name w:val="HTML Code"/>
    <w:basedOn w:val="a2"/>
    <w:semiHidden/>
    <w:unhideWhenUsed/>
    <w:rsid w:val="000D6F5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D6F5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D6F5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D6F5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D6F5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D6F5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D6F5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D6F5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D6F5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D6F5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D6F5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D6F5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D6F5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D6F5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D6F58"/>
    <w:pPr>
      <w:ind w:left="2160" w:hanging="240"/>
    </w:pPr>
  </w:style>
  <w:style w:type="paragraph" w:styleId="NormalWeb">
    <w:name w:val="Normal (Web)"/>
    <w:basedOn w:val="a1"/>
    <w:semiHidden/>
    <w:unhideWhenUsed/>
    <w:rsid w:val="000D6F5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D6F5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D6F5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D6F5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D6F5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D6F5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D6F5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D6F5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D6F5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D6F5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D6F5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D6F5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D6F5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D6F58"/>
  </w:style>
  <w:style w:type="paragraph" w:styleId="af1">
    <w:name w:val="Salutation"/>
    <w:basedOn w:val="a1"/>
    <w:next w:val="a1"/>
    <w:link w:val="af2"/>
    <w:rsid w:val="000D6F58"/>
  </w:style>
  <w:style w:type="character" w:customStyle="1" w:styleId="af2">
    <w:name w:val="ברכה תו"/>
    <w:basedOn w:val="a2"/>
    <w:link w:val="af1"/>
    <w:rsid w:val="000D6F5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D6F58"/>
    <w:pPr>
      <w:spacing w:after="120"/>
    </w:pPr>
  </w:style>
  <w:style w:type="character" w:customStyle="1" w:styleId="af4">
    <w:name w:val="גוף טקסט תו"/>
    <w:basedOn w:val="a2"/>
    <w:link w:val="af3"/>
    <w:semiHidden/>
    <w:rsid w:val="000D6F5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D6F5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D6F5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D6F5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D6F5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D6F5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D6F5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D6F5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D6F5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D6F5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D6F5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D6F5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D6F5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D6F5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D6F5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D6F5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D6F5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D6F5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D6F5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D6F5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D6F5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D6F5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D6F5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D6F5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D6F5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D6F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D6F5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D6F5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D6F5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D6F5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D6F5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D6F5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D6F5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D6F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D6F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D6F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D6F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D6F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D6F5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D6F5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D6F58"/>
    <w:pPr>
      <w:ind w:left="4252"/>
    </w:pPr>
  </w:style>
  <w:style w:type="character" w:customStyle="1" w:styleId="aff1">
    <w:name w:val="חתימה תו"/>
    <w:basedOn w:val="a2"/>
    <w:link w:val="aff0"/>
    <w:semiHidden/>
    <w:rsid w:val="000D6F5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D6F58"/>
  </w:style>
  <w:style w:type="character" w:customStyle="1" w:styleId="aff3">
    <w:name w:val="חתימת דואר אלקטרוני תו"/>
    <w:basedOn w:val="a2"/>
    <w:link w:val="aff2"/>
    <w:semiHidden/>
    <w:rsid w:val="000D6F5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D6F5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D6F5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D6F5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D6F5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D6F5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D6F5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D6F5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D6F5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D6F5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D6F5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D6F5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D6F5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D6F5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D6F5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D6F5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D6F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D6F5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D6F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D6F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D6F5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D6F5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D6F5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D6F5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D6F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D6F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D6F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D6F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D6F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D6F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D6F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D6F5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D6F5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D6F5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D6F5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D6F5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D6F5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D6F5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D6F5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D6F5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D6F5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D6F5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D6F5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D6F5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D6F5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D6F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D6F5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D6F5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D6F5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D6F5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D6F5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D6F5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D6F5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D6F5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D6F5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D6F5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D6F5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D6F5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D6F5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D6F5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D6F5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D6F5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D6F5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D6F5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D6F5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D6F5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D6F5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D6F5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D6F5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D6F5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D6F5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D6F5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D6F5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D6F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D6F5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D6F5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D6F5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D6F5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D6F5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D6F5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D6F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D6F5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D6F5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D6F5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D6F5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D6F5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D6F5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D6F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D6F5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D6F5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D6F5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D6F5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D6F5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D6F5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D6F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D6F5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D6F5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D6F5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D6F5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D6F5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D6F5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D6F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D6F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D6F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D6F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D6F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D6F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D6F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D6F5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D6F5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D6F5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D6F5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D6F5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D6F5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D6F5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D6F5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D6F5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D6F5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D6F5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D6F5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D6F5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D6F5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D6F5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D6F5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D6F5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D6F5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D6F58"/>
    <w:rPr>
      <w:rFonts w:cs="David"/>
      <w:noProof w:val="0"/>
    </w:rPr>
  </w:style>
  <w:style w:type="paragraph" w:styleId="affc">
    <w:name w:val="macro"/>
    <w:link w:val="affd"/>
    <w:semiHidden/>
    <w:unhideWhenUsed/>
    <w:rsid w:val="000D6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D6F5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D6F5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D6F5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D6F5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D6F5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D6F5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D6F5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D6F5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D6F5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D6F5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D6F5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D6F5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D6F5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D6F58"/>
  </w:style>
  <w:style w:type="character" w:customStyle="1" w:styleId="afff3">
    <w:name w:val="כותרת הערות תו"/>
    <w:basedOn w:val="a2"/>
    <w:link w:val="afff2"/>
    <w:semiHidden/>
    <w:rsid w:val="000D6F5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D6F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D6F5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D6F5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D6F5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D6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D6F5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D6F5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D6F5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D6F5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D6F5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D6F5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D6F5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D6F5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D6F5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D6F5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D6F58"/>
    <w:pPr>
      <w:ind w:left="720"/>
    </w:pPr>
  </w:style>
  <w:style w:type="paragraph" w:styleId="affff0">
    <w:name w:val="Body Text First Indent"/>
    <w:basedOn w:val="af3"/>
    <w:link w:val="affff1"/>
    <w:rsid w:val="000D6F5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D6F5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D6F5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D6F5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D6F58"/>
    <w:rPr>
      <w:i/>
      <w:iCs/>
    </w:rPr>
  </w:style>
  <w:style w:type="character" w:customStyle="1" w:styleId="HTML3">
    <w:name w:val="כתובת HTML תו"/>
    <w:basedOn w:val="a2"/>
    <w:link w:val="HTML2"/>
    <w:semiHidden/>
    <w:rsid w:val="000D6F5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D6F5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D6F5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D6F5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D6F5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D6F5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D6F5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D6F5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D6F5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D6F5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D6F5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D6F5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D6F58"/>
    <w:pPr>
      <w:ind w:left="4252"/>
    </w:pPr>
  </w:style>
  <w:style w:type="character" w:customStyle="1" w:styleId="affffb">
    <w:name w:val="סיום תו"/>
    <w:basedOn w:val="a2"/>
    <w:link w:val="affffa"/>
    <w:semiHidden/>
    <w:rsid w:val="000D6F5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D6F5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D6F5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D6F5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D6F5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D6F5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D6F5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D6F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D6F5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D6F5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D6F5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D6F58"/>
    <w:rPr>
      <w:noProof w:val="0"/>
    </w:rPr>
  </w:style>
  <w:style w:type="paragraph" w:styleId="afffff1">
    <w:name w:val="List"/>
    <w:basedOn w:val="a1"/>
    <w:semiHidden/>
    <w:unhideWhenUsed/>
    <w:rsid w:val="000D6F5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D6F5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D6F58"/>
    <w:pPr>
      <w:ind w:left="849" w:hanging="283"/>
      <w:contextualSpacing/>
    </w:pPr>
  </w:style>
  <w:style w:type="paragraph" w:styleId="48">
    <w:name w:val="List 4"/>
    <w:basedOn w:val="a1"/>
    <w:rsid w:val="000D6F58"/>
    <w:pPr>
      <w:ind w:left="1132" w:hanging="283"/>
      <w:contextualSpacing/>
    </w:pPr>
  </w:style>
  <w:style w:type="paragraph" w:styleId="58">
    <w:name w:val="List 5"/>
    <w:basedOn w:val="a1"/>
    <w:rsid w:val="000D6F5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D6F5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D6F5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D6F5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D6F5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D6F5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D6F5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D6F5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D6F5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D6F5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D6F5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D6F5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D6F5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D6F5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D6F5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D6F5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D6F5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D6F5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D6F5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D6F5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D6F5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D6F5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D6F5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D6F5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D6F5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D6F5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D6F5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D6F5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D6F5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D6F5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D6F5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D6F5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D6F5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D6F5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D6F5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D6F5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D6F5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D6F5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D6F5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D6F5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D6F58"/>
  </w:style>
  <w:style w:type="paragraph" w:styleId="afffff6">
    <w:name w:val="table of authorities"/>
    <w:basedOn w:val="a1"/>
    <w:next w:val="a1"/>
    <w:semiHidden/>
    <w:unhideWhenUsed/>
    <w:rsid w:val="000D6F5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D6F5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D6F5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D6F5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D6F5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D6F5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D6F5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D6F5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D6F5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D6F5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D6F5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D6F5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D6F5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D6F5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D6F5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D6F5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D6F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D6F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D6F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D6F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D6F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D6F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D6F5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D6F5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D6F5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D6F5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D6F5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D6F5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D6F5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D6F5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D6F5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D6F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D6F5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D6F58"/>
  </w:style>
  <w:style w:type="character" w:customStyle="1" w:styleId="afffffb">
    <w:name w:val="תאריך תו"/>
    <w:basedOn w:val="a2"/>
    <w:link w:val="afffffa"/>
    <w:rsid w:val="000D6F5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glossaryDocument" Target="glossary/document.xml" Id="rId19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D0D88" w:rsidP="004D0D8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D0D88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0D8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D0D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D0D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85</Words>
  <Characters>425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116</cp:revision>
  <dcterms:created xsi:type="dcterms:W3CDTF">2012-08-06T05:16:00Z</dcterms:created>
  <dcterms:modified xsi:type="dcterms:W3CDTF">2018-04-12T11:38:00Z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