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94859" w:rsidR="00C94859" w:rsidTr="00CA70E9">
        <w:trPr>
          <w:jc w:val="center"/>
        </w:trPr>
        <w:tc>
          <w:tcPr>
            <w:tcW w:w="8820" w:type="dxa"/>
            <w:gridSpan w:val="2"/>
          </w:tcPr>
          <w:p w:rsidRPr="00C94859" w:rsidR="00C94859" w:rsidP="00C94859" w:rsidRDefault="00C94859">
            <w:pPr>
              <w:jc w:val="both"/>
              <w:rPr>
                <w:rFonts w:ascii="Arial" w:hAnsi="Arial"/>
                <w:b/>
                <w:bCs/>
              </w:rPr>
            </w:pPr>
            <w:r w:rsidRPr="00C94859">
              <w:rPr>
                <w:rFonts w:hint="cs" w:ascii="Arial" w:hAnsi="Arial"/>
                <w:b/>
                <w:bCs/>
                <w:rtl/>
              </w:rPr>
              <w:t>ל</w:t>
            </w:r>
            <w:r w:rsidRPr="00C94859">
              <w:rPr>
                <w:rFonts w:ascii="Arial" w:hAnsi="Arial"/>
                <w:b/>
                <w:bCs/>
                <w:rtl/>
              </w:rPr>
              <w:t xml:space="preserve">פני </w:t>
            </w:r>
            <w:r w:rsidRPr="00C94859">
              <w:rPr>
                <w:rFonts w:hint="cs" w:ascii="Arial" w:hAnsi="Arial"/>
                <w:b/>
                <w:bCs/>
                <w:rtl/>
              </w:rPr>
              <w:t xml:space="preserve">כבוד השופטת הבכירה </w:t>
            </w:r>
            <w:r w:rsidRPr="00C94859">
              <w:rPr>
                <w:rFonts w:ascii="Arial" w:hAnsi="Arial"/>
                <w:b/>
                <w:bCs/>
                <w:rtl/>
              </w:rPr>
              <w:t>רונית פינצ'וק-אלט</w:t>
            </w:r>
          </w:p>
        </w:tc>
      </w:tr>
      <w:tr w:rsidRPr="00C94859" w:rsidR="0094424E" w:rsidTr="00465D36">
        <w:trPr>
          <w:jc w:val="center"/>
        </w:trPr>
        <w:tc>
          <w:tcPr>
            <w:tcW w:w="3249" w:type="dxa"/>
          </w:tcPr>
          <w:p w:rsidRPr="00C94859" w:rsidR="0094424E" w:rsidP="00465D36" w:rsidRDefault="0094424E">
            <w:pPr>
              <w:rPr>
                <w:rFonts w:ascii="Arial" w:hAnsi="Arial"/>
                <w:b/>
                <w:bCs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A77CA" w:rsidRDefault="00AD584B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AD584B">
            <w:pPr>
              <w:rPr>
                <w:b/>
                <w:bCs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C94859" w:rsidR="0094424E">
              <w:rPr>
                <w:b/>
                <w:bCs/>
                <w:rtl/>
              </w:rPr>
              <w:t>.</w:t>
            </w:r>
            <w:r w:rsidRPr="00C94859" w:rsidR="0094424E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אמנון אהרן</w:t>
                </w:r>
              </w:sdtContent>
            </w:sdt>
          </w:p>
          <w:p w:rsidRPr="00B82466" w:rsidR="00B82466" w:rsidP="00B82466" w:rsidRDefault="00AD584B">
            <w:sdt>
              <w:sdtPr>
                <w:rPr>
                  <w:rtl/>
                </w:rPr>
                <w:alias w:val="1462"/>
                <w:tag w:val="1462"/>
                <w:id w:val="-1210029336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C94859" w:rsidR="0094424E">
              <w:rPr>
                <w:b/>
                <w:bCs/>
                <w:rtl/>
              </w:rPr>
              <w:t>.</w:t>
            </w:r>
            <w:r w:rsidRPr="00C94859" w:rsidR="0094424E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854949223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דולי אהרן</w:t>
                </w:r>
              </w:sdtContent>
            </w:sdt>
            <w:bookmarkStart w:name="_GoBack" w:id="0"/>
            <w:bookmarkEnd w:id="0"/>
          </w:p>
        </w:tc>
      </w:tr>
      <w:tr w:rsidRPr="00C94859" w:rsidR="0094424E">
        <w:trPr>
          <w:jc w:val="center"/>
        </w:trPr>
        <w:tc>
          <w:tcPr>
            <w:tcW w:w="8820" w:type="dxa"/>
            <w:gridSpan w:val="2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94424E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C94859">
              <w:rPr>
                <w:rFonts w:ascii="Arial" w:hAnsi="Arial"/>
                <w:b/>
                <w:bCs/>
                <w:rtl/>
              </w:rPr>
              <w:t>נגד</w:t>
            </w:r>
          </w:p>
          <w:p w:rsidRPr="00C94859" w:rsidR="0094424E" w:rsidRDefault="0094424E">
            <w:pPr>
              <w:rPr>
                <w:rFonts w:ascii="Arial" w:hAnsi="Arial"/>
                <w:b/>
                <w:bCs/>
              </w:rPr>
            </w:pPr>
          </w:p>
        </w:tc>
      </w:tr>
      <w:tr w:rsidRPr="00C94859" w:rsidR="0094424E">
        <w:trPr>
          <w:jc w:val="center"/>
        </w:trPr>
        <w:tc>
          <w:tcPr>
            <w:tcW w:w="3249" w:type="dxa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AD584B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AD584B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Pr="00C94859" w:rsidR="0094424E">
              <w:rPr>
                <w:rFonts w:ascii="Arial" w:hAnsi="Arial"/>
                <w:b/>
                <w:bCs/>
                <w:rtl/>
              </w:rPr>
              <w:t>.</w:t>
            </w:r>
            <w:r w:rsidRPr="00C94859" w:rsidR="0094424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אופיר עקריש</w:t>
                </w:r>
              </w:sdtContent>
            </w:sdt>
          </w:p>
          <w:p w:rsidRPr="00C94859" w:rsidR="0094424E" w:rsidRDefault="00AD584B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45487086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Pr="00C94859" w:rsidR="0094424E">
              <w:rPr>
                <w:rFonts w:ascii="Arial" w:hAnsi="Arial"/>
                <w:b/>
                <w:bCs/>
                <w:rtl/>
              </w:rPr>
              <w:t>.</w:t>
            </w:r>
            <w:r w:rsidRPr="00C94859" w:rsidR="0094424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72962650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י.ש.י.ד. מסחר בע"מ</w:t>
                </w:r>
              </w:sdtContent>
            </w:sdt>
          </w:p>
          <w:p w:rsidRPr="00C94859" w:rsidR="0094424E" w:rsidRDefault="00AD584B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21983511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3</w:t>
                </w:r>
              </w:sdtContent>
            </w:sdt>
            <w:r w:rsidRPr="00C94859" w:rsidR="0094424E">
              <w:rPr>
                <w:rFonts w:ascii="Arial" w:hAnsi="Arial"/>
                <w:b/>
                <w:bCs/>
                <w:rtl/>
              </w:rPr>
              <w:t>.</w:t>
            </w:r>
            <w:r w:rsidRPr="00C94859" w:rsidR="0094424E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77445768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לימור שירי</w:t>
                </w:r>
                <w:r w:rsidR="00B82466">
                  <w:rPr>
                    <w:rFonts w:ascii="Arial" w:hAnsi="Arial"/>
                    <w:b/>
                    <w:bCs/>
                    <w:rtl/>
                  </w:rPr>
                  <w:br/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hint="cs" w:ascii="Arial" w:hAnsi="Arial"/>
          <w:rtl/>
        </w:rPr>
      </w:pPr>
    </w:p>
    <w:p w:rsidR="00B82466" w:rsidP="00B82466" w:rsidRDefault="00B82466">
      <w:pPr>
        <w:pStyle w:val="affffc"/>
        <w:numPr>
          <w:ilvl w:val="0"/>
          <w:numId w:val="11"/>
        </w:numPr>
        <w:spacing w:line="360" w:lineRule="auto"/>
        <w:jc w:val="both"/>
      </w:pPr>
      <w:bookmarkStart w:name="NGCSBookmark" w:id="1"/>
      <w:bookmarkEnd w:id="1"/>
      <w:r>
        <w:rPr>
          <w:rFonts w:hint="cs"/>
          <w:rtl/>
        </w:rPr>
        <w:t xml:space="preserve">תוך 45 יום יגישו התובעים תצהירי עדות ראשית, חוות דעת וכן, במידת הצורך, בקשה כדין להזמנת עדים שלא מסרו תצהיר בצירוף תמצית עדותם. </w:t>
      </w:r>
    </w:p>
    <w:p w:rsidR="00B82466" w:rsidP="00B82466" w:rsidRDefault="00B82466">
      <w:pPr>
        <w:pStyle w:val="affffc"/>
        <w:spacing w:line="360" w:lineRule="auto"/>
        <w:ind w:left="397"/>
        <w:jc w:val="both"/>
      </w:pPr>
      <w:r>
        <w:rPr>
          <w:rFonts w:hint="cs"/>
          <w:rtl/>
        </w:rPr>
        <w:t>לתצהירים יצרפו התובעים תיק מוצגים הכולל את כל המסמכים שבדעתם להסתמך עליהם, כולל בחקירה הנגדית.</w:t>
      </w:r>
    </w:p>
    <w:p w:rsidR="00B82466" w:rsidP="00B82466" w:rsidRDefault="00B82466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תוך 45 יום מקבלת תצהירי התובעים יגישו הנתבעים תצהירי עדות ראשית, חוות דעת וכן, במידת הצורך, בקשה כדין להזמנת עדים שלא מסרו תצהיר בצירוף תמצית עדותם.</w:t>
      </w:r>
    </w:p>
    <w:p w:rsidR="00B82466" w:rsidP="00B82466" w:rsidRDefault="00B82466">
      <w:pPr>
        <w:pStyle w:val="affffc"/>
        <w:spacing w:line="360" w:lineRule="auto"/>
        <w:ind w:left="397"/>
        <w:jc w:val="both"/>
        <w:rPr>
          <w:rtl/>
        </w:rPr>
      </w:pPr>
      <w:r>
        <w:rPr>
          <w:rFonts w:hint="cs"/>
          <w:rtl/>
        </w:rPr>
        <w:t>לתצהירים יצרפו הנתבעים תיק מוצגים הכולל את כל המסמכים שבדעתם להסתמך עליהם, כולל בחקירה הנגדית.</w:t>
      </w:r>
    </w:p>
    <w:p w:rsidR="00B82466" w:rsidP="00B82466" w:rsidRDefault="00B82466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מי שלא יוגש מטעמו תצהיר או חוות דעת ולא תתבקש הזמנתו, יחד עם הגשת תצהירי העדות הראשית, לא תישמע עדותו.</w:t>
      </w:r>
    </w:p>
    <w:p w:rsidR="00B82466" w:rsidP="00B82466" w:rsidRDefault="00B82466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ימסרו עותק התצהירים ישירות האחד למשנהו. </w:t>
      </w:r>
    </w:p>
    <w:p w:rsidR="00B82466" w:rsidP="00B82466" w:rsidRDefault="00B82466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למועד ההוכחות, על כל צד לדאוג להתייצבות העדים מטעמו, כתנאי להגשת תצהיר או חוות דעת מטעמם.</w:t>
      </w:r>
    </w:p>
    <w:p w:rsidRPr="00B82466" w:rsidR="00B82466" w:rsidP="00B82466" w:rsidRDefault="00B82466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 w:rsidRPr="00B82466">
        <w:rPr>
          <w:rFonts w:hint="cs"/>
          <w:b/>
          <w:bCs/>
          <w:rtl/>
        </w:rPr>
        <w:t>נקבע לקדם משפט מסכם על יסוד התצהירים ליום 25.10.18 בשעה 09:00</w:t>
      </w:r>
      <w:r w:rsidRPr="00B82466">
        <w:rPr>
          <w:rFonts w:hint="cs"/>
          <w:rtl/>
        </w:rPr>
        <w:t>.</w:t>
      </w:r>
    </w:p>
    <w:p w:rsidR="00B82466" w:rsidP="00667639" w:rsidRDefault="00B82466">
      <w:pPr>
        <w:spacing w:line="360" w:lineRule="auto"/>
        <w:ind w:left="720" w:hanging="720"/>
        <w:jc w:val="both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D58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62149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523d094b964f6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49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66" w:rsidRDefault="00B824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D584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D584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66" w:rsidRDefault="00B824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66" w:rsidRDefault="00B8246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8246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006C1770" wp14:editId="4DCBD4C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C94859" w:rsidR="007D45E3" w:rsidP="00C94859" w:rsidRDefault="00AD584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94859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94859">
                <w:rPr>
                  <w:b/>
                  <w:bCs/>
                  <w:sz w:val="26"/>
                  <w:szCs w:val="26"/>
                  <w:rtl/>
                </w:rPr>
                <w:t>33028-07-17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94859">
                <w:rPr>
                  <w:b/>
                  <w:bCs/>
                  <w:sz w:val="26"/>
                  <w:szCs w:val="26"/>
                  <w:rtl/>
                </w:rPr>
                <w:t>אהרן ואח' נ' עקריש ואח'</w:t>
              </w:r>
            </w:sdtContent>
          </w:sdt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66" w:rsidRDefault="00B824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54D7B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3E625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BA71D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88D25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CBE9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32AE1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473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B68B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CAC1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BE48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F0696"/>
    <w:multiLevelType w:val="hybridMultilevel"/>
    <w:tmpl w:val="25C41FE4"/>
    <w:lvl w:ilvl="0" w:tplc="5F20B93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1010"/>
    <o:shapelayout v:ext="edit">
      <o:idmap v:ext="edit" data="16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5824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A77CA"/>
    <w:rsid w:val="00AB5E52"/>
    <w:rsid w:val="00AC3B02"/>
    <w:rsid w:val="00AC3B7B"/>
    <w:rsid w:val="00AC5209"/>
    <w:rsid w:val="00AD584B"/>
    <w:rsid w:val="00AE729E"/>
    <w:rsid w:val="00AE7752"/>
    <w:rsid w:val="00AF7FDA"/>
    <w:rsid w:val="00B5356E"/>
    <w:rsid w:val="00B809AD"/>
    <w:rsid w:val="00B80CBD"/>
    <w:rsid w:val="00B82466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4859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020E"/>
    <w:rsid w:val="00E5426A"/>
    <w:rsid w:val="00E54642"/>
    <w:rsid w:val="00E80CBE"/>
    <w:rsid w:val="00E962E3"/>
    <w:rsid w:val="00EB6C79"/>
    <w:rsid w:val="00EC36D4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  <w14:docId w14:val="3A61804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82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824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824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824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8246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824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8246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8246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8246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82466"/>
    <w:rPr>
      <w:i/>
      <w:iCs/>
      <w:noProof w:val="0"/>
    </w:rPr>
  </w:style>
  <w:style w:type="character" w:styleId="HTMLCode">
    <w:name w:val="HTML Code"/>
    <w:basedOn w:val="a2"/>
    <w:semiHidden/>
    <w:unhideWhenUsed/>
    <w:rsid w:val="00B8246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8246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8246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8246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8246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8246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8246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8246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8246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8246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8246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8246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8246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8246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82466"/>
    <w:pPr>
      <w:ind w:left="2160" w:hanging="240"/>
    </w:pPr>
  </w:style>
  <w:style w:type="paragraph" w:styleId="NormalWeb">
    <w:name w:val="Normal (Web)"/>
    <w:basedOn w:val="a1"/>
    <w:semiHidden/>
    <w:unhideWhenUsed/>
    <w:rsid w:val="00B8246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8246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8246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8246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8246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8246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8246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8246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8246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8246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8246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8246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8246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82466"/>
  </w:style>
  <w:style w:type="paragraph" w:styleId="af1">
    <w:name w:val="Salutation"/>
    <w:basedOn w:val="a1"/>
    <w:next w:val="a1"/>
    <w:link w:val="af2"/>
    <w:rsid w:val="00B82466"/>
  </w:style>
  <w:style w:type="character" w:customStyle="1" w:styleId="af2">
    <w:name w:val="ברכה תו"/>
    <w:basedOn w:val="a2"/>
    <w:link w:val="af1"/>
    <w:rsid w:val="00B8246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82466"/>
    <w:pPr>
      <w:spacing w:after="120"/>
    </w:pPr>
  </w:style>
  <w:style w:type="character" w:customStyle="1" w:styleId="af4">
    <w:name w:val="גוף טקסט תו"/>
    <w:basedOn w:val="a2"/>
    <w:link w:val="af3"/>
    <w:semiHidden/>
    <w:rsid w:val="00B8246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8246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8246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8246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8246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8246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8246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8246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8246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8246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8246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8246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8246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8246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8246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8246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8246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8246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8246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8246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8246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8246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8246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8246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8246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8246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824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8246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82466"/>
    <w:pPr>
      <w:ind w:left="4252"/>
    </w:pPr>
  </w:style>
  <w:style w:type="character" w:customStyle="1" w:styleId="aff1">
    <w:name w:val="חתימה תו"/>
    <w:basedOn w:val="a2"/>
    <w:link w:val="aff0"/>
    <w:semiHidden/>
    <w:rsid w:val="00B8246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82466"/>
  </w:style>
  <w:style w:type="character" w:customStyle="1" w:styleId="aff3">
    <w:name w:val="חתימת דואר אלקטרוני תו"/>
    <w:basedOn w:val="a2"/>
    <w:link w:val="aff2"/>
    <w:semiHidden/>
    <w:rsid w:val="00B8246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8246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8246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8246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8246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8246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8246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8246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824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8246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8246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8246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8246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8246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8246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8246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824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8246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824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824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824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8246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8246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8246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824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8246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8246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8246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8246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8246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8246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8246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8246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8246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8246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8246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8246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8246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8246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824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824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8246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824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8246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824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8246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8246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8246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824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8246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8246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8246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8246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8246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8246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8246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8246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8246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8246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8246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8246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8246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8246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8246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8246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8246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8246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8246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8246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8246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8246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8246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8246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8246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8246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824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824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8246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824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8246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824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8246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824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824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8246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824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8246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824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8246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824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824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824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8246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8246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8246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8246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8246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8246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8246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8246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8246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8246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8246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8246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8246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8246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8246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8246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82466"/>
    <w:rPr>
      <w:rFonts w:cs="David"/>
      <w:noProof w:val="0"/>
    </w:rPr>
  </w:style>
  <w:style w:type="paragraph" w:styleId="affc">
    <w:name w:val="macro"/>
    <w:link w:val="affd"/>
    <w:semiHidden/>
    <w:unhideWhenUsed/>
    <w:rsid w:val="00B824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8246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8246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8246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8246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8246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8246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8246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8246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8246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8246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8246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8246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8246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82466"/>
  </w:style>
  <w:style w:type="character" w:customStyle="1" w:styleId="afff3">
    <w:name w:val="כותרת הערות תו"/>
    <w:basedOn w:val="a2"/>
    <w:link w:val="afff2"/>
    <w:semiHidden/>
    <w:rsid w:val="00B8246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824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8246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824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8246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824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8246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8246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8246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8246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8246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8246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8246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8246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8246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8246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82466"/>
    <w:pPr>
      <w:ind w:left="720"/>
    </w:pPr>
  </w:style>
  <w:style w:type="paragraph" w:styleId="affff0">
    <w:name w:val="Body Text First Indent"/>
    <w:basedOn w:val="af3"/>
    <w:link w:val="affff1"/>
    <w:rsid w:val="00B8246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8246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8246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8246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82466"/>
    <w:rPr>
      <w:i/>
      <w:iCs/>
    </w:rPr>
  </w:style>
  <w:style w:type="character" w:customStyle="1" w:styleId="HTML3">
    <w:name w:val="כתובת HTML תו"/>
    <w:basedOn w:val="a2"/>
    <w:link w:val="HTML2"/>
    <w:semiHidden/>
    <w:rsid w:val="00B8246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8246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8246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8246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8246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8246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8246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8246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8246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8246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8246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8246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82466"/>
    <w:pPr>
      <w:ind w:left="4252"/>
    </w:pPr>
  </w:style>
  <w:style w:type="character" w:customStyle="1" w:styleId="affffb">
    <w:name w:val="סיום תו"/>
    <w:basedOn w:val="a2"/>
    <w:link w:val="affffa"/>
    <w:semiHidden/>
    <w:rsid w:val="00B8246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8246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8246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8246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8246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8246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8246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824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8246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824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8246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82466"/>
    <w:rPr>
      <w:noProof w:val="0"/>
    </w:rPr>
  </w:style>
  <w:style w:type="paragraph" w:styleId="afffff1">
    <w:name w:val="List"/>
    <w:basedOn w:val="a1"/>
    <w:semiHidden/>
    <w:unhideWhenUsed/>
    <w:rsid w:val="00B8246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8246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82466"/>
    <w:pPr>
      <w:ind w:left="849" w:hanging="283"/>
      <w:contextualSpacing/>
    </w:pPr>
  </w:style>
  <w:style w:type="paragraph" w:styleId="48">
    <w:name w:val="List 4"/>
    <w:basedOn w:val="a1"/>
    <w:rsid w:val="00B82466"/>
    <w:pPr>
      <w:ind w:left="1132" w:hanging="283"/>
      <w:contextualSpacing/>
    </w:pPr>
  </w:style>
  <w:style w:type="paragraph" w:styleId="58">
    <w:name w:val="List 5"/>
    <w:basedOn w:val="a1"/>
    <w:rsid w:val="00B8246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824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8246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8246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8246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824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8246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8246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8246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8246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8246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8246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8246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8246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8246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8246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8246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8246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8246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8246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8246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8246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82466"/>
  </w:style>
  <w:style w:type="paragraph" w:styleId="afffff6">
    <w:name w:val="table of authorities"/>
    <w:basedOn w:val="a1"/>
    <w:next w:val="a1"/>
    <w:semiHidden/>
    <w:unhideWhenUsed/>
    <w:rsid w:val="00B8246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8246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8246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824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8246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8246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8246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8246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8246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824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8246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8246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8246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82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8246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82466"/>
  </w:style>
  <w:style w:type="character" w:customStyle="1" w:styleId="afffffb">
    <w:name w:val="תאריך תו"/>
    <w:basedOn w:val="a2"/>
    <w:link w:val="afffffa"/>
    <w:rsid w:val="00B8246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08523d094b964f6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51E25" w:rsidP="00651E25">
          <w:pPr>
            <w:pStyle w:val="E460D38E05664FF79D4EFF282EF8EC991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C861F7" w:rsidRDefault="00651E25" w:rsidP="00651E25">
          <w:pPr>
            <w:pStyle w:val="D290653DA13E4E738B7E725F79D733294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651E25"/>
    <w:rsid w:val="00793995"/>
    <w:rsid w:val="007C6F98"/>
    <w:rsid w:val="008B4366"/>
    <w:rsid w:val="009133C7"/>
    <w:rsid w:val="00961B27"/>
    <w:rsid w:val="00AA7CE3"/>
    <w:rsid w:val="00B91FA3"/>
    <w:rsid w:val="00C861F7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E2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651E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651E2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174</Words>
  <Characters>875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רונית פינצ'וק אלט</cp:lastModifiedBy>
  <cp:revision>96</cp:revision>
  <dcterms:created xsi:type="dcterms:W3CDTF">2012-08-06T05:16:00Z</dcterms:created>
  <dcterms:modified xsi:type="dcterms:W3CDTF">2018-04-11T08:07:00Z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