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אורלי מור-אל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656EB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hint="cs"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656EB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656EB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C51C97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חולון</w:t>
                </w:r>
              </w:sdtContent>
            </w:sdt>
          </w:p>
          <w:p w:rsidRPr="004F36A3" w:rsidR="0019070D" w:rsidP="0019070D" w:rsidRDefault="00C51C97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628125494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79835891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החברה למתנ"סים מרכזים קהילתיים בישראל בע"מ</w:t>
                </w:r>
              </w:sdtContent>
            </w:sdt>
          </w:p>
          <w:p w:rsidRPr="004F36A3" w:rsidR="0019070D" w:rsidP="0019070D" w:rsidRDefault="00C51C97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910919683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629384575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54530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לאחר שעיינת</w:t>
      </w:r>
      <w:r w:rsidR="004E0C3D">
        <w:rPr>
          <w:rFonts w:hint="cs" w:ascii="Arial" w:hAnsi="Arial"/>
          <w:noProof w:val="0"/>
          <w:rtl/>
        </w:rPr>
        <w:t>י בתחשיבי הנזק בעניינו של התובע</w:t>
      </w:r>
      <w:r>
        <w:rPr>
          <w:rFonts w:hint="cs" w:ascii="Arial" w:hAnsi="Arial"/>
          <w:noProof w:val="0"/>
          <w:rtl/>
        </w:rPr>
        <w:t xml:space="preserve"> ובמסמכים שצורפו, להלן הצעתי לפשרה:</w:t>
      </w:r>
    </w:p>
    <w:p w:rsidR="00354530" w:rsidRDefault="0035453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54530" w:rsidP="00656EB4" w:rsidRDefault="0035453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נזק שאינו ממוני </w:t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</w:r>
      <w:r>
        <w:rPr>
          <w:rFonts w:ascii="Arial" w:hAnsi="Arial"/>
          <w:noProof w:val="0"/>
          <w:rtl/>
        </w:rPr>
        <w:t>–</w:t>
      </w:r>
      <w:r w:rsidR="00656EB4">
        <w:rPr>
          <w:rFonts w:hint="cs" w:ascii="Arial" w:hAnsi="Arial"/>
          <w:noProof w:val="0"/>
          <w:rtl/>
        </w:rPr>
        <w:t xml:space="preserve"> 32,000</w:t>
      </w:r>
      <w:r>
        <w:rPr>
          <w:rFonts w:hint="cs" w:ascii="Arial" w:hAnsi="Arial"/>
          <w:noProof w:val="0"/>
          <w:rtl/>
        </w:rPr>
        <w:t xml:space="preserve"> ₪ </w:t>
      </w:r>
    </w:p>
    <w:p w:rsidR="00354530" w:rsidP="004D49D5" w:rsidRDefault="0035453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אובדן שכר, בתוספת פנסיה </w:t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</w:r>
      <w:r>
        <w:rPr>
          <w:rFonts w:ascii="Arial" w:hAnsi="Arial"/>
          <w:noProof w:val="0"/>
          <w:rtl/>
        </w:rPr>
        <w:t>–</w:t>
      </w:r>
      <w:r w:rsidR="004D49D5">
        <w:rPr>
          <w:rFonts w:hint="cs" w:ascii="Arial" w:hAnsi="Arial"/>
          <w:noProof w:val="0"/>
          <w:rtl/>
        </w:rPr>
        <w:t xml:space="preserve"> 10,000</w:t>
      </w:r>
      <w:r>
        <w:rPr>
          <w:rFonts w:hint="cs" w:ascii="Arial" w:hAnsi="Arial"/>
          <w:noProof w:val="0"/>
          <w:rtl/>
        </w:rPr>
        <w:t xml:space="preserve"> ₪ </w:t>
      </w:r>
    </w:p>
    <w:p w:rsidR="00354530" w:rsidRDefault="0035453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(סכום גלובאלי המתייחס לאובדן שכר בתקופה הסמוכה לתאונה)</w:t>
      </w:r>
    </w:p>
    <w:p w:rsidR="00354530" w:rsidP="00D945CD" w:rsidRDefault="0035453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עזרה והוצאות מכל סוג </w:t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</w:r>
      <w:r w:rsidR="00A71404">
        <w:rPr>
          <w:rFonts w:ascii="Arial" w:hAnsi="Arial"/>
          <w:noProof w:val="0"/>
          <w:rtl/>
        </w:rPr>
        <w:tab/>
        <w:t>–</w:t>
      </w:r>
      <w:r w:rsidR="00D945CD">
        <w:rPr>
          <w:rFonts w:hint="cs" w:ascii="Arial" w:hAnsi="Arial"/>
          <w:noProof w:val="0"/>
          <w:rtl/>
        </w:rPr>
        <w:t xml:space="preserve"> 6,000 </w:t>
      </w:r>
      <w:r w:rsidR="004E0C3D">
        <w:rPr>
          <w:rFonts w:hint="cs" w:ascii="Arial" w:hAnsi="Arial"/>
          <w:noProof w:val="0"/>
          <w:rtl/>
        </w:rPr>
        <w:t xml:space="preserve">₪.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71404" w:rsidP="00D945CD" w:rsidRDefault="00D945C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מסכומים אלו ינוכו 25%</w:t>
      </w:r>
      <w:r w:rsidR="00A71404">
        <w:rPr>
          <w:rFonts w:hint="cs" w:ascii="Arial" w:hAnsi="Arial"/>
          <w:noProof w:val="0"/>
          <w:rtl/>
        </w:rPr>
        <w:t xml:space="preserve"> בשאלת האחריות ויווספו אגרה ושכר טרחת עורך-דין.</w:t>
      </w:r>
    </w:p>
    <w:p w:rsidR="00A71404" w:rsidRDefault="00A7140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71404" w:rsidP="004E0C3D" w:rsidRDefault="00A7140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בשלב זה מוצע כי הנתבעות 2 ו- 3 יישאו ב- </w:t>
      </w:r>
      <w:r w:rsidR="00D945CD">
        <w:rPr>
          <w:rFonts w:hint="cs" w:ascii="Arial" w:hAnsi="Arial"/>
          <w:noProof w:val="0"/>
          <w:rtl/>
        </w:rPr>
        <w:t>65%</w:t>
      </w:r>
      <w:r>
        <w:rPr>
          <w:rFonts w:hint="cs" w:ascii="Arial" w:hAnsi="Arial"/>
          <w:noProof w:val="0"/>
          <w:rtl/>
        </w:rPr>
        <w:t xml:space="preserve"> מגובה הפיצוי והנתבעת 1 תשא ביתר הפיצוי, בשים לב לטענות ההדדיות שבין הצדדים, לגבי חובת הפיקוח ותיקון הל</w:t>
      </w:r>
      <w:r w:rsidR="00656EB4">
        <w:rPr>
          <w:rFonts w:hint="cs" w:ascii="Arial" w:hAnsi="Arial"/>
          <w:noProof w:val="0"/>
          <w:rtl/>
        </w:rPr>
        <w:t>יקויים ב</w:t>
      </w:r>
      <w:r w:rsidR="00D945CD">
        <w:rPr>
          <w:rFonts w:hint="cs" w:ascii="Arial" w:hAnsi="Arial"/>
          <w:noProof w:val="0"/>
          <w:rtl/>
        </w:rPr>
        <w:t>מבנה ה</w:t>
      </w:r>
      <w:r w:rsidR="00656EB4">
        <w:rPr>
          <w:rFonts w:hint="cs" w:ascii="Arial" w:hAnsi="Arial"/>
          <w:noProof w:val="0"/>
          <w:rtl/>
        </w:rPr>
        <w:t xml:space="preserve">מגרש, ככל שקיימים ומתוך הנחה שהנתבעות 2 ו-3, </w:t>
      </w:r>
      <w:r w:rsidR="00D945CD">
        <w:rPr>
          <w:rFonts w:hint="cs" w:ascii="Arial" w:hAnsi="Arial"/>
          <w:noProof w:val="0"/>
          <w:rtl/>
        </w:rPr>
        <w:t>מצויות במקום ו</w:t>
      </w:r>
      <w:r w:rsidR="00656EB4">
        <w:rPr>
          <w:rFonts w:hint="cs" w:ascii="Arial" w:hAnsi="Arial"/>
          <w:noProof w:val="0"/>
          <w:rtl/>
        </w:rPr>
        <w:t xml:space="preserve">הן מונעות הנזק הטובות ביותר. </w:t>
      </w:r>
    </w:p>
    <w:p w:rsidR="00A71404" w:rsidRDefault="00A7140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71404" w:rsidP="00A71404" w:rsidRDefault="00A7140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ההצעה היא </w:t>
      </w:r>
      <w:r w:rsidR="00656EB4">
        <w:rPr>
          <w:rFonts w:hint="cs" w:ascii="Arial" w:hAnsi="Arial"/>
          <w:noProof w:val="0"/>
          <w:rtl/>
        </w:rPr>
        <w:t xml:space="preserve">הערכה בלבד </w:t>
      </w:r>
      <w:r>
        <w:rPr>
          <w:rFonts w:hint="cs" w:ascii="Arial" w:hAnsi="Arial"/>
          <w:noProof w:val="0"/>
          <w:rtl/>
        </w:rPr>
        <w:t>על בסיס הנתונים המצויים כעת ו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אין בה כדי לחייב.</w:t>
      </w:r>
    </w:p>
    <w:p w:rsidR="00A71404" w:rsidP="00A71404" w:rsidRDefault="00A7140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95DB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הצדדים יבואו בדברים ויודיעו עמדתם עד מועד הדיון. </w:t>
      </w:r>
    </w:p>
    <w:p w:rsidR="00C95DB1" w:rsidRDefault="00C95DB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51C9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e81fc7b971941a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C51C97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C51C97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51C9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C51C9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39529-09-17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54530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D49D5"/>
    <w:rsid w:val="004E0C3D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56EB4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71404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51C97"/>
    <w:rsid w:val="00C642FA"/>
    <w:rsid w:val="00C95DB1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45CD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3F975FC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e81fc7b971941a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164</Words>
  <Characters>824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אורלי מור-אל</cp:lastModifiedBy>
  <cp:revision>146</cp:revision>
  <dcterms:created xsi:type="dcterms:W3CDTF">2012-08-06T05:16:00Z</dcterms:created>
  <dcterms:modified xsi:type="dcterms:W3CDTF">2018-04-12T10:21:00Z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