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360"/>
        <w:gridCol w:w="5507"/>
        <w:gridCol w:w="55"/>
      </w:tblGrid>
      <w:tr w:rsidR="009817A4" w:rsidTr="009817A4">
        <w:trPr>
          <w:gridBefore w:val="1"/>
          <w:gridAfter w:val="1"/>
          <w:wBefore w:w="28" w:type="dxa"/>
          <w:wAfter w:w="55" w:type="dxa"/>
        </w:trPr>
        <w:tc>
          <w:tcPr>
            <w:tcW w:w="8719" w:type="dxa"/>
            <w:gridSpan w:val="3"/>
            <w:hideMark/>
          </w:tcPr>
          <w:p w:rsidR="009817A4" w:rsidRDefault="00DF1CF4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בפני כב' ה</w:t>
            </w:r>
            <w:sdt>
              <w:sdtPr>
                <w:rPr>
                  <w:rtl/>
                </w:rPr>
                <w:alias w:val="165"/>
                <w:tag w:val="165"/>
                <w:id w:val="1451663035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שופטת מעין צור</w:t>
                </w:r>
              </w:sdtContent>
            </w:sdt>
            <w:r>
              <w:rPr>
                <w:rStyle w:val="TimesNewRomanTimesNewRoman"/>
                <w:rFonts w:hint="cs"/>
                <w:rtl/>
              </w:rPr>
              <w:t xml:space="preserve"> </w:t>
            </w:r>
          </w:p>
        </w:tc>
      </w:tr>
      <w:tr w:rsidR="009817A4" w:rsidTr="009817A4">
        <w:tc>
          <w:tcPr>
            <w:tcW w:w="2880" w:type="dxa"/>
            <w:gridSpan w:val="2"/>
            <w:hideMark/>
          </w:tcPr>
          <w:p w:rsidR="009817A4" w:rsidRDefault="00DF1CF4">
            <w:pPr>
              <w:ind w:left="26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tl/>
                </w:rPr>
                <w:alias w:val="1264"/>
                <w:tag w:val="1264"/>
                <w:id w:val="-73293043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תובעת</w:t>
                </w:r>
              </w:sdtContent>
            </w:sdt>
          </w:p>
        </w:tc>
        <w:tc>
          <w:tcPr>
            <w:tcW w:w="5922" w:type="dxa"/>
            <w:gridSpan w:val="3"/>
          </w:tcPr>
          <w:p w:rsidR="009817A4" w:rsidRDefault="00DF1CF4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825"/>
                <w:tag w:val="825"/>
                <w:id w:val="-90398978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ילנה אבשלומוב</w:t>
                </w:r>
              </w:sdtContent>
            </w:sdt>
          </w:p>
          <w:p w:rsidR="009817A4" w:rsidRDefault="00DF1CF4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817A4" w:rsidTr="009817A4">
        <w:tc>
          <w:tcPr>
            <w:tcW w:w="8802" w:type="dxa"/>
            <w:gridSpan w:val="5"/>
          </w:tcPr>
          <w:p w:rsidR="009817A4" w:rsidRDefault="00DF1CF4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817A4" w:rsidRDefault="00DF1CF4">
            <w:pPr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817A4" w:rsidTr="009817A4">
        <w:tc>
          <w:tcPr>
            <w:tcW w:w="2880" w:type="dxa"/>
            <w:gridSpan w:val="2"/>
            <w:hideMark/>
          </w:tcPr>
          <w:p w:rsidR="009817A4" w:rsidRDefault="00DF1CF4">
            <w:pPr>
              <w:ind w:left="26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tl/>
                </w:rPr>
                <w:alias w:val="1265"/>
                <w:tag w:val="1265"/>
                <w:id w:val="-858190192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922" w:type="dxa"/>
            <w:gridSpan w:val="3"/>
          </w:tcPr>
          <w:p w:rsidR="009817A4" w:rsidRDefault="00DF1CF4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829"/>
                <w:tag w:val="829"/>
                <w:id w:val="128986345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1.</w:t>
                </w:r>
              </w:sdtContent>
            </w:sdt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266"/>
                <w:tag w:val="1266"/>
                <w:id w:val="82647060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משה אברג'ל</w:t>
                </w:r>
              </w:sdtContent>
            </w:sdt>
          </w:p>
          <w:p w:rsidR="009817A4" w:rsidRDefault="00DF1CF4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829"/>
                <w:tag w:val="829"/>
                <w:id w:val="-1361664968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2.</w:t>
                </w:r>
              </w:sdtContent>
            </w:sdt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266"/>
                <w:tag w:val="1266"/>
                <w:id w:val="1806126439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קרנית-קרן לפיצוי נפגעי תאונת דרכים</w:t>
                </w:r>
              </w:sdtContent>
            </w:sdt>
          </w:p>
          <w:p w:rsidR="009817A4" w:rsidRDefault="00DF1CF4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817A4" w:rsidTr="009817A4">
        <w:trPr>
          <w:trHeight w:val="692"/>
        </w:trPr>
        <w:tc>
          <w:tcPr>
            <w:tcW w:w="8802" w:type="dxa"/>
            <w:gridSpan w:val="5"/>
            <w:hideMark/>
          </w:tcPr>
          <w:p w:rsidR="009817A4" w:rsidRDefault="00DF1CF4">
            <w:pPr>
              <w:jc w:val="center"/>
              <w:rPr>
                <w:rFonts w:ascii="Arial" w:hAnsi="Arial" w:eastAsia="David"/>
                <w:b/>
                <w:bCs/>
                <w:sz w:val="26"/>
                <w:szCs w:val="26"/>
              </w:rPr>
            </w:pPr>
            <w:r>
              <w:rPr>
                <w:rFonts w:hint="cs" w:ascii="Arial" w:hAnsi="Arial" w:eastAsia="David"/>
                <w:b/>
                <w:bCs/>
                <w:sz w:val="26"/>
                <w:szCs w:val="26"/>
                <w:rtl/>
              </w:rPr>
              <w:t>נגד</w:t>
            </w:r>
          </w:p>
        </w:tc>
      </w:tr>
      <w:tr w:rsidR="009817A4" w:rsidTr="009817A4">
        <w:tc>
          <w:tcPr>
            <w:tcW w:w="3240" w:type="dxa"/>
            <w:gridSpan w:val="3"/>
            <w:hideMark/>
          </w:tcPr>
          <w:p w:rsidR="009817A4" w:rsidRDefault="00DF1CF4">
            <w:pPr>
              <w:spacing w:line="360" w:lineRule="auto"/>
              <w:rPr>
                <w:rFonts w:ascii="David" w:hAnsi="David" w:eastAsia="David"/>
                <w:b/>
                <w:bCs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הצדדים השלישיים</w:t>
            </w:r>
            <w:r>
              <w:rPr>
                <w:rFonts w:hint="cs" w:ascii="David" w:hAnsi="David" w:eastAsia="David"/>
                <w:b/>
                <w:bCs/>
                <w:rtl/>
              </w:rPr>
              <w:t xml:space="preserve"> </w:t>
            </w:r>
          </w:p>
        </w:tc>
        <w:tc>
          <w:tcPr>
            <w:tcW w:w="5562" w:type="dxa"/>
            <w:gridSpan w:val="2"/>
            <w:hideMark/>
          </w:tcPr>
          <w:p w:rsidR="009817A4" w:rsidRDefault="00DF1CF4">
            <w:pPr>
              <w:spacing w:line="360" w:lineRule="auto"/>
              <w:rPr>
                <w:rFonts w:ascii="David" w:hAnsi="David" w:eastAsia="David"/>
                <w:b/>
                <w:bCs/>
                <w:rtl/>
              </w:rPr>
            </w:pPr>
            <w:r>
              <w:rPr>
                <w:rFonts w:hint="cs" w:ascii="David" w:hAnsi="David" w:eastAsia="David"/>
                <w:b/>
                <w:bCs/>
                <w:rtl/>
              </w:rPr>
              <w:t>1. אברג'יל משה</w:t>
            </w:r>
          </w:p>
          <w:p w:rsidR="009817A4" w:rsidRDefault="00DF1CF4">
            <w:pPr>
              <w:spacing w:line="360" w:lineRule="auto"/>
              <w:rPr>
                <w:rFonts w:ascii="David" w:hAnsi="David" w:eastAsia="David"/>
                <w:b/>
                <w:bCs/>
                <w:rtl/>
              </w:rPr>
            </w:pPr>
            <w:r>
              <w:rPr>
                <w:rFonts w:hint="cs" w:ascii="David" w:hAnsi="David" w:eastAsia="David"/>
                <w:b/>
                <w:bCs/>
                <w:rtl/>
              </w:rPr>
              <w:t>2. אוטר אברמשוילי</w:t>
            </w:r>
            <w:r w:rsidR="005D6FB0">
              <w:rPr>
                <w:rFonts w:hint="cs" w:ascii="David" w:hAnsi="David" w:eastAsia="David"/>
                <w:b/>
                <w:bCs/>
                <w:rtl/>
              </w:rPr>
              <w:t xml:space="preserve"> (ניתן פסק דין)</w:t>
            </w:r>
          </w:p>
          <w:p w:rsidR="005D6FB0" w:rsidRDefault="005D6FB0">
            <w:pPr>
              <w:spacing w:line="360" w:lineRule="auto"/>
              <w:rPr>
                <w:rFonts w:hint="cs" w:ascii="David" w:hAnsi="David" w:eastAsia="David"/>
                <w:b/>
                <w:bCs/>
                <w:rtl/>
              </w:rPr>
            </w:pPr>
            <w:r>
              <w:rPr>
                <w:rFonts w:hint="cs" w:ascii="David" w:hAnsi="David" w:eastAsia="David"/>
                <w:b/>
                <w:bCs/>
                <w:rtl/>
              </w:rPr>
              <w:t>3. סמירה מישייב</w:t>
            </w:r>
          </w:p>
          <w:p w:rsidR="005D6FB0" w:rsidRDefault="005D6FB0">
            <w:pPr>
              <w:spacing w:line="360" w:lineRule="auto"/>
              <w:rPr>
                <w:rFonts w:ascii="David" w:hAnsi="David" w:eastAsia="David"/>
                <w:b/>
                <w:bCs/>
              </w:rPr>
            </w:pPr>
            <w:r>
              <w:rPr>
                <w:rFonts w:hint="cs" w:ascii="David" w:hAnsi="David" w:eastAsia="David"/>
                <w:b/>
                <w:bCs/>
                <w:rtl/>
              </w:rPr>
              <w:t>4. ישי יאשייב</w:t>
            </w:r>
          </w:p>
        </w:tc>
      </w:tr>
    </w:tbl>
    <w:p w:rsidR="001434F7" w:rsidRDefault="00DF1CF4"/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5D6FB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לנוכח פסק הדין החלקי שניתן, אני מורה כדלקמן:</w:t>
      </w:r>
    </w:p>
    <w:p w:rsidR="005D6FB0" w:rsidRDefault="005D6FB0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התובעת תגיש בקשה עדכנית למינוי מומחים תוך 30 יום.</w:t>
      </w:r>
    </w:p>
    <w:p w:rsidR="005D6FB0" w:rsidP="005D6FB0" w:rsidRDefault="005D6FB0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הנתבעת 2 וצד ג' 1 יגישו תגובות תוך 30 יום לאחר מכן.</w:t>
      </w:r>
    </w:p>
    <w:p w:rsidR="005D6FB0" w:rsidRDefault="005D6FB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5D6FB0" w:rsidR="005D6FB0" w:rsidRDefault="005D6FB0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>אני קובעת ישיבת קדם משפט לדיון בשאלת הנזק ליום 8.7.18 בשעה 9:30.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0"/>
      <w:bookmarkEnd w:id="0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-571891643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45586345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DF1CF4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23950" cy="5810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78aaf7eb04a44c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969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1258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ED42DA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F1CF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F1CF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D6FB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FD551C">
      <w:rPr>
        <w:rFonts w:cs="FrankRuehl"/>
        <w:sz w:val="28"/>
        <w:szCs w:val="28"/>
      </w:rPr>
      <w:drawing>
        <wp:inline distT="0" distB="0" distL="0" distR="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2033022910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בחיפה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DF1CF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546515224"/>
              <w:text w:multiLine="1"/>
            </w:sdtPr>
            <w:sdtEndPr/>
            <w:sdtContent>
              <w:r w:rsidR="00FD551C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1964305680"/>
              <w:text w:multiLine="1"/>
            </w:sdtPr>
            <w:sdtEndPr/>
            <w:sdtContent>
              <w:r w:rsidR="00FD551C">
                <w:rPr>
                  <w:b/>
                  <w:bCs/>
                  <w:noProof w:val="0"/>
                  <w:sz w:val="26"/>
                  <w:szCs w:val="26"/>
                  <w:rtl/>
                </w:rPr>
                <w:t>3912-04-14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41132076"/>
              <w:text w:multiLine="1"/>
            </w:sdtPr>
            <w:sdtEndPr/>
            <w:sdtContent>
              <w:r w:rsidR="00FD551C">
                <w:rPr>
                  <w:b/>
                  <w:bCs/>
                  <w:noProof w:val="0"/>
                  <w:sz w:val="26"/>
                  <w:szCs w:val="26"/>
                  <w:rtl/>
                </w:rPr>
                <w:t>אבשלומוב ואח' נ' אברג'ל ואח'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8"/>
  <w:defaultTabStop w:val="720"/>
  <w:characterSpacingControl w:val="doNotCompress"/>
  <w:hdrShapeDefaults>
    <o:shapedefaults v:ext="edit" spidmax="115714"/>
    <o:shapelayout v:ext="edit">
      <o:idmap v:ext="edit" data="11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F0BC8"/>
    <w:rsid w:val="00107E6D"/>
    <w:rsid w:val="0011194C"/>
    <w:rsid w:val="0011424C"/>
    <w:rsid w:val="00144D2A"/>
    <w:rsid w:val="0014653E"/>
    <w:rsid w:val="00180519"/>
    <w:rsid w:val="001C4003"/>
    <w:rsid w:val="001D4DBF"/>
    <w:rsid w:val="002265FF"/>
    <w:rsid w:val="002C344E"/>
    <w:rsid w:val="00307A6A"/>
    <w:rsid w:val="00307C40"/>
    <w:rsid w:val="00320433"/>
    <w:rsid w:val="0033597A"/>
    <w:rsid w:val="00354E8F"/>
    <w:rsid w:val="00362612"/>
    <w:rsid w:val="0036743F"/>
    <w:rsid w:val="003715DD"/>
    <w:rsid w:val="003A4521"/>
    <w:rsid w:val="0043125D"/>
    <w:rsid w:val="0043502B"/>
    <w:rsid w:val="004A4E6C"/>
    <w:rsid w:val="004C4BDF"/>
    <w:rsid w:val="004D1187"/>
    <w:rsid w:val="004E1987"/>
    <w:rsid w:val="004E6E3C"/>
    <w:rsid w:val="005268F6"/>
    <w:rsid w:val="00547DB7"/>
    <w:rsid w:val="005D6FB0"/>
    <w:rsid w:val="00622BAA"/>
    <w:rsid w:val="006306CF"/>
    <w:rsid w:val="00671BD5"/>
    <w:rsid w:val="006805C1"/>
    <w:rsid w:val="00686C21"/>
    <w:rsid w:val="006931C1"/>
    <w:rsid w:val="00694556"/>
    <w:rsid w:val="006D3B31"/>
    <w:rsid w:val="006E1A53"/>
    <w:rsid w:val="00704EDA"/>
    <w:rsid w:val="00753019"/>
    <w:rsid w:val="00795365"/>
    <w:rsid w:val="007E6115"/>
    <w:rsid w:val="007F4609"/>
    <w:rsid w:val="008176A1"/>
    <w:rsid w:val="00820005"/>
    <w:rsid w:val="00844318"/>
    <w:rsid w:val="00896889"/>
    <w:rsid w:val="008C5714"/>
    <w:rsid w:val="00903896"/>
    <w:rsid w:val="00906F3D"/>
    <w:rsid w:val="00967DFF"/>
    <w:rsid w:val="00994341"/>
    <w:rsid w:val="00996907"/>
    <w:rsid w:val="00A3392B"/>
    <w:rsid w:val="00A94B64"/>
    <w:rsid w:val="00AA3229"/>
    <w:rsid w:val="00AA7596"/>
    <w:rsid w:val="00AC3B7B"/>
    <w:rsid w:val="00AC5209"/>
    <w:rsid w:val="00AE7752"/>
    <w:rsid w:val="00AF7FDA"/>
    <w:rsid w:val="00B80CBD"/>
    <w:rsid w:val="00B86096"/>
    <w:rsid w:val="00B942F7"/>
    <w:rsid w:val="00B97A23"/>
    <w:rsid w:val="00BA517C"/>
    <w:rsid w:val="00BB3D05"/>
    <w:rsid w:val="00BB73BE"/>
    <w:rsid w:val="00BF1908"/>
    <w:rsid w:val="00C22D93"/>
    <w:rsid w:val="00C34482"/>
    <w:rsid w:val="00C50A9F"/>
    <w:rsid w:val="00C642FA"/>
    <w:rsid w:val="00CC7622"/>
    <w:rsid w:val="00D33B86"/>
    <w:rsid w:val="00D53924"/>
    <w:rsid w:val="00D55D0C"/>
    <w:rsid w:val="00D96D8C"/>
    <w:rsid w:val="00DA6649"/>
    <w:rsid w:val="00DF1CF4"/>
    <w:rsid w:val="00E25884"/>
    <w:rsid w:val="00E5426A"/>
    <w:rsid w:val="00E54642"/>
    <w:rsid w:val="00EC37E9"/>
    <w:rsid w:val="00ED42DA"/>
    <w:rsid w:val="00F70D2A"/>
    <w:rsid w:val="00F84B6D"/>
    <w:rsid w:val="00FD1419"/>
    <w:rsid w:val="00FD551C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14"/>
    <o:shapelayout v:ext="edit">
      <o:idmap v:ext="edit" data="1"/>
    </o:shapelayout>
  </w:shapeDefaults>
  <w:decimalSymbol w:val="."/>
  <w:listSeparator w:val=","/>
  <w14:docId w14:val="18078143"/>
  <w15:docId w15:val="{D3B7F306-DE21-4004-8A80-E1850EA4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a78aaf7eb04a44c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443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מעין צור</cp:lastModifiedBy>
  <cp:revision>5</cp:revision>
  <dcterms:created xsi:type="dcterms:W3CDTF">2012-08-05T15:22:00Z</dcterms:created>
  <dcterms:modified xsi:type="dcterms:W3CDTF">2018-04-11T12:40:00Z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