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הלר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82CFB" w:rsidP="00CD7E1B" w:rsidRDefault="00650970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CD7E1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5097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5097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נעמן גרופ (נ.ו.) בע"מ</w:t>
                </w:r>
              </w:sdtContent>
            </w:sdt>
          </w:p>
          <w:p w:rsidRPr="00785242" w:rsidR="0094424E" w:rsidP="00785242" w:rsidRDefault="0065097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30739895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6344008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  <w:p w:rsidRPr="00785242" w:rsidR="0094424E" w:rsidP="00785242" w:rsidRDefault="0065097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13868175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73045200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המשביר לצרכן בתי כלבו בע"מ</w:t>
                </w:r>
              </w:sdtContent>
            </w:sdt>
          </w:p>
          <w:p w:rsidRPr="00785242" w:rsidR="0094424E" w:rsidP="00785242" w:rsidRDefault="0065097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00249124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10279701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D7E1B" w:rsidP="00CD7E1B" w:rsidRDefault="00CD7E1B">
      <w:pPr>
        <w:spacing w:line="360" w:lineRule="auto"/>
        <w:jc w:val="both"/>
        <w:rPr>
          <w:rtl/>
        </w:rPr>
      </w:pPr>
      <w:bookmarkStart w:name="NGCSBookmark" w:id="0"/>
      <w:bookmarkEnd w:id="0"/>
      <w:r w:rsidRPr="00593CC3">
        <w:rPr>
          <w:rFonts w:hint="cs"/>
          <w:rtl/>
        </w:rPr>
        <w:t>לאחר עיון בתחשיבי הנזק שהגישו ב"כ הצדדים, מוצע בזאת, לצרכי פשרה, כי לסילוק התביעה י</w:t>
      </w:r>
      <w:r>
        <w:rPr>
          <w:rFonts w:hint="cs"/>
          <w:rtl/>
        </w:rPr>
        <w:t xml:space="preserve">שולם לתובעת פיצוי בסך של 20,000 ₪ (לאחר </w:t>
      </w:r>
      <w:r w:rsidRPr="00593CC3">
        <w:rPr>
          <w:rFonts w:hint="cs"/>
          <w:rtl/>
        </w:rPr>
        <w:t>ניכוי תגמולי המל"ל</w:t>
      </w:r>
      <w:r>
        <w:rPr>
          <w:rFonts w:hint="cs"/>
          <w:rtl/>
        </w:rPr>
        <w:t xml:space="preserve">) ובתוספת הוצאות משפט - החזר אגרה, </w:t>
      </w:r>
      <w:r w:rsidRPr="00593CC3">
        <w:rPr>
          <w:rFonts w:hint="cs"/>
          <w:rtl/>
        </w:rPr>
        <w:t>ושכר טרחת עו"ד בשיעור של 15% + מע"מ.</w:t>
      </w:r>
    </w:p>
    <w:p w:rsidR="00CD7E1B" w:rsidP="00CD7E1B" w:rsidRDefault="00CD7E1B">
      <w:pPr>
        <w:spacing w:line="360" w:lineRule="auto"/>
        <w:jc w:val="both"/>
        <w:rPr>
          <w:rtl/>
        </w:rPr>
      </w:pPr>
    </w:p>
    <w:p w:rsidR="00CD7E1B" w:rsidP="00CD7E1B" w:rsidRDefault="00CD7E1B">
      <w:pPr>
        <w:spacing w:line="360" w:lineRule="auto"/>
        <w:jc w:val="both"/>
        <w:rPr>
          <w:u w:val="single"/>
          <w:rtl/>
        </w:rPr>
      </w:pPr>
      <w:r w:rsidRPr="00CD7E1B">
        <w:rPr>
          <w:rFonts w:hint="cs"/>
          <w:u w:val="single"/>
          <w:rtl/>
        </w:rPr>
        <w:t>חלוקת האחריות:</w:t>
      </w:r>
    </w:p>
    <w:p w:rsidRPr="00CD7E1B" w:rsidR="00CD7E1B" w:rsidP="00CD7E1B" w:rsidRDefault="00CD7E1B">
      <w:pPr>
        <w:spacing w:line="360" w:lineRule="auto"/>
        <w:jc w:val="both"/>
        <w:rPr>
          <w:u w:val="single"/>
          <w:rtl/>
        </w:rPr>
      </w:pPr>
    </w:p>
    <w:p w:rsidR="00CD7E1B" w:rsidP="00CD7E1B" w:rsidRDefault="00CD7E1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הנתבעות 1-2 </w:t>
      </w:r>
      <w:r>
        <w:rPr>
          <w:rtl/>
        </w:rPr>
        <w:t>–</w:t>
      </w:r>
      <w:r>
        <w:rPr>
          <w:rFonts w:hint="cs"/>
          <w:rtl/>
        </w:rPr>
        <w:t xml:space="preserve"> 60%</w:t>
      </w:r>
    </w:p>
    <w:p w:rsidRPr="00593CC3" w:rsidR="00CD7E1B" w:rsidP="00CD7E1B" w:rsidRDefault="00CD7E1B">
      <w:pPr>
        <w:spacing w:line="360" w:lineRule="auto"/>
        <w:jc w:val="both"/>
      </w:pPr>
      <w:r>
        <w:rPr>
          <w:rFonts w:hint="cs"/>
          <w:rtl/>
        </w:rPr>
        <w:t>הנתבעות 3-4-  40%</w:t>
      </w:r>
    </w:p>
    <w:p w:rsidRPr="00952530" w:rsidR="00CD7E1B" w:rsidP="00593CC3" w:rsidRDefault="00CD7E1B">
      <w:pPr>
        <w:spacing w:line="360" w:lineRule="auto"/>
        <w:jc w:val="both"/>
        <w:rPr>
          <w:rtl/>
        </w:rPr>
      </w:pPr>
    </w:p>
    <w:p w:rsidR="00CD7E1B" w:rsidP="00CD7E1B" w:rsidRDefault="00CD7E1B">
      <w:pPr>
        <w:spacing w:line="360" w:lineRule="auto"/>
        <w:jc w:val="both"/>
        <w:rPr>
          <w:rtl/>
        </w:rPr>
      </w:pPr>
      <w:r>
        <w:rPr>
          <w:rFonts w:hint="cs"/>
          <w:rtl/>
        </w:rPr>
        <w:t>ב"כ התובעת ייתן עמדתו להצעה עד ליום  1.5.2018 וימסור העתק ההודעה לב"כ הנתבעות.</w:t>
      </w:r>
    </w:p>
    <w:p w:rsidR="00CD7E1B" w:rsidP="00593CC3" w:rsidRDefault="00CD7E1B">
      <w:pPr>
        <w:spacing w:line="360" w:lineRule="auto"/>
        <w:jc w:val="both"/>
        <w:rPr>
          <w:rtl/>
        </w:rPr>
      </w:pPr>
    </w:p>
    <w:p w:rsidR="00CD7E1B" w:rsidP="00CD7E1B" w:rsidRDefault="00CD7E1B">
      <w:pPr>
        <w:spacing w:line="360" w:lineRule="auto"/>
        <w:jc w:val="both"/>
        <w:rPr>
          <w:rtl/>
        </w:rPr>
      </w:pPr>
      <w:r>
        <w:rPr>
          <w:rFonts w:hint="cs"/>
          <w:rtl/>
        </w:rPr>
        <w:t>ב"כ הנתבעות ייתנו עמדתם עד ליום 1.6.2018 וימסור העתק ההודעה לב"כ התובעת.</w:t>
      </w:r>
    </w:p>
    <w:p w:rsidR="00CD7E1B" w:rsidP="00593CC3" w:rsidRDefault="00CD7E1B">
      <w:pPr>
        <w:spacing w:line="360" w:lineRule="auto"/>
        <w:jc w:val="both"/>
        <w:rPr>
          <w:rtl/>
        </w:rPr>
      </w:pPr>
    </w:p>
    <w:p w:rsidRPr="00952530" w:rsidR="00CD7E1B" w:rsidP="00CD7E1B" w:rsidRDefault="00CD7E1B">
      <w:pPr>
        <w:spacing w:line="360" w:lineRule="auto"/>
        <w:jc w:val="both"/>
        <w:rPr>
          <w:b/>
          <w:bCs/>
          <w:rtl/>
        </w:rPr>
      </w:pPr>
      <w:r w:rsidRPr="00952530">
        <w:rPr>
          <w:rFonts w:hint="cs"/>
          <w:b/>
          <w:bCs/>
          <w:rtl/>
        </w:rPr>
        <w:t xml:space="preserve">קובעת את התיק לתזכורת פנימית ליום </w:t>
      </w:r>
      <w:r>
        <w:rPr>
          <w:rFonts w:hint="cs"/>
          <w:b/>
          <w:bCs/>
          <w:rtl/>
        </w:rPr>
        <w:t>2.6.2018.</w:t>
      </w:r>
    </w:p>
    <w:p w:rsidR="00CD7E1B" w:rsidRDefault="00CD7E1B"/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509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6955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7fe80f19c544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E1B" w:rsidRDefault="00CD7E1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5097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5097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E1B" w:rsidRDefault="00CD7E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E1B" w:rsidRDefault="00CD7E1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7E1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5097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16505-06-16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E1B" w:rsidRDefault="00CD7E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16F8C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A4C34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AAFF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0FAC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8E8BF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504FE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C608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0CCA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F2C8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1ABD4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82CFB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50970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7E1B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5A208C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D7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D7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D7E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D7E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D7E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D7E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D7E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D7E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D7E1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D7E1B"/>
    <w:rPr>
      <w:i/>
      <w:iCs/>
      <w:noProof w:val="0"/>
    </w:rPr>
  </w:style>
  <w:style w:type="character" w:styleId="HTMLCode">
    <w:name w:val="HTML Code"/>
    <w:basedOn w:val="a2"/>
    <w:semiHidden/>
    <w:unhideWhenUsed/>
    <w:rsid w:val="00CD7E1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D7E1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D7E1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D7E1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D7E1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D7E1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D7E1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D7E1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D7E1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D7E1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D7E1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D7E1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D7E1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D7E1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D7E1B"/>
    <w:pPr>
      <w:ind w:left="2160" w:hanging="240"/>
    </w:pPr>
  </w:style>
  <w:style w:type="paragraph" w:styleId="NormalWeb">
    <w:name w:val="Normal (Web)"/>
    <w:basedOn w:val="a1"/>
    <w:semiHidden/>
    <w:unhideWhenUsed/>
    <w:rsid w:val="00CD7E1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D7E1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D7E1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D7E1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D7E1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D7E1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D7E1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D7E1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D7E1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D7E1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D7E1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D7E1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D7E1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D7E1B"/>
  </w:style>
  <w:style w:type="paragraph" w:styleId="af1">
    <w:name w:val="Salutation"/>
    <w:basedOn w:val="a1"/>
    <w:next w:val="a1"/>
    <w:link w:val="af2"/>
    <w:rsid w:val="00CD7E1B"/>
  </w:style>
  <w:style w:type="character" w:customStyle="1" w:styleId="af2">
    <w:name w:val="ברכה תו"/>
    <w:basedOn w:val="a2"/>
    <w:link w:val="af1"/>
    <w:rsid w:val="00CD7E1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D7E1B"/>
    <w:pPr>
      <w:spacing w:after="120"/>
    </w:pPr>
  </w:style>
  <w:style w:type="character" w:customStyle="1" w:styleId="af4">
    <w:name w:val="גוף טקסט תו"/>
    <w:basedOn w:val="a2"/>
    <w:link w:val="af3"/>
    <w:semiHidden/>
    <w:rsid w:val="00CD7E1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D7E1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D7E1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D7E1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D7E1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D7E1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D7E1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D7E1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D7E1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D7E1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D7E1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D7E1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D7E1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D7E1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D7E1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D7E1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D7E1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D7E1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D7E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D7E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D7E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D7E1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D7E1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D7E1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D7E1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D7E1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D7E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D7E1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D7E1B"/>
    <w:pPr>
      <w:ind w:left="4252"/>
    </w:pPr>
  </w:style>
  <w:style w:type="character" w:customStyle="1" w:styleId="aff1">
    <w:name w:val="חתימה תו"/>
    <w:basedOn w:val="a2"/>
    <w:link w:val="aff0"/>
    <w:semiHidden/>
    <w:rsid w:val="00CD7E1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D7E1B"/>
  </w:style>
  <w:style w:type="character" w:customStyle="1" w:styleId="aff3">
    <w:name w:val="חתימת דואר אלקטרוני תו"/>
    <w:basedOn w:val="a2"/>
    <w:link w:val="aff2"/>
    <w:semiHidden/>
    <w:rsid w:val="00CD7E1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D7E1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D7E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D7E1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D7E1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D7E1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D7E1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D7E1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D7E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D7E1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D7E1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D7E1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D7E1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D7E1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D7E1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D7E1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D7E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D7E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D7E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D7E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D7E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D7E1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D7E1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D7E1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D7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D7E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D7E1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D7E1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D7E1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D7E1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D7E1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D7E1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D7E1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D7E1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D7E1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D7E1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D7E1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D7E1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D7E1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D7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D7E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D7E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D7E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D7E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D7E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D7E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D7E1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D7E1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D7E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D7E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D7E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D7E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D7E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D7E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D7E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D7E1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D7E1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D7E1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D7E1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D7E1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D7E1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D7E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D7E1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D7E1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D7E1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D7E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D7E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D7E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D7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D7E1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D7E1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D7E1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D7E1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D7E1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D7E1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D7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D7E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D7E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D7E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D7E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D7E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D7E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D7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D7E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D7E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D7E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D7E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D7E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D7E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D7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D7E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D7E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D7E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D7E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D7E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D7E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D7E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D7E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D7E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D7E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D7E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D7E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D7E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D7E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D7E1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D7E1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D7E1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D7E1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D7E1B"/>
    <w:rPr>
      <w:rFonts w:cs="David"/>
      <w:noProof w:val="0"/>
    </w:rPr>
  </w:style>
  <w:style w:type="paragraph" w:styleId="affc">
    <w:name w:val="macro"/>
    <w:link w:val="affd"/>
    <w:semiHidden/>
    <w:unhideWhenUsed/>
    <w:rsid w:val="00CD7E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D7E1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D7E1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D7E1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D7E1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D7E1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D7E1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D7E1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D7E1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D7E1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D7E1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D7E1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D7E1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D7E1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D7E1B"/>
  </w:style>
  <w:style w:type="character" w:customStyle="1" w:styleId="afff3">
    <w:name w:val="כותרת הערות תו"/>
    <w:basedOn w:val="a2"/>
    <w:link w:val="afff2"/>
    <w:semiHidden/>
    <w:rsid w:val="00CD7E1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D7E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D7E1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D7E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D7E1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D7E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D7E1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D7E1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D7E1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D7E1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D7E1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D7E1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D7E1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D7E1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D7E1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D7E1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D7E1B"/>
    <w:pPr>
      <w:ind w:left="720"/>
    </w:pPr>
  </w:style>
  <w:style w:type="paragraph" w:styleId="affff0">
    <w:name w:val="Body Text First Indent"/>
    <w:basedOn w:val="af3"/>
    <w:link w:val="affff1"/>
    <w:rsid w:val="00CD7E1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D7E1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D7E1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D7E1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D7E1B"/>
    <w:rPr>
      <w:i/>
      <w:iCs/>
    </w:rPr>
  </w:style>
  <w:style w:type="character" w:customStyle="1" w:styleId="HTML3">
    <w:name w:val="כתובת HTML תו"/>
    <w:basedOn w:val="a2"/>
    <w:link w:val="HTML2"/>
    <w:semiHidden/>
    <w:rsid w:val="00CD7E1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D7E1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D7E1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D7E1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D7E1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D7E1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D7E1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D7E1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D7E1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D7E1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D7E1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D7E1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D7E1B"/>
    <w:pPr>
      <w:ind w:left="4252"/>
    </w:pPr>
  </w:style>
  <w:style w:type="character" w:customStyle="1" w:styleId="affffb">
    <w:name w:val="סיום תו"/>
    <w:basedOn w:val="a2"/>
    <w:link w:val="affffa"/>
    <w:semiHidden/>
    <w:rsid w:val="00CD7E1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D7E1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D7E1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D7E1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D7E1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D7E1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D7E1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D7E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D7E1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D7E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D7E1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D7E1B"/>
    <w:rPr>
      <w:noProof w:val="0"/>
    </w:rPr>
  </w:style>
  <w:style w:type="paragraph" w:styleId="afffff1">
    <w:name w:val="List"/>
    <w:basedOn w:val="a1"/>
    <w:semiHidden/>
    <w:unhideWhenUsed/>
    <w:rsid w:val="00CD7E1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D7E1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D7E1B"/>
    <w:pPr>
      <w:ind w:left="849" w:hanging="283"/>
      <w:contextualSpacing/>
    </w:pPr>
  </w:style>
  <w:style w:type="paragraph" w:styleId="48">
    <w:name w:val="List 4"/>
    <w:basedOn w:val="a1"/>
    <w:rsid w:val="00CD7E1B"/>
    <w:pPr>
      <w:ind w:left="1132" w:hanging="283"/>
      <w:contextualSpacing/>
    </w:pPr>
  </w:style>
  <w:style w:type="paragraph" w:styleId="58">
    <w:name w:val="List 5"/>
    <w:basedOn w:val="a1"/>
    <w:rsid w:val="00CD7E1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D7E1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D7E1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D7E1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D7E1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D7E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D7E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D7E1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D7E1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D7E1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D7E1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D7E1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D7E1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D7E1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D7E1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D7E1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D7E1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D7E1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D7E1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D7E1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D7E1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D7E1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D7E1B"/>
  </w:style>
  <w:style w:type="paragraph" w:styleId="afffff6">
    <w:name w:val="table of authorities"/>
    <w:basedOn w:val="a1"/>
    <w:next w:val="a1"/>
    <w:semiHidden/>
    <w:unhideWhenUsed/>
    <w:rsid w:val="00CD7E1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D7E1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D7E1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D7E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D7E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D7E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D7E1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D7E1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D7E1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D7E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D7E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D7E1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D7E1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D7E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D7E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D7E1B"/>
  </w:style>
  <w:style w:type="character" w:customStyle="1" w:styleId="afffffb">
    <w:name w:val="תאריך תו"/>
    <w:basedOn w:val="a2"/>
    <w:link w:val="afffffa"/>
    <w:rsid w:val="00CD7E1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87fe80f19c544d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73D00" w:rsidP="00173D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73D00" w:rsidP="00173D0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73D00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D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73D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73D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126</Words>
  <Characters>633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הלר</cp:lastModifiedBy>
  <cp:revision>102</cp:revision>
  <dcterms:created xsi:type="dcterms:W3CDTF">2012-08-06T05:16:00Z</dcterms:created>
  <dcterms:modified xsi:type="dcterms:W3CDTF">2018-04-11T11:07:00Z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