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896889" w:rsidRDefault="00005C8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23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P="000551F1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>פני</w:t>
            </w:r>
          </w:p>
        </w:tc>
        <w:tc>
          <w:tcPr>
            <w:tcW w:w="8077" w:type="dxa"/>
            <w:gridSpan w:val="3"/>
          </w:tcPr>
          <w:p w:rsidR="00694556" w:rsidRDefault="00F85638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F8563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כב' סגן הנשיא, השופט נווה ערן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EB57BC" w:rsidP="004426B4" w:rsidRDefault="004426B4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המבקש/התובע</w:t>
                </w:r>
              </w:p>
            </w:sdtContent>
          </w:sdt>
        </w:tc>
        <w:tc>
          <w:tcPr>
            <w:tcW w:w="5571" w:type="dxa"/>
            <w:gridSpan w:val="2"/>
          </w:tcPr>
          <w:p w:rsidRPr="004426B4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4426B4" w:rsidR="00694556" w:rsidRDefault="00FB169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4426B4"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עיסא מחג'וב</w:t>
                </w:r>
                <w:r w:rsidRPr="004426B4" w:rsidR="004426B4">
                  <w:rPr>
                    <w:rFonts w:hint="cs"/>
                    <w:b/>
                    <w:bCs/>
                    <w:rtl/>
                  </w:rPr>
                  <w:t xml:space="preserve"> ת.ז. 037793130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Pr="004426B4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4426B4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426B4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4426B4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FB169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4426B4" w:rsidR="004426B4">
                  <w:rPr>
                    <w:rFonts w:hint="cs"/>
                    <w:b/>
                    <w:bCs/>
                    <w:rtl/>
                  </w:rPr>
                  <w:t>הנתבעים/</w:t>
                </w:r>
                <w:r w:rsidRPr="004426B4"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FB169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4426B4" w:rsidR="004426B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1. נ. שאהין בניה (1995) בע"מ</w:t>
                </w:r>
                <w:r w:rsidRPr="004426B4" w:rsidR="004426B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4426B4" w:rsidR="004426B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2. </w:t>
                </w:r>
                <w:r w:rsidRPr="004426B4"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עדי שחר לבניה (1990) בע"מ</w:t>
                </w:r>
                <w:r w:rsidRPr="004426B4" w:rsidR="004426B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4426B4" w:rsidR="004426B4">
                  <w:rPr>
                    <w:rFonts w:hint="cs"/>
                    <w:b/>
                    <w:bCs/>
                    <w:rtl/>
                  </w:rPr>
                  <w:t>3. כלל חברה לביטוח בע"מ</w:t>
                </w:r>
                <w:r w:rsidRPr="004426B4" w:rsidR="004426B4">
                  <w:rPr>
                    <w:b/>
                    <w:bCs/>
                    <w:rtl/>
                  </w:rPr>
                  <w:br/>
                </w:r>
                <w:r w:rsidRPr="004426B4" w:rsidR="004426B4">
                  <w:rPr>
                    <w:rFonts w:hint="cs"/>
                    <w:b/>
                    <w:bCs/>
                    <w:rtl/>
                  </w:rPr>
                  <w:t>4. הפניקס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4426B4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פסק דין 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426B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אני מבטל את הישיבה הקבועה להוכחות ליום 12.4.18. </w:t>
      </w:r>
    </w:p>
    <w:p w:rsidR="004426B4" w:rsidP="004426B4" w:rsidRDefault="004426B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לבקשת התובע, אני מוחק את התביעה . </w:t>
      </w:r>
    </w:p>
    <w:p w:rsidR="004426B4" w:rsidP="004426B4" w:rsidRDefault="004426B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לגבי הוצאות משפט:</w:t>
      </w:r>
    </w:p>
    <w:p w:rsidR="004426B4" w:rsidP="004426B4" w:rsidRDefault="004426B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ככל שתוגש תביעה חדשה היא תתחיל מאותו מקום בו הופסקה התביעה הנוכחית. </w:t>
      </w:r>
    </w:p>
    <w:p w:rsidR="004426B4" w:rsidP="004426B4" w:rsidRDefault="004426B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אינני פוסק הוצאות כרגע אך אם התביעה החדשה תדחה או תתקבל, יש להתחשב בהוצאות שנגרמו  לנתבעים עקב הליך הסרק שהתנהל בפני. </w:t>
      </w:r>
    </w:p>
    <w:p w:rsidR="004426B4" w:rsidP="004426B4" w:rsidRDefault="004426B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ניתן בזה פטור מיתרת האגרה החלה. </w:t>
      </w:r>
    </w:p>
    <w:p w:rsidRPr="004426B4" w:rsidR="004426B4" w:rsidP="004426B4" w:rsidRDefault="004426B4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4426B4">
        <w:rPr>
          <w:rFonts w:hint="cs" w:ascii="Arial" w:hAnsi="Arial"/>
          <w:b/>
          <w:bCs/>
          <w:noProof w:val="0"/>
          <w:u w:val="single"/>
          <w:rtl/>
        </w:rPr>
        <w:t xml:space="preserve">המזכירות תשלח לצדדים. </w:t>
      </w:r>
    </w:p>
    <w:p w:rsidR="004426B4" w:rsidP="004426B4" w:rsidRDefault="004426B4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4426B4">
        <w:rPr>
          <w:rFonts w:hint="cs" w:ascii="Arial" w:hAnsi="Arial"/>
          <w:b/>
          <w:bCs/>
          <w:noProof w:val="0"/>
          <w:u w:val="single"/>
          <w:rtl/>
        </w:rPr>
        <w:t xml:space="preserve">התובע יודיע לנתבעים על פסק הדין. </w:t>
      </w:r>
    </w:p>
    <w:p w:rsidRPr="004426B4" w:rsidR="004426B4" w:rsidP="004426B4" w:rsidRDefault="004426B4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המזכירות תסגור את התיק. 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4426B4" w:rsidRDefault="004426B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ניתן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FB169A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eefe8e8a454455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B169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B169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426B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64D0670" wp14:editId="63FCD2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-1795974083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D56BEE" w:rsidRDefault="00D56BEE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D56BEE">
                <w:rPr>
                  <w:b/>
                  <w:bCs/>
                  <w:noProof w:val="0"/>
                  <w:sz w:val="26"/>
                  <w:szCs w:val="26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B169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24882-11-13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מחג'וב נ' נ. שאהין בניה (1995)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4146"/>
    <o:shapelayout v:ext="edit">
      <o:idmap v:ext="edit" data="13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51F1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B6BF1"/>
    <w:rsid w:val="001C4003"/>
    <w:rsid w:val="001D4DBF"/>
    <w:rsid w:val="002265FF"/>
    <w:rsid w:val="002C344E"/>
    <w:rsid w:val="00307A6A"/>
    <w:rsid w:val="00307C40"/>
    <w:rsid w:val="00320433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426B4"/>
    <w:rsid w:val="004C4BDF"/>
    <w:rsid w:val="004D1187"/>
    <w:rsid w:val="004E1987"/>
    <w:rsid w:val="004E6E3C"/>
    <w:rsid w:val="00520898"/>
    <w:rsid w:val="00524986"/>
    <w:rsid w:val="005268F6"/>
    <w:rsid w:val="0054579B"/>
    <w:rsid w:val="00547DB7"/>
    <w:rsid w:val="005F4F09"/>
    <w:rsid w:val="0061431B"/>
    <w:rsid w:val="00622BAA"/>
    <w:rsid w:val="006306CF"/>
    <w:rsid w:val="00671BD5"/>
    <w:rsid w:val="00671EEB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5C49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7982"/>
    <w:rsid w:val="00D33B86"/>
    <w:rsid w:val="00D53924"/>
    <w:rsid w:val="00D55D0C"/>
    <w:rsid w:val="00D56BEE"/>
    <w:rsid w:val="00D96D8C"/>
    <w:rsid w:val="00DA6649"/>
    <w:rsid w:val="00DC1259"/>
    <w:rsid w:val="00DC2571"/>
    <w:rsid w:val="00DC487C"/>
    <w:rsid w:val="00E25884"/>
    <w:rsid w:val="00E5426A"/>
    <w:rsid w:val="00E54642"/>
    <w:rsid w:val="00EB57BC"/>
    <w:rsid w:val="00EC37E9"/>
    <w:rsid w:val="00F13623"/>
    <w:rsid w:val="00F84B6D"/>
    <w:rsid w:val="00F85638"/>
    <w:rsid w:val="00FA5FDA"/>
    <w:rsid w:val="00FB169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  <w14:docId w14:val="16D967DB"/>
  <w15:docId w15:val="{C227748D-C52E-4B97-8A80-71805CA2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56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beefe8e8a454455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605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16</cp:revision>
  <dcterms:created xsi:type="dcterms:W3CDTF">2012-08-06T05:16:00Z</dcterms:created>
  <dcterms:modified xsi:type="dcterms:W3CDTF">2018-04-11T08:36:00Z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