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rtl/>
            </w:rPr>
          </w:pPr>
          <w:r>
            <w:rPr>
              <w:b/>
              <w:bCs/>
              <w:sz w:val="26"/>
              <w:szCs w:val="26"/>
              <w:rtl/>
            </w:rPr>
            <w:t>11 אפריל 2018</w:t>
          </w:r>
        </w:p>
      </w:sdtContent>
    </w:sdt>
    <w:p w:rsidRPr="006C54DD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C54DD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C54DD" w:rsidR="00694556" w:rsidRDefault="00C40B78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C54DD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C54DD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C54DD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C54DD" w:rsidR="00621052" w:rsidTr="00C265F5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רשם</w:t>
                </w:r>
              </w:sdtContent>
            </w:sdt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טארק חסנין</w:t>
                </w:r>
              </w:sdtContent>
            </w:sdt>
          </w:p>
          <w:p w:rsidRPr="006C54DD" w:rsidR="00621052" w:rsidP="0049717B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49717B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  <w:r w:rsidR="0049717B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P="0049717B" w:rsidRDefault="005D729F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הפניקס חברה לביטוח בע"מ</w:t>
                </w:r>
                <w:r w:rsidR="0049717B"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 xml:space="preserve"> ח.פ. 520023185</w:t>
                </w:r>
              </w:sdtContent>
            </w:sdt>
          </w:p>
          <w:p w:rsidRPr="0049717B" w:rsidR="00621052" w:rsidRDefault="00621052">
            <w:pPr>
              <w:rPr>
                <w:sz w:val="28"/>
                <w:szCs w:val="28"/>
              </w:rPr>
            </w:pPr>
            <w:r w:rsidRPr="0049717B">
              <w:rPr>
                <w:rFonts w:hint="cs"/>
                <w:sz w:val="28"/>
                <w:szCs w:val="28"/>
                <w:rtl/>
              </w:rPr>
              <w:t>ע"י ב"כ: עו"ד</w:t>
            </w:r>
            <w:r w:rsidRPr="0049717B" w:rsidR="0049717B">
              <w:rPr>
                <w:rFonts w:hint="cs"/>
                <w:sz w:val="28"/>
                <w:szCs w:val="28"/>
                <w:rtl/>
              </w:rPr>
              <w:t xml:space="preserve"> אורטל כהן- בן בסת</w:t>
            </w:r>
          </w:p>
        </w:tc>
      </w:tr>
      <w:tr w:rsidRPr="006C54DD" w:rsidR="00694556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49717B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49717B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P="0049717B" w:rsidRDefault="005D729F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צ'קר מערכות תוכנה בע"מ</w:t>
                </w:r>
                <w:r w:rsidR="0049717B"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 xml:space="preserve"> ח.פ. 513640862</w:t>
                </w:r>
              </w:sdtContent>
            </w:sdt>
          </w:p>
          <w:p w:rsidRPr="006C54DD" w:rsidR="00621052" w:rsidRDefault="00621052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Pr="006C54DD" w:rsidR="00694556" w:rsidRDefault="00694556">
      <w:pPr>
        <w:rPr>
          <w:sz w:val="28"/>
          <w:szCs w:val="28"/>
        </w:rPr>
      </w:pPr>
    </w:p>
    <w:p w:rsidRPr="006C54DD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6C54DD" w:rsidR="00694556">
        <w:trPr>
          <w:jc w:val="center"/>
        </w:trPr>
        <w:tc>
          <w:tcPr>
            <w:tcW w:w="8820" w:type="dxa"/>
          </w:tcPr>
          <w:p w:rsidRPr="006C54DD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C54DD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49717B" w:rsidR="0049717B" w:rsidP="0049717B" w:rsidRDefault="0049717B">
      <w:pPr>
        <w:pStyle w:val="affffc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9717B">
        <w:rPr>
          <w:rFonts w:hint="cs"/>
          <w:sz w:val="28"/>
          <w:szCs w:val="28"/>
          <w:rtl/>
        </w:rPr>
        <w:t xml:space="preserve">הצדדים הודיעו לבית הדין, כי הגיעו להסכם פשרה לסיום כלל המחלוקות בהליך זה וביקשו ליתן לו תוקף של פסק דין. </w:t>
      </w:r>
    </w:p>
    <w:p w:rsidRPr="0049717B" w:rsidR="0049717B" w:rsidP="0049717B" w:rsidRDefault="0049717B">
      <w:pPr>
        <w:pStyle w:val="affffc"/>
        <w:numPr>
          <w:ilvl w:val="0"/>
          <w:numId w:val="12"/>
        </w:numPr>
        <w:spacing w:line="360" w:lineRule="auto"/>
        <w:jc w:val="both"/>
        <w:rPr>
          <w:sz w:val="28"/>
          <w:szCs w:val="28"/>
          <w:rtl/>
        </w:rPr>
      </w:pPr>
      <w:r w:rsidRPr="0049717B">
        <w:rPr>
          <w:rFonts w:hint="cs"/>
          <w:sz w:val="28"/>
          <w:szCs w:val="28"/>
          <w:rtl/>
        </w:rPr>
        <w:t xml:space="preserve">לבקשת הצדדים, ניתן בזה תוקף של פסק דין להסכם הפשרה אליו הגיעו הצדדים. ההסכם, שהוגש לבית הדין מסומן א', ומהווה חלק בלתי נפרד מפסק דין זה. </w:t>
      </w:r>
    </w:p>
    <w:p w:rsidR="0049717B" w:rsidP="0049717B" w:rsidRDefault="0049717B">
      <w:pPr>
        <w:pStyle w:val="affffc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9717B">
        <w:rPr>
          <w:rFonts w:hint="cs"/>
          <w:sz w:val="28"/>
          <w:szCs w:val="28"/>
          <w:rtl/>
        </w:rPr>
        <w:t xml:space="preserve">האגרה תושב על פי תקנות בית הדין לעבודה (אגרות), התשס"ח-2008. </w:t>
      </w:r>
    </w:p>
    <w:p w:rsidRPr="0049717B" w:rsidR="0049717B" w:rsidP="0049717B" w:rsidRDefault="0049717B">
      <w:pPr>
        <w:pStyle w:val="affffc"/>
        <w:numPr>
          <w:ilvl w:val="0"/>
          <w:numId w:val="12"/>
        </w:numPr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הדיון הקבוע ביום 13.09.18, בטל.</w:t>
      </w:r>
    </w:p>
    <w:p w:rsidRPr="0049717B" w:rsidR="0049717B" w:rsidP="0049717B" w:rsidRDefault="0049717B">
      <w:pPr>
        <w:pStyle w:val="affffc"/>
        <w:numPr>
          <w:ilvl w:val="0"/>
          <w:numId w:val="12"/>
        </w:numPr>
        <w:spacing w:line="360" w:lineRule="auto"/>
        <w:jc w:val="both"/>
        <w:rPr>
          <w:sz w:val="28"/>
          <w:szCs w:val="28"/>
          <w:rtl/>
        </w:rPr>
      </w:pPr>
      <w:r w:rsidRPr="0049717B">
        <w:rPr>
          <w:rFonts w:hint="cs"/>
          <w:sz w:val="28"/>
          <w:szCs w:val="28"/>
          <w:rtl/>
        </w:rPr>
        <w:t xml:space="preserve">אין צו להוצאות. </w:t>
      </w:r>
      <w:r w:rsidRPr="0049717B">
        <w:rPr>
          <w:rFonts w:hint="cs"/>
          <w:sz w:val="28"/>
          <w:szCs w:val="28"/>
          <w:rtl/>
        </w:rPr>
        <w:tab/>
      </w:r>
    </w:p>
    <w:p w:rsidRPr="0049717B" w:rsidR="0049717B" w:rsidP="00906A06" w:rsidRDefault="0049717B">
      <w:pPr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="0049717B" w:rsidRDefault="0049717B"/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P="0049717B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C54DD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כ"ו ניסן תשע"ח</w:t>
          </w:r>
        </w:sdtContent>
      </w:sdt>
      <w:r w:rsidRPr="006C54DD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11 אפריל 2018</w:t>
          </w:r>
        </w:sdtContent>
      </w:sdt>
      <w:r w:rsidRPr="006C54DD" w:rsidR="00621052">
        <w:rPr>
          <w:rFonts w:hint="cs"/>
          <w:b/>
          <w:bCs/>
          <w:sz w:val="28"/>
          <w:szCs w:val="28"/>
          <w:rtl/>
        </w:rPr>
        <w:t>)</w:t>
      </w:r>
      <w:r w:rsidRPr="006C54DD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C54DD">
        <w:rPr>
          <w:rFonts w:ascii="Arial" w:hAnsi="Arial"/>
          <w:b/>
          <w:bCs/>
          <w:sz w:val="28"/>
          <w:szCs w:val="28"/>
          <w:rtl/>
        </w:rPr>
        <w:t>.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P="0049717B" w:rsidRDefault="005D729F">
      <w:pPr>
        <w:spacing w:line="360" w:lineRule="auto"/>
        <w:ind w:left="3600" w:firstLine="720"/>
        <w:jc w:val="both"/>
        <w:rPr>
          <w:rFonts w:ascii="Arial" w:hAnsi="Arial"/>
          <w:sz w:val="28"/>
          <w:szCs w:val="28"/>
          <w:rtl/>
        </w:rPr>
      </w:pP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90750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529fac4e7e14aa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6C54DD"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17B" w:rsidRDefault="0049717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5D729F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5D729F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17B" w:rsidRDefault="0049717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17B" w:rsidRDefault="0049717B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9717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0B2F5E73" wp14:editId="3347164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2"/>
      <w:gridCol w:w="3593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32B1C" w:rsidR="00694556" w:rsidP="00832B1C" w:rsidRDefault="005D729F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ק"ג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6357-02-18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17B" w:rsidRDefault="0049717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BB6BCF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C8491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CE8FA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F4B1B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692A53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A241B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7A5A9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62305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20199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AEC03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B1931"/>
    <w:multiLevelType w:val="hybridMultilevel"/>
    <w:tmpl w:val="58AE5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C056E"/>
    <w:multiLevelType w:val="hybridMultilevel"/>
    <w:tmpl w:val="C61C9254"/>
    <w:lvl w:ilvl="0" w:tplc="189C8BBC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4234E"/>
    <w:rsid w:val="001C4003"/>
    <w:rsid w:val="0025187E"/>
    <w:rsid w:val="004121E7"/>
    <w:rsid w:val="00447EE6"/>
    <w:rsid w:val="0049717B"/>
    <w:rsid w:val="004E6E3C"/>
    <w:rsid w:val="00541E41"/>
    <w:rsid w:val="00547DB7"/>
    <w:rsid w:val="00587156"/>
    <w:rsid w:val="005D729F"/>
    <w:rsid w:val="00621052"/>
    <w:rsid w:val="00622BAA"/>
    <w:rsid w:val="00671BD5"/>
    <w:rsid w:val="006805C1"/>
    <w:rsid w:val="00694556"/>
    <w:rsid w:val="006C54DD"/>
    <w:rsid w:val="006E1A53"/>
    <w:rsid w:val="007C4F95"/>
    <w:rsid w:val="00820005"/>
    <w:rsid w:val="00832B1C"/>
    <w:rsid w:val="008A58D0"/>
    <w:rsid w:val="00903896"/>
    <w:rsid w:val="00960E9C"/>
    <w:rsid w:val="00B80CBD"/>
    <w:rsid w:val="00C40B78"/>
    <w:rsid w:val="00D53924"/>
    <w:rsid w:val="00D82900"/>
    <w:rsid w:val="00D96D8C"/>
    <w:rsid w:val="00E522BC"/>
    <w:rsid w:val="00E54642"/>
    <w:rsid w:val="00E97908"/>
    <w:rsid w:val="00F50958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4:docId w14:val="5C079714"/>
  <w15:docId w15:val="{1B0F42B5-CF3F-438F-AC83-87CD32C7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4971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4971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4971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49717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49717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49717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49717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49717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49717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49717B"/>
    <w:rPr>
      <w:i/>
      <w:iCs/>
      <w:noProof w:val="0"/>
    </w:rPr>
  </w:style>
  <w:style w:type="character" w:styleId="HTMLCode">
    <w:name w:val="HTML Code"/>
    <w:basedOn w:val="a2"/>
    <w:semiHidden/>
    <w:unhideWhenUsed/>
    <w:rsid w:val="0049717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49717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49717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49717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49717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49717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49717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49717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49717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49717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49717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49717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49717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49717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49717B"/>
    <w:pPr>
      <w:ind w:left="2160" w:hanging="240"/>
    </w:pPr>
  </w:style>
  <w:style w:type="paragraph" w:styleId="NormalWeb">
    <w:name w:val="Normal (Web)"/>
    <w:basedOn w:val="a1"/>
    <w:semiHidden/>
    <w:unhideWhenUsed/>
    <w:rsid w:val="0049717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49717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49717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49717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49717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49717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49717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49717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49717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49717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49717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49717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49717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49717B"/>
  </w:style>
  <w:style w:type="paragraph" w:styleId="af0">
    <w:name w:val="Salutation"/>
    <w:basedOn w:val="a1"/>
    <w:next w:val="a1"/>
    <w:link w:val="af1"/>
    <w:rsid w:val="0049717B"/>
  </w:style>
  <w:style w:type="character" w:customStyle="1" w:styleId="af1">
    <w:name w:val="ברכה תו"/>
    <w:basedOn w:val="a2"/>
    <w:link w:val="af0"/>
    <w:rsid w:val="0049717B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49717B"/>
    <w:pPr>
      <w:spacing w:after="120"/>
    </w:pPr>
  </w:style>
  <w:style w:type="character" w:customStyle="1" w:styleId="af3">
    <w:name w:val="גוף טקסט תו"/>
    <w:basedOn w:val="a2"/>
    <w:link w:val="af2"/>
    <w:semiHidden/>
    <w:rsid w:val="0049717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49717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49717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49717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49717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49717B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49717B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49717B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49717B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49717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49717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49717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49717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49717B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49717B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49717B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49717B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49717B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4971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49717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49717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49717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49717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49717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49717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4971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49717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49717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49717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49717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49717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49717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49717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4971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4971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4971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4971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4971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4971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49717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49717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49717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49717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49717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49717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49717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49717B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49717B"/>
    <w:pPr>
      <w:ind w:left="4252"/>
    </w:pPr>
  </w:style>
  <w:style w:type="character" w:customStyle="1" w:styleId="aff0">
    <w:name w:val="חתימה תו"/>
    <w:basedOn w:val="a2"/>
    <w:link w:val="aff"/>
    <w:semiHidden/>
    <w:rsid w:val="0049717B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49717B"/>
  </w:style>
  <w:style w:type="character" w:customStyle="1" w:styleId="aff2">
    <w:name w:val="חתימת דואר אלקטרוני תו"/>
    <w:basedOn w:val="a2"/>
    <w:link w:val="aff1"/>
    <w:semiHidden/>
    <w:rsid w:val="0049717B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49717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49717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49717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49717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49717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49717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49717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49717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49717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49717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49717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49717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49717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49717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49717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4971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49717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4971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49717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4971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49717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49717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49717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4971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4971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4971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4971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4971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4971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4971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49717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49717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49717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49717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49717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49717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49717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49717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49717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49717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49717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49717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49717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49717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49717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49717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49717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49717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49717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4971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4971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49717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49717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49717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49717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49717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49717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49717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49717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49717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49717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49717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49717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49717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49717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49717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49717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49717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49717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49717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49717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49717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49717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49717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49717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49717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49717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49717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49717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49717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49717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49717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49717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49717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49717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49717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49717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49717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49717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49717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49717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4971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4971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49717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49717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49717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49717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49717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4971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4971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4971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4971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4971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4971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4971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4971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4971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4971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49717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49717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49717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49717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49717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49717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4971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49717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49717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49717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49717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49717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49717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49717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49717B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49717B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49717B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49717B"/>
    <w:rPr>
      <w:rFonts w:cs="David"/>
      <w:noProof w:val="0"/>
    </w:rPr>
  </w:style>
  <w:style w:type="paragraph" w:styleId="affb">
    <w:name w:val="macro"/>
    <w:link w:val="affc"/>
    <w:semiHidden/>
    <w:unhideWhenUsed/>
    <w:rsid w:val="004971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49717B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49717B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49717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49717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49717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49717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49717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49717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49717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49717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49717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49717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49717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49717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49717B"/>
  </w:style>
  <w:style w:type="character" w:customStyle="1" w:styleId="afff3">
    <w:name w:val="כותרת הערות תו"/>
    <w:basedOn w:val="a2"/>
    <w:link w:val="afff2"/>
    <w:semiHidden/>
    <w:rsid w:val="0049717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4971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49717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49717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49717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4971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49717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49717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49717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49717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49717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49717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49717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49717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49717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49717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49717B"/>
    <w:pPr>
      <w:ind w:left="720"/>
    </w:pPr>
  </w:style>
  <w:style w:type="paragraph" w:styleId="affff0">
    <w:name w:val="Body Text First Indent"/>
    <w:basedOn w:val="af2"/>
    <w:link w:val="affff1"/>
    <w:rsid w:val="0049717B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49717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49717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49717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49717B"/>
    <w:rPr>
      <w:i/>
      <w:iCs/>
    </w:rPr>
  </w:style>
  <w:style w:type="character" w:customStyle="1" w:styleId="HTML3">
    <w:name w:val="כתובת HTML תו"/>
    <w:basedOn w:val="a2"/>
    <w:link w:val="HTML2"/>
    <w:semiHidden/>
    <w:rsid w:val="0049717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49717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49717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49717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49717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49717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49717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49717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49717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49717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49717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49717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49717B"/>
    <w:pPr>
      <w:ind w:left="4252"/>
    </w:pPr>
  </w:style>
  <w:style w:type="character" w:customStyle="1" w:styleId="affffb">
    <w:name w:val="סיום תו"/>
    <w:basedOn w:val="a2"/>
    <w:link w:val="affffa"/>
    <w:semiHidden/>
    <w:rsid w:val="0049717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49717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49717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49717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49717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49717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49717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4971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49717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49717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49717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49717B"/>
    <w:rPr>
      <w:noProof w:val="0"/>
    </w:rPr>
  </w:style>
  <w:style w:type="paragraph" w:styleId="afffff1">
    <w:name w:val="List"/>
    <w:basedOn w:val="a1"/>
    <w:semiHidden/>
    <w:unhideWhenUsed/>
    <w:rsid w:val="0049717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49717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49717B"/>
    <w:pPr>
      <w:ind w:left="849" w:hanging="283"/>
      <w:contextualSpacing/>
    </w:pPr>
  </w:style>
  <w:style w:type="paragraph" w:styleId="48">
    <w:name w:val="List 4"/>
    <w:basedOn w:val="a1"/>
    <w:rsid w:val="0049717B"/>
    <w:pPr>
      <w:ind w:left="1132" w:hanging="283"/>
      <w:contextualSpacing/>
    </w:pPr>
  </w:style>
  <w:style w:type="paragraph" w:styleId="58">
    <w:name w:val="List 5"/>
    <w:basedOn w:val="a1"/>
    <w:rsid w:val="0049717B"/>
    <w:pPr>
      <w:ind w:left="1415" w:hanging="283"/>
      <w:contextualSpacing/>
    </w:pPr>
  </w:style>
  <w:style w:type="table" w:styleId="afffff2">
    <w:name w:val="Light List"/>
    <w:basedOn w:val="a3"/>
    <w:uiPriority w:val="61"/>
    <w:rsid w:val="004971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49717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49717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49717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49717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49717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49717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49717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49717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49717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49717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49717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49717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49717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49717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49717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49717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49717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49717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49717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49717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49717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49717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49717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49717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49717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49717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49717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49717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49717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49717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49717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49717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49717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49717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49717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49717B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49717B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49717B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49717B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49717B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49717B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49717B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49717B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49717B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49717B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49717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49717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49717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49717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49717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49717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49717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49717B"/>
  </w:style>
  <w:style w:type="paragraph" w:styleId="afffff6">
    <w:name w:val="table of authorities"/>
    <w:basedOn w:val="a1"/>
    <w:next w:val="a1"/>
    <w:semiHidden/>
    <w:unhideWhenUsed/>
    <w:rsid w:val="0049717B"/>
    <w:pPr>
      <w:ind w:left="240" w:hanging="240"/>
    </w:pPr>
  </w:style>
  <w:style w:type="table" w:styleId="afffff7">
    <w:name w:val="Light Grid"/>
    <w:basedOn w:val="a3"/>
    <w:uiPriority w:val="62"/>
    <w:rsid w:val="004971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49717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49717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49717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49717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49717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49717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49717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49717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49717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49717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49717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49717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49717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49717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49717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49717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49717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49717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49717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49717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4971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4971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4971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4971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4971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4971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4971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49717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49717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49717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49717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49717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49717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49717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49717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4971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4971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4971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4971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4971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4971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4971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4971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49717B"/>
  </w:style>
  <w:style w:type="character" w:customStyle="1" w:styleId="afffffb">
    <w:name w:val="תאריך תו"/>
    <w:basedOn w:val="a2"/>
    <w:link w:val="afffffa"/>
    <w:rsid w:val="0049717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2529fac4e7e14aa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טארק חסנין</cp:lastModifiedBy>
  <cp:revision>14</cp:revision>
  <dcterms:created xsi:type="dcterms:W3CDTF">2012-08-06T01:26:00Z</dcterms:created>
  <dcterms:modified xsi:type="dcterms:W3CDTF">2018-04-11T16:52:00Z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