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32B" w:rsidRDefault="0005232B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05232B">
        <w:trPr>
          <w:jc w:val="center"/>
        </w:trPr>
        <w:tc>
          <w:tcPr>
            <w:tcW w:w="743" w:type="dxa"/>
          </w:tcPr>
          <w:p w:rsidR="0005232B" w:rsidRDefault="005C0D84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rtl/>
              </w:rPr>
              <w:t>:</w:t>
            </w:r>
            <w:r>
              <w:rPr>
                <w:rFonts w:ascii="Arial" w:hAnsi="Arial"/>
                <w:b/>
                <w:bCs/>
                <w:rtl/>
              </w:rPr>
              <w:t xml:space="preserve"> </w:t>
            </w:r>
          </w:p>
        </w:tc>
        <w:tc>
          <w:tcPr>
            <w:tcW w:w="8077" w:type="dxa"/>
            <w:gridSpan w:val="2"/>
          </w:tcPr>
          <w:p w:rsidR="0005232B" w:rsidP="005B2E18" w:rsidRDefault="005C035D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כב' השופטת הבכירה-</w:t>
            </w:r>
            <w:r w:rsidR="005B2E18">
              <w:rPr>
                <w:rFonts w:hint="cs"/>
                <w:b/>
                <w:bCs/>
                <w:sz w:val="26"/>
                <w:szCs w:val="26"/>
                <w:rtl/>
              </w:rPr>
              <w:t>שאדן נאשף-אבו אחמד</w:t>
            </w:r>
          </w:p>
        </w:tc>
      </w:tr>
      <w:tr w:rsidR="0005232B">
        <w:trPr>
          <w:jc w:val="center"/>
        </w:trPr>
        <w:tc>
          <w:tcPr>
            <w:tcW w:w="3249" w:type="dxa"/>
            <w:gridSpan w:val="2"/>
          </w:tcPr>
          <w:p w:rsidR="0005232B" w:rsidRDefault="0005232B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89439643"/>
              <w:text w:multiLine="1"/>
            </w:sdtPr>
            <w:sdtEndPr/>
            <w:sdtContent>
              <w:p w:rsidR="000F34D7" w:rsidP="00AF79F4" w:rsidRDefault="00AF79F4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</w:tcPr>
          <w:p w:rsidRPr="00AF79F4" w:rsidR="0005232B" w:rsidRDefault="000523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Pr="00AF79F4" w:rsidR="0005232B" w:rsidRDefault="000A78AA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462"/>
                <w:tag w:val="1462"/>
                <w:id w:val="-1373688223"/>
                <w:text w:multiLine="1"/>
              </w:sdtPr>
              <w:sdtEndPr/>
              <w:sdtContent>
                <w:r w:rsidRPr="00AF79F4" w:rsidR="005B2E1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AF79F4" w:rsidR="005C0D84">
              <w:rPr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2049445711"/>
                <w:text w:multiLine="1"/>
              </w:sdtPr>
              <w:sdtEndPr/>
              <w:sdtContent>
                <w:r w:rsidRPr="00AF79F4" w:rsidR="005B2E1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מחמוד מועד</w:t>
                </w:r>
                <w:r w:rsidRPr="00AF79F4" w:rsidR="00AF79F4">
                  <w:rPr>
                    <w:rFonts w:hint="cs"/>
                    <w:b/>
                    <w:bCs/>
                    <w:rtl/>
                  </w:rPr>
                  <w:t>, עו"ד</w:t>
                </w:r>
              </w:sdtContent>
            </w:sdt>
          </w:p>
        </w:tc>
      </w:tr>
      <w:tr w:rsidR="0005232B">
        <w:trPr>
          <w:jc w:val="center"/>
        </w:trPr>
        <w:tc>
          <w:tcPr>
            <w:tcW w:w="8820" w:type="dxa"/>
            <w:gridSpan w:val="3"/>
          </w:tcPr>
          <w:p w:rsidR="0005232B" w:rsidRDefault="000523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05232B" w:rsidRDefault="005C0D84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05232B" w:rsidRDefault="000523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05232B">
        <w:trPr>
          <w:jc w:val="center"/>
        </w:trPr>
        <w:tc>
          <w:tcPr>
            <w:tcW w:w="3249" w:type="dxa"/>
            <w:gridSpan w:val="2"/>
          </w:tcPr>
          <w:p w:rsidR="0005232B" w:rsidRDefault="000523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05232B" w:rsidP="00AF79F4" w:rsidRDefault="000A78A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814290100"/>
                <w:text w:multiLine="1"/>
              </w:sdtPr>
              <w:sdtEndPr/>
              <w:sdtContent>
                <w:r w:rsidR="00AF79F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</w:t>
                </w:r>
                <w:r w:rsidR="00AF79F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תבע</w:t>
                </w:r>
              </w:sdtContent>
            </w:sdt>
          </w:p>
        </w:tc>
        <w:tc>
          <w:tcPr>
            <w:tcW w:w="5571" w:type="dxa"/>
          </w:tcPr>
          <w:p w:rsidR="0005232B" w:rsidRDefault="000523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05232B" w:rsidRDefault="000A78A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68466504"/>
                <w:text w:multiLine="1"/>
              </w:sdtPr>
              <w:sdtEndPr/>
              <w:sdtContent>
                <w:r w:rsidR="005B2E1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5C0D84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-1500182176"/>
                <w:text w:multiLine="1"/>
              </w:sdtPr>
              <w:sdtEndPr/>
              <w:sdtContent>
                <w:r w:rsidR="005B2E1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מהדי אבו חלאוה</w:t>
                </w:r>
              </w:sdtContent>
            </w:sdt>
          </w:p>
        </w:tc>
      </w:tr>
    </w:tbl>
    <w:p w:rsidR="0005232B" w:rsidRDefault="0005232B"/>
    <w:p w:rsidR="0005232B" w:rsidRDefault="0005232B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05232B">
        <w:trPr>
          <w:jc w:val="center"/>
        </w:trPr>
        <w:tc>
          <w:tcPr>
            <w:tcW w:w="8820" w:type="dxa"/>
          </w:tcPr>
          <w:p w:rsidR="0005232B" w:rsidRDefault="0005232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05232B" w:rsidRDefault="0005232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</w:p>
          <w:p w:rsidR="0005232B" w:rsidRDefault="005C0D84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05232B" w:rsidRDefault="0005232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5232B" w:rsidRDefault="0005232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F79F4" w:rsidR="0005232B" w:rsidP="00F14CB5" w:rsidRDefault="00AF79F4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AF79F4">
        <w:rPr>
          <w:rFonts w:hint="cs" w:ascii="Arial" w:hAnsi="Arial"/>
          <w:noProof w:val="0"/>
          <w:sz w:val="26"/>
          <w:szCs w:val="26"/>
          <w:rtl/>
        </w:rPr>
        <w:t>הואיל והנתבע לא הגיש כתב הגנה תוך המועד שנקבע בהזמנה שהומצאה לו כדין, ועל יסוד פרשת התביעה שלא נסתרה, הנני מחייבת את הנתבע לשלם לתובע בתוך 30 יום</w:t>
      </w:r>
      <w:r w:rsidR="00F14CB5">
        <w:rPr>
          <w:rFonts w:hint="cs" w:ascii="Arial" w:hAnsi="Arial"/>
          <w:noProof w:val="0"/>
          <w:sz w:val="26"/>
          <w:szCs w:val="26"/>
          <w:rtl/>
        </w:rPr>
        <w:t xml:space="preserve"> מיום המצאת פסק הדין: </w:t>
      </w:r>
      <w:r w:rsidRPr="00AF79F4">
        <w:rPr>
          <w:rFonts w:hint="cs" w:ascii="Arial" w:hAnsi="Arial"/>
          <w:noProof w:val="0"/>
          <w:sz w:val="26"/>
          <w:szCs w:val="26"/>
          <w:rtl/>
        </w:rPr>
        <w:t xml:space="preserve"> </w:t>
      </w:r>
      <w:bookmarkStart w:name="_GoBack" w:id="0"/>
      <w:bookmarkEnd w:id="0"/>
    </w:p>
    <w:p w:rsidRPr="00AF79F4" w:rsidR="00AF79F4" w:rsidRDefault="00AF79F4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AF79F4" w:rsidR="00AF79F4" w:rsidRDefault="00AF79F4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AF79F4">
        <w:rPr>
          <w:rFonts w:hint="cs" w:ascii="Arial" w:hAnsi="Arial"/>
          <w:noProof w:val="0"/>
          <w:sz w:val="26"/>
          <w:szCs w:val="26"/>
          <w:rtl/>
        </w:rPr>
        <w:t xml:space="preserve">1. סכום של </w:t>
      </w:r>
      <w:r w:rsidRPr="00AF79F4">
        <w:rPr>
          <w:rFonts w:hint="cs" w:ascii="Arial" w:hAnsi="Arial"/>
          <w:b/>
          <w:bCs/>
          <w:noProof w:val="0"/>
          <w:sz w:val="26"/>
          <w:szCs w:val="26"/>
          <w:u w:val="single"/>
          <w:rtl/>
        </w:rPr>
        <w:t>1,500 ₪</w:t>
      </w:r>
      <w:r w:rsidRPr="00AF79F4">
        <w:rPr>
          <w:rFonts w:hint="cs" w:ascii="Arial" w:hAnsi="Arial"/>
          <w:noProof w:val="0"/>
          <w:sz w:val="26"/>
          <w:szCs w:val="26"/>
          <w:rtl/>
        </w:rPr>
        <w:t xml:space="preserve"> בתוספת הפרשי הצמדה וריבית מיום הגשת התביעה ביום 14 פברואר 2018 ועד יום התשלום בפועל. </w:t>
      </w:r>
    </w:p>
    <w:p w:rsidRPr="00AF79F4" w:rsidR="00AF79F4" w:rsidRDefault="00AF79F4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="00AF79F4" w:rsidP="00AF79F4" w:rsidRDefault="00AF79F4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AF79F4">
        <w:rPr>
          <w:rFonts w:hint="cs" w:ascii="Arial" w:hAnsi="Arial"/>
          <w:noProof w:val="0"/>
          <w:sz w:val="26"/>
          <w:szCs w:val="26"/>
          <w:rtl/>
        </w:rPr>
        <w:t xml:space="preserve">2. הוצאות המשפט בסך </w:t>
      </w:r>
      <w:r w:rsidR="00F14CB5">
        <w:rPr>
          <w:rFonts w:hint="cs" w:ascii="Arial" w:hAnsi="Arial"/>
          <w:b/>
          <w:bCs/>
          <w:noProof w:val="0"/>
          <w:sz w:val="26"/>
          <w:szCs w:val="26"/>
          <w:u w:val="single"/>
          <w:rtl/>
        </w:rPr>
        <w:t>35</w:t>
      </w:r>
      <w:r w:rsidRPr="00AF79F4">
        <w:rPr>
          <w:rFonts w:hint="cs" w:ascii="Arial" w:hAnsi="Arial"/>
          <w:b/>
          <w:bCs/>
          <w:noProof w:val="0"/>
          <w:sz w:val="26"/>
          <w:szCs w:val="26"/>
          <w:u w:val="single"/>
          <w:rtl/>
        </w:rPr>
        <w:t>0 ₪</w:t>
      </w:r>
      <w:r w:rsidRPr="00AF79F4">
        <w:rPr>
          <w:rFonts w:hint="cs" w:ascii="Arial" w:hAnsi="Arial"/>
          <w:noProof w:val="0"/>
          <w:sz w:val="26"/>
          <w:szCs w:val="26"/>
          <w:rtl/>
        </w:rPr>
        <w:t xml:space="preserve"> בצירוף הפרשי הצמדה וריבית מיום הגשת התביעה ועד יום התשלום בפועל. </w:t>
      </w:r>
    </w:p>
    <w:p w:rsidR="00990840" w:rsidP="00AF79F4" w:rsidRDefault="00990840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F14CB5" w:rsidR="00F14CB5" w:rsidRDefault="00F14CB5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 w:rsidRPr="00F14CB5">
        <w:rPr>
          <w:rFonts w:hint="cs" w:ascii="Arial" w:hAnsi="Arial"/>
          <w:noProof w:val="0"/>
          <w:u w:val="single"/>
          <w:rtl/>
        </w:rPr>
        <w:t xml:space="preserve">המזכירות תמציא העתק פסק הדין לצדדים. </w:t>
      </w:r>
    </w:p>
    <w:p w:rsidRPr="00AF79F4" w:rsidR="0005232B" w:rsidRDefault="0005232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AF79F4" w:rsidR="0005232B" w:rsidRDefault="005C0D84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AF79F4">
        <w:rPr>
          <w:rFonts w:ascii="Arial" w:hAnsi="Arial"/>
          <w:noProof w:val="0"/>
          <w:sz w:val="26"/>
          <w:szCs w:val="26"/>
          <w:rtl/>
        </w:rPr>
        <w:t xml:space="preserve">ניתן היום,  </w:t>
      </w:r>
      <w:sdt>
        <w:sdtPr>
          <w:rPr>
            <w:sz w:val="26"/>
            <w:szCs w:val="26"/>
            <w:rtl/>
          </w:rPr>
          <w:alias w:val="1455"/>
          <w:tag w:val="1455"/>
          <w:id w:val="-227453469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כ"ו ניסן תשע"ח</w:t>
          </w:r>
        </w:sdtContent>
      </w:sdt>
      <w:r w:rsidRPr="00AF79F4">
        <w:rPr>
          <w:rFonts w:ascii="Arial" w:hAnsi="Arial"/>
          <w:noProof w:val="0"/>
          <w:sz w:val="26"/>
          <w:szCs w:val="26"/>
          <w:rtl/>
        </w:rPr>
        <w:t xml:space="preserve">, </w:t>
      </w:r>
      <w:sdt>
        <w:sdtPr>
          <w:rPr>
            <w:sz w:val="26"/>
            <w:szCs w:val="26"/>
            <w:rtl/>
          </w:rPr>
          <w:alias w:val="1456"/>
          <w:tag w:val="1456"/>
          <w:id w:val="914664687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11 אפריל 2018</w:t>
          </w:r>
        </w:sdtContent>
      </w:sdt>
      <w:r w:rsidRPr="00AF79F4">
        <w:rPr>
          <w:rFonts w:ascii="Arial" w:hAnsi="Arial"/>
          <w:noProof w:val="0"/>
          <w:sz w:val="26"/>
          <w:szCs w:val="26"/>
          <w:rtl/>
        </w:rPr>
        <w:t>, בהעדר הצדדים.</w:t>
      </w:r>
    </w:p>
    <w:p w:rsidRPr="00AF79F4" w:rsidR="0005232B" w:rsidRDefault="0005232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AF79F4" w:rsidR="0005232B" w:rsidRDefault="000A78AA">
      <w:pPr>
        <w:spacing w:line="360" w:lineRule="auto"/>
        <w:ind w:left="3600" w:firstLine="720"/>
        <w:jc w:val="both"/>
        <w:rPr>
          <w:rFonts w:ascii="Arial" w:hAnsi="Arial"/>
          <w:noProof w:val="0"/>
          <w:sz w:val="26"/>
          <w:szCs w:val="26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00275" cy="98107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76de277d8ef420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98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AF79F4" w:rsidR="0005232B" w:rsidRDefault="0005232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AF79F4" w:rsidR="0005232B" w:rsidRDefault="0005232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="0005232B" w:rsidRDefault="0005232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5232B" w:rsidRDefault="0005232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5232B" w:rsidRDefault="0005232B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05232B" w:rsidSect="0005232B">
      <w:headerReference w:type="default" r:id="rId9"/>
      <w:footerReference w:type="default" r:id="rId10"/>
      <w:pgSz w:w="11907" w:h="16840" w:code="9"/>
      <w:pgMar w:top="720" w:right="1701" w:bottom="431" w:left="1701" w:header="720" w:footer="1055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32B" w:rsidRDefault="005C0D84">
      <w:r>
        <w:separator/>
      </w:r>
    </w:p>
  </w:endnote>
  <w:endnote w:type="continuationSeparator" w:id="0">
    <w:p w:rsidR="0005232B" w:rsidRDefault="005C0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32B" w:rsidRDefault="0005232B">
    <w:pPr>
      <w:pStyle w:val="a4"/>
      <w:jc w:val="center"/>
      <w:rPr>
        <w:rStyle w:val="ab"/>
      </w:rPr>
    </w:pPr>
    <w:r>
      <w:rPr>
        <w:rStyle w:val="ab"/>
      </w:rPr>
      <w:fldChar w:fldCharType="begin"/>
    </w:r>
    <w:r w:rsidR="005C0D84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0A78AA">
      <w:rPr>
        <w:rStyle w:val="ab"/>
        <w:rtl/>
      </w:rPr>
      <w:t>1</w:t>
    </w:r>
    <w:r>
      <w:rPr>
        <w:rStyle w:val="ab"/>
      </w:rPr>
      <w:fldChar w:fldCharType="end"/>
    </w:r>
    <w:r w:rsidR="005C0D84">
      <w:rPr>
        <w:rStyle w:val="ab"/>
        <w:rFonts w:hint="cs"/>
        <w:rtl/>
      </w:rPr>
      <w:t xml:space="preserve"> מתוך </w:t>
    </w:r>
    <w:r>
      <w:rPr>
        <w:rStyle w:val="ab"/>
      </w:rPr>
      <w:fldChar w:fldCharType="begin"/>
    </w:r>
    <w:r w:rsidR="005C0D84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0A78AA">
      <w:rPr>
        <w:rStyle w:val="ab"/>
        <w:rtl/>
      </w:rPr>
      <w:t>1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32B" w:rsidRDefault="005C0D84">
      <w:r>
        <w:separator/>
      </w:r>
    </w:p>
  </w:footnote>
  <w:footnote w:type="continuationSeparator" w:id="0">
    <w:p w:rsidR="0005232B" w:rsidRDefault="005C0D84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32B" w:rsidRDefault="000A78A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270950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05232B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429584130"/>
          <w:text/>
        </w:sdtPr>
        <w:sdtEndPr/>
        <w:sdtContent>
          <w:tc>
            <w:tcPr>
              <w:tcW w:w="8721" w:type="dxa"/>
              <w:gridSpan w:val="2"/>
            </w:tcPr>
            <w:p w:rsidR="0005232B" w:rsidRDefault="005C0D84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בנצרת</w:t>
              </w:r>
            </w:p>
          </w:tc>
        </w:sdtContent>
      </w:sdt>
    </w:tr>
    <w:tr w:rsidR="0005232B">
      <w:trPr>
        <w:trHeight w:val="337"/>
        <w:jc w:val="center"/>
      </w:trPr>
      <w:tc>
        <w:tcPr>
          <w:tcW w:w="5047" w:type="dxa"/>
        </w:tcPr>
        <w:p w:rsidR="0005232B" w:rsidRDefault="0005232B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443509666"/>
          <w:text/>
        </w:sdtPr>
        <w:sdtEndPr/>
        <w:sdtContent>
          <w:tc>
            <w:tcPr>
              <w:tcW w:w="3674" w:type="dxa"/>
            </w:tcPr>
            <w:p w:rsidR="0005232B" w:rsidRDefault="005C0D84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  <w:tr w:rsidR="0005232B">
      <w:trPr>
        <w:trHeight w:val="337"/>
        <w:jc w:val="center"/>
      </w:trPr>
      <w:tc>
        <w:tcPr>
          <w:tcW w:w="8721" w:type="dxa"/>
          <w:gridSpan w:val="2"/>
        </w:tcPr>
        <w:p w:rsidR="0005232B" w:rsidRDefault="000A78A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814675370"/>
              <w:text w:multiLine="1"/>
            </w:sdtPr>
            <w:sdtEndPr/>
            <w:sdtContent>
              <w:r w:rsidR="005B2E18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5C0D84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437097068"/>
              <w:text w:multiLine="1"/>
            </w:sdtPr>
            <w:sdtEndPr/>
            <w:sdtContent>
              <w:r w:rsidR="005B2E18">
                <w:rPr>
                  <w:b/>
                  <w:bCs/>
                  <w:noProof w:val="0"/>
                  <w:sz w:val="26"/>
                  <w:szCs w:val="26"/>
                  <w:rtl/>
                </w:rPr>
                <w:t>31281-02-18</w:t>
              </w:r>
            </w:sdtContent>
          </w:sdt>
          <w:r w:rsidR="005C0D84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388419544"/>
              <w:text w:multiLine="1"/>
            </w:sdtPr>
            <w:sdtEndPr/>
            <w:sdtContent>
              <w:r w:rsidR="005B2E18">
                <w:rPr>
                  <w:b/>
                  <w:bCs/>
                  <w:noProof w:val="0"/>
                  <w:sz w:val="26"/>
                  <w:szCs w:val="26"/>
                  <w:rtl/>
                </w:rPr>
                <w:t>מועד נ' אבו חלאוה</w:t>
              </w:r>
            </w:sdtContent>
          </w:sdt>
        </w:p>
        <w:p w:rsidR="0005232B" w:rsidRDefault="0005232B">
          <w:pPr>
            <w:rPr>
              <w:rtl/>
            </w:rPr>
          </w:pPr>
        </w:p>
      </w:tc>
    </w:tr>
  </w:tbl>
  <w:p w:rsidR="0005232B" w:rsidRDefault="005C0D84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7A10"/>
    <w:multiLevelType w:val="hybridMultilevel"/>
    <w:tmpl w:val="07DCF6F2"/>
    <w:lvl w:ilvl="0" w:tplc="0409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86018"/>
    <o:shapelayout v:ext="edit">
      <o:idmap v:ext="edit" data="8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2B"/>
    <w:rsid w:val="0005232B"/>
    <w:rsid w:val="000A78AA"/>
    <w:rsid w:val="000F34D7"/>
    <w:rsid w:val="001B0466"/>
    <w:rsid w:val="00270950"/>
    <w:rsid w:val="005B2E18"/>
    <w:rsid w:val="005C035D"/>
    <w:rsid w:val="005C0D84"/>
    <w:rsid w:val="00990840"/>
    <w:rsid w:val="00AF79F4"/>
    <w:rsid w:val="00C2581A"/>
    <w:rsid w:val="00D6200A"/>
    <w:rsid w:val="00EE2E2B"/>
    <w:rsid w:val="00F1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  <w14:docId w14:val="3943949D"/>
  <w15:docId w15:val="{BF3EC6FE-0A99-46AD-849E-1042C213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9E9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9559E9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559E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9559E9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9559E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9559E9"/>
    <w:rPr>
      <w:rFonts w:cs="Times New Roman"/>
      <w:noProof w:val="0"/>
    </w:rPr>
  </w:style>
  <w:style w:type="character" w:styleId="a7">
    <w:name w:val="annotation reference"/>
    <w:basedOn w:val="a0"/>
    <w:semiHidden/>
    <w:rsid w:val="009559E9"/>
    <w:rPr>
      <w:sz w:val="16"/>
      <w:szCs w:val="16"/>
    </w:rPr>
  </w:style>
  <w:style w:type="paragraph" w:styleId="a8">
    <w:name w:val="Balloon Text"/>
    <w:basedOn w:val="a"/>
    <w:semiHidden/>
    <w:rsid w:val="009559E9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9559E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9559E9"/>
  </w:style>
  <w:style w:type="character" w:styleId="ab">
    <w:name w:val="page number"/>
    <w:basedOn w:val="a0"/>
    <w:rsid w:val="0095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76de277d8ef420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516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שאדן נאשף-אבו אחמד</cp:lastModifiedBy>
  <cp:revision>12</cp:revision>
  <dcterms:created xsi:type="dcterms:W3CDTF">2012-08-05T15:54:00Z</dcterms:created>
  <dcterms:modified xsi:type="dcterms:W3CDTF">2018-04-11T07:49:00Z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