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92604" w:rsidRDefault="00AA679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A679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A679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A679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נתנאל בן חמו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DB307F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בהמשך להחלטות מיום 18.1 ו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14.3 ובהעדר כל הודעה כנדרש מצד המאשימה, אני מפסיק את ההליכים בתיק זה כנגד מר בן חמו. </w:t>
      </w:r>
    </w:p>
    <w:p w:rsidR="00DB307F" w:rsidRDefault="00DB307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B307F" w:rsidRDefault="00DB307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אם מבקשת המאשימה להמשיך בהליך כנגד אדם אחר, תגיש כתב אישום מתוקן בתוך 14 יום. </w:t>
      </w:r>
    </w:p>
    <w:p w:rsidR="00DB307F" w:rsidRDefault="00DB307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B307F" w:rsidRDefault="00DB307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בהעדר פעולה, אמחק את האישומים. </w:t>
      </w:r>
    </w:p>
    <w:p w:rsidR="00DB307F" w:rsidRDefault="00DB307F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DB307F" w:rsidRDefault="00DB307F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מעקב ליום 4.5.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DB307F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bookmarkStart w:name="_GoBack" w:id="1"/>
      <w:bookmarkEnd w:id="1"/>
      <w:r w:rsidR="00005C8B">
        <w:rPr>
          <w:rFonts w:ascii="Arial" w:hAnsi="Arial"/>
          <w:noProof w:val="0"/>
          <w:rtl/>
        </w:rPr>
        <w:t>.</w:t>
      </w:r>
    </w:p>
    <w:p w:rsidR="00C43648" w:rsidP="00BD6531" w:rsidRDefault="00AA679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fd3b40b38c9456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07F" w:rsidRDefault="00DB30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A679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A679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07F" w:rsidRDefault="00DB307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07F" w:rsidRDefault="00DB307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B307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A679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5862-11-17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DB307F">
                <w:rPr>
                  <w:b/>
                  <w:bCs/>
                  <w:noProof w:val="0"/>
                  <w:sz w:val="26"/>
                  <w:szCs w:val="26"/>
                  <w:rtl/>
                </w:rPr>
                <w:br/>
              </w:r>
              <w:r w:rsidR="00DB307F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 xml:space="preserve">            11622-11-17</w:t>
              </w:r>
              <w:r w:rsidR="00DB307F">
                <w:rPr>
                  <w:b/>
                  <w:bCs/>
                  <w:noProof w:val="0"/>
                  <w:sz w:val="26"/>
                  <w:szCs w:val="26"/>
                  <w:rtl/>
                </w:rPr>
                <w:br/>
              </w:r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בן חמו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DB307F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DB307F">
                <w:rPr>
                  <w:rFonts w:hint="eastAsia"/>
                  <w:sz w:val="20"/>
                  <w:szCs w:val="20"/>
                  <w:rtl/>
                </w:rPr>
                <w:t>מספר</w:t>
              </w:r>
              <w:r w:rsidR="00DB307F">
                <w:rPr>
                  <w:sz w:val="20"/>
                  <w:szCs w:val="20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07F" w:rsidRDefault="00DB307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2604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679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B307F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1728AA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fd3b40b38c9456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21264" w:rsidP="00321264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2126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126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32126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70</Words>
  <Characters>351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