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F62E39">
            <w:pPr>
              <w:suppressLineNumbers/>
              <w:rPr>
                <w:rFonts w:ascii="Arial" w:hAnsi="Arial" w:cs="FrankRuehl"/>
                <w:sz w:val="28"/>
                <w:szCs w:val="28"/>
                <w:highlight w:val="yellow"/>
              </w:rPr>
            </w:pPr>
            <w:r>
              <w:rPr>
                <w:rFonts w:hint="cs" w:ascii="Arial" w:hAnsi="Arial"/>
                <w:b/>
                <w:bCs/>
                <w:rtl/>
              </w:rPr>
              <w:t>כב' הרשמת הבכירה מיטל חלפון - נזריאן</w:t>
            </w: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E077BE" w:rsidRDefault="00753F4F">
                <w:pPr>
                  <w:suppressLineNumbers/>
                  <w:rPr>
                    <w:rFonts w:ascii="Arial" w:hAnsi="Arial"/>
                    <w:b/>
                    <w:bCs/>
                    <w:noProof w:val="0"/>
                    <w:sz w:val="26"/>
                    <w:szCs w:val="26"/>
                    <w:rtl/>
                  </w:rPr>
                </w:pPr>
                <w:r>
                  <w:rPr>
                    <w:rFonts w:ascii="Arial" w:hAnsi="Arial"/>
                    <w:b/>
                    <w:bCs/>
                    <w:noProof w:val="0"/>
                    <w:sz w:val="26"/>
                    <w:szCs w:val="26"/>
                    <w:rtl/>
                  </w:rPr>
                  <w:t>תובע</w:t>
                </w:r>
                <w:r>
                  <w:rPr>
                    <w:rFonts w:hint="cs" w:ascii="Arial" w:hAnsi="Arial"/>
                    <w:b/>
                    <w:bCs/>
                    <w:noProof w:val="0"/>
                    <w:sz w:val="26"/>
                    <w:szCs w:val="26"/>
                    <w:rtl/>
                  </w:rPr>
                  <w:t>ות</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4A45D1">
            <w:pPr>
              <w:suppressLineNumbers/>
              <w:rPr>
                <w:b/>
                <w:bCs/>
                <w:noProof w:val="0"/>
                <w:sz w:val="26"/>
                <w:szCs w:val="26"/>
              </w:rPr>
            </w:pPr>
            <w:sdt>
              <w:sdtPr>
                <w:rPr>
                  <w:rtl/>
                </w:rPr>
                <w:alias w:val="1462"/>
                <w:tag w:val="1462"/>
                <w:id w:val="-2139489462"/>
                <w:text w:multiLine="1"/>
              </w:sdtPr>
              <w:sdtEndPr/>
              <w:sdtContent>
                <w:r w:rsidR="00FE58CB">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FE58CB">
                  <w:rPr>
                    <w:rFonts w:ascii="Arial" w:hAnsi="Arial"/>
                    <w:b/>
                    <w:bCs/>
                    <w:noProof w:val="0"/>
                    <w:sz w:val="26"/>
                    <w:szCs w:val="26"/>
                    <w:rtl/>
                  </w:rPr>
                  <w:t>ציפי ויצמן</w:t>
                </w:r>
              </w:sdtContent>
            </w:sdt>
          </w:p>
          <w:p w:rsidR="0094424E" w:rsidP="00D44968" w:rsidRDefault="004A45D1">
            <w:pPr>
              <w:suppressLineNumbers/>
              <w:rPr>
                <w:b/>
                <w:bCs/>
                <w:noProof w:val="0"/>
                <w:sz w:val="26"/>
                <w:szCs w:val="26"/>
              </w:rPr>
            </w:pPr>
            <w:sdt>
              <w:sdtPr>
                <w:rPr>
                  <w:rtl/>
                </w:rPr>
                <w:alias w:val="1462"/>
                <w:tag w:val="1462"/>
                <w:id w:val="662279442"/>
                <w:text w:multiLine="1"/>
              </w:sdtPr>
              <w:sdtEndPr/>
              <w:sdtContent>
                <w:r w:rsidR="00FE58CB">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1586142569"/>
                <w:text w:multiLine="1"/>
              </w:sdtPr>
              <w:sdtEndPr/>
              <w:sdtContent>
                <w:r w:rsidR="00FE58CB">
                  <w:rPr>
                    <w:rFonts w:ascii="Arial" w:hAnsi="Arial"/>
                    <w:b/>
                    <w:bCs/>
                    <w:noProof w:val="0"/>
                    <w:sz w:val="26"/>
                    <w:szCs w:val="26"/>
                    <w:rtl/>
                  </w:rPr>
                  <w:t>נועה ויצמן רביבו</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4A45D1">
            <w:pPr>
              <w:suppressLineNumbers/>
              <w:rPr>
                <w:rFonts w:ascii="Arial" w:hAnsi="Arial"/>
                <w:b/>
                <w:bCs/>
                <w:noProof w:val="0"/>
                <w:sz w:val="26"/>
                <w:szCs w:val="26"/>
              </w:rPr>
            </w:pPr>
            <w:sdt>
              <w:sdtPr>
                <w:rPr>
                  <w:rtl/>
                </w:rPr>
                <w:alias w:val="1184"/>
                <w:tag w:val="1184"/>
                <w:id w:val="-340621022"/>
                <w:text w:multiLine="1"/>
              </w:sdtPr>
              <w:sdtEndPr/>
              <w:sdtContent>
                <w:r w:rsidR="00753F4F">
                  <w:rPr>
                    <w:rFonts w:ascii="Arial" w:hAnsi="Arial"/>
                    <w:b/>
                    <w:bCs/>
                    <w:noProof w:val="0"/>
                    <w:sz w:val="26"/>
                    <w:szCs w:val="26"/>
                    <w:rtl/>
                  </w:rPr>
                  <w:t>נתבע</w:t>
                </w:r>
                <w:r w:rsidR="00753F4F">
                  <w:rPr>
                    <w:rFonts w:hint="cs" w:ascii="Arial" w:hAnsi="Arial"/>
                    <w:b/>
                    <w:bCs/>
                    <w:noProof w:val="0"/>
                    <w:sz w:val="26"/>
                    <w:szCs w:val="26"/>
                    <w:rtl/>
                  </w:rPr>
                  <w:t>ת</w:t>
                </w:r>
              </w:sdtContent>
            </w:sdt>
          </w:p>
        </w:tc>
        <w:tc>
          <w:tcPr>
            <w:tcW w:w="5571" w:type="dxa"/>
          </w:tcPr>
          <w:p w:rsidR="0094424E" w:rsidP="00D44968" w:rsidRDefault="004A45D1">
            <w:pPr>
              <w:suppressLineNumbers/>
              <w:rPr>
                <w:rtl/>
              </w:rPr>
            </w:pPr>
            <w:sdt>
              <w:sdtPr>
                <w:rPr>
                  <w:rtl/>
                </w:rPr>
                <w:alias w:val="1486"/>
                <w:tag w:val="1486"/>
                <w:id w:val="-309872140"/>
                <w:text w:multiLine="1"/>
              </w:sdtPr>
              <w:sdtEndPr/>
              <w:sdtContent>
                <w:r w:rsidR="00FE58CB">
                  <w:rPr>
                    <w:rFonts w:ascii="Arial" w:hAnsi="Arial"/>
                    <w:b/>
                    <w:bCs/>
                    <w:noProof w:val="0"/>
                    <w:sz w:val="26"/>
                    <w:szCs w:val="26"/>
                    <w:rtl/>
                  </w:rPr>
                  <w:t>חברת החשמל לישראל בעמ</w:t>
                </w:r>
              </w:sdtContent>
            </w:sdt>
          </w:p>
          <w:p w:rsidR="00CF6BB7" w:rsidP="00D44968" w:rsidRDefault="00CF6BB7">
            <w:pPr>
              <w:suppressLineNumbers/>
              <w:rPr>
                <w:b/>
                <w:bCs/>
                <w:noProof w:val="0"/>
                <w:sz w:val="26"/>
                <w:szCs w:val="26"/>
                <w:rtl/>
              </w:rPr>
            </w:pPr>
          </w:p>
        </w:tc>
      </w:tr>
      <w:tr w:rsidR="004C17EE" w:rsidTr="00D620FD">
        <w:trPr>
          <w:jc w:val="center"/>
        </w:trPr>
        <w:tc>
          <w:tcPr>
            <w:tcW w:w="8820" w:type="dxa"/>
            <w:gridSpan w:val="3"/>
          </w:tcPr>
          <w:p w:rsidR="00E077BE" w:rsidRDefault="00E077BE">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FE58CB">
            <w:pPr>
              <w:bidi w:val="0"/>
              <w:jc w:val="center"/>
              <w:rPr>
                <w:rFonts w:ascii="Arial" w:hAnsi="Arial"/>
                <w:b/>
                <w:bCs/>
                <w:noProof w:val="0"/>
                <w:sz w:val="28"/>
                <w:szCs w:val="28"/>
                <w:u w:val="single"/>
                <w:rtl/>
              </w:rPr>
            </w:pPr>
            <w:r>
              <w:rPr>
                <w:rFonts w:hint="cs" w:ascii="Arial" w:hAnsi="Arial"/>
                <w:b/>
                <w:bCs/>
                <w:noProof w:val="0"/>
                <w:sz w:val="28"/>
                <w:szCs w:val="28"/>
                <w:u w:val="single"/>
                <w:rtl/>
              </w:rPr>
              <w:t>פסק דין</w:t>
            </w:r>
            <w:r w:rsidR="00753F4F">
              <w:rPr>
                <w:rFonts w:hint="cs" w:ascii="Arial" w:hAnsi="Arial"/>
                <w:b/>
                <w:bCs/>
                <w:noProof w:val="0"/>
                <w:sz w:val="28"/>
                <w:szCs w:val="28"/>
                <w:u w:val="single"/>
                <w:rtl/>
              </w:rPr>
              <w:t xml:space="preserve"> משלים</w:t>
            </w:r>
          </w:p>
          <w:p w:rsidRPr="00D44968" w:rsidR="00D44968" w:rsidP="00D44968" w:rsidRDefault="00D44968">
            <w:pPr>
              <w:bidi w:val="0"/>
              <w:jc w:val="center"/>
              <w:rPr>
                <w:rFonts w:ascii="Arial" w:hAnsi="Arial"/>
                <w:b/>
                <w:bCs/>
                <w:noProof w:val="0"/>
                <w:sz w:val="28"/>
                <w:szCs w:val="28"/>
                <w:u w:val="single"/>
              </w:rPr>
            </w:pPr>
          </w:p>
        </w:tc>
      </w:tr>
    </w:tbl>
    <w:p w:rsidR="002A3320" w:rsidP="006005BD" w:rsidRDefault="006005BD">
      <w:pPr>
        <w:spacing w:line="360" w:lineRule="auto"/>
        <w:jc w:val="both"/>
        <w:rPr>
          <w:rFonts w:hint="cs" w:ascii="Arial" w:hAnsi="Arial"/>
          <w:noProof w:val="0"/>
          <w:rtl/>
        </w:rPr>
      </w:pPr>
      <w:bookmarkStart w:name="NGCSBookmark" w:id="0"/>
      <w:bookmarkEnd w:id="0"/>
      <w:r>
        <w:rPr>
          <w:rFonts w:hint="cs" w:ascii="Arial" w:hAnsi="Arial"/>
          <w:noProof w:val="0"/>
          <w:rtl/>
        </w:rPr>
        <w:t>בפניי תביעה על</w:t>
      </w:r>
      <w:r w:rsidR="00057366">
        <w:rPr>
          <w:rFonts w:hint="cs" w:ascii="Arial" w:hAnsi="Arial"/>
          <w:noProof w:val="0"/>
          <w:rtl/>
        </w:rPr>
        <w:t xml:space="preserve"> סך של 20,000 ₪ בגין </w:t>
      </w:r>
      <w:r>
        <w:rPr>
          <w:rFonts w:hint="cs" w:ascii="Arial" w:hAnsi="Arial"/>
          <w:noProof w:val="0"/>
          <w:rtl/>
        </w:rPr>
        <w:t>נזקים</w:t>
      </w:r>
      <w:r w:rsidR="00057366">
        <w:rPr>
          <w:rFonts w:hint="cs" w:ascii="Arial" w:hAnsi="Arial"/>
          <w:noProof w:val="0"/>
          <w:rtl/>
        </w:rPr>
        <w:t xml:space="preserve"> שנגרמו </w:t>
      </w:r>
      <w:r>
        <w:rPr>
          <w:rFonts w:hint="cs" w:ascii="Arial" w:hAnsi="Arial"/>
          <w:noProof w:val="0"/>
          <w:rtl/>
        </w:rPr>
        <w:t>לתובעות</w:t>
      </w:r>
      <w:r w:rsidR="00057366">
        <w:rPr>
          <w:rFonts w:hint="cs" w:ascii="Arial" w:hAnsi="Arial"/>
          <w:noProof w:val="0"/>
          <w:rtl/>
        </w:rPr>
        <w:t xml:space="preserve"> לטענתן כתוצאה מתקלות חשמל אשר פגעו בדירה אותה שכרה התובעת 2 ואשר </w:t>
      </w:r>
      <w:r>
        <w:rPr>
          <w:rFonts w:hint="cs" w:ascii="Arial" w:hAnsi="Arial"/>
          <w:noProof w:val="0"/>
          <w:rtl/>
        </w:rPr>
        <w:t>לטענתן, על</w:t>
      </w:r>
      <w:r w:rsidR="00057366">
        <w:rPr>
          <w:rFonts w:hint="cs" w:ascii="Arial" w:hAnsi="Arial"/>
          <w:noProof w:val="0"/>
          <w:rtl/>
        </w:rPr>
        <w:t xml:space="preserve"> הנתבעת</w:t>
      </w:r>
      <w:r>
        <w:rPr>
          <w:rFonts w:hint="cs" w:ascii="Arial" w:hAnsi="Arial"/>
          <w:noProof w:val="0"/>
          <w:rtl/>
        </w:rPr>
        <w:t xml:space="preserve"> לפצות בגינן</w:t>
      </w:r>
      <w:r w:rsidR="00057366">
        <w:rPr>
          <w:rFonts w:hint="cs" w:ascii="Arial" w:hAnsi="Arial"/>
          <w:noProof w:val="0"/>
          <w:rtl/>
        </w:rPr>
        <w:t>.</w:t>
      </w:r>
    </w:p>
    <w:p w:rsidR="00057366" w:rsidP="001A376F" w:rsidRDefault="00057366">
      <w:pPr>
        <w:spacing w:line="360" w:lineRule="auto"/>
        <w:jc w:val="both"/>
        <w:rPr>
          <w:rFonts w:ascii="Arial" w:hAnsi="Arial"/>
          <w:noProof w:val="0"/>
          <w:rtl/>
        </w:rPr>
      </w:pPr>
    </w:p>
    <w:p w:rsidR="00694556" w:rsidP="00057366" w:rsidRDefault="001A376F">
      <w:pPr>
        <w:spacing w:line="360" w:lineRule="auto"/>
        <w:jc w:val="both"/>
        <w:rPr>
          <w:rFonts w:ascii="Arial" w:hAnsi="Arial"/>
          <w:noProof w:val="0"/>
          <w:rtl/>
        </w:rPr>
      </w:pPr>
      <w:r>
        <w:rPr>
          <w:rFonts w:hint="cs" w:ascii="Arial" w:hAnsi="Arial"/>
          <w:noProof w:val="0"/>
          <w:rtl/>
        </w:rPr>
        <w:t xml:space="preserve">בהעדר </w:t>
      </w:r>
      <w:r w:rsidR="00057366">
        <w:rPr>
          <w:rFonts w:hint="cs" w:ascii="Arial" w:hAnsi="Arial"/>
          <w:noProof w:val="0"/>
          <w:rtl/>
        </w:rPr>
        <w:t xml:space="preserve">מחלוקת בשאלת </w:t>
      </w:r>
      <w:r>
        <w:rPr>
          <w:rFonts w:hint="cs" w:ascii="Arial" w:hAnsi="Arial"/>
          <w:noProof w:val="0"/>
          <w:rtl/>
        </w:rPr>
        <w:t>אחריות</w:t>
      </w:r>
      <w:r w:rsidR="00057366">
        <w:rPr>
          <w:rFonts w:hint="cs" w:ascii="Arial" w:hAnsi="Arial"/>
          <w:noProof w:val="0"/>
          <w:rtl/>
        </w:rPr>
        <w:t>ה</w:t>
      </w:r>
      <w:r>
        <w:rPr>
          <w:rFonts w:hint="cs" w:ascii="Arial" w:hAnsi="Arial"/>
          <w:noProof w:val="0"/>
          <w:rtl/>
        </w:rPr>
        <w:t xml:space="preserve"> של הנתבעת</w:t>
      </w:r>
      <w:r w:rsidR="00057366">
        <w:rPr>
          <w:rFonts w:hint="cs" w:ascii="Arial" w:hAnsi="Arial"/>
          <w:noProof w:val="0"/>
          <w:rtl/>
        </w:rPr>
        <w:t xml:space="preserve"> לתקלות החשמל האמורות בכתב התביעה</w:t>
      </w:r>
      <w:r>
        <w:rPr>
          <w:rFonts w:hint="cs" w:ascii="Arial" w:hAnsi="Arial"/>
          <w:noProof w:val="0"/>
          <w:rtl/>
        </w:rPr>
        <w:t xml:space="preserve">, ובהעדר מחלוקת ביחס לחלק מן הנזקים </w:t>
      </w:r>
      <w:r w:rsidR="00057366">
        <w:rPr>
          <w:rFonts w:hint="cs" w:ascii="Arial" w:hAnsi="Arial"/>
          <w:noProof w:val="0"/>
          <w:rtl/>
        </w:rPr>
        <w:t>שנגרמו</w:t>
      </w:r>
      <w:r>
        <w:rPr>
          <w:rFonts w:hint="cs" w:ascii="Arial" w:hAnsi="Arial"/>
          <w:noProof w:val="0"/>
          <w:rtl/>
        </w:rPr>
        <w:t xml:space="preserve">, ניתן ביום 10.4.18 </w:t>
      </w:r>
      <w:r w:rsidR="00B6416E">
        <w:rPr>
          <w:rFonts w:hint="cs" w:ascii="Arial" w:hAnsi="Arial"/>
          <w:noProof w:val="0"/>
          <w:rtl/>
        </w:rPr>
        <w:t>פסק דין חלקי ביחס ל</w:t>
      </w:r>
      <w:r>
        <w:rPr>
          <w:rFonts w:hint="cs" w:ascii="Arial" w:hAnsi="Arial"/>
          <w:noProof w:val="0"/>
          <w:rtl/>
        </w:rPr>
        <w:t>חלק מ</w:t>
      </w:r>
      <w:r w:rsidR="00B6416E">
        <w:rPr>
          <w:rFonts w:hint="cs" w:ascii="Arial" w:hAnsi="Arial"/>
          <w:noProof w:val="0"/>
          <w:rtl/>
        </w:rPr>
        <w:t>רכיבי התביעה וכן</w:t>
      </w:r>
      <w:r w:rsidR="00480F3E">
        <w:rPr>
          <w:rFonts w:hint="cs" w:ascii="Arial" w:hAnsi="Arial"/>
          <w:noProof w:val="0"/>
          <w:rtl/>
        </w:rPr>
        <w:t>,</w:t>
      </w:r>
      <w:r w:rsidR="00B6416E">
        <w:rPr>
          <w:rFonts w:hint="cs" w:ascii="Arial" w:hAnsi="Arial"/>
          <w:noProof w:val="0"/>
          <w:rtl/>
        </w:rPr>
        <w:t xml:space="preserve"> הוריתי כי הנתבעת תתקן המקרר </w:t>
      </w:r>
      <w:r w:rsidR="00057366">
        <w:rPr>
          <w:rFonts w:hint="cs" w:ascii="Arial" w:hAnsi="Arial"/>
          <w:noProof w:val="0"/>
          <w:rtl/>
        </w:rPr>
        <w:t xml:space="preserve">שנפגע מתקלות החשמל </w:t>
      </w:r>
      <w:r w:rsidR="00B6416E">
        <w:rPr>
          <w:rFonts w:hint="cs" w:ascii="Arial" w:hAnsi="Arial"/>
          <w:noProof w:val="0"/>
          <w:rtl/>
        </w:rPr>
        <w:t xml:space="preserve">ותשיבו לקדמותו </w:t>
      </w:r>
      <w:r>
        <w:rPr>
          <w:rFonts w:hint="cs" w:ascii="Arial" w:hAnsi="Arial"/>
          <w:noProof w:val="0"/>
          <w:rtl/>
        </w:rPr>
        <w:t>וזאת</w:t>
      </w:r>
      <w:r w:rsidR="00480F3E">
        <w:rPr>
          <w:rFonts w:hint="cs" w:ascii="Arial" w:hAnsi="Arial"/>
          <w:noProof w:val="0"/>
          <w:rtl/>
        </w:rPr>
        <w:t>,</w:t>
      </w:r>
      <w:r>
        <w:rPr>
          <w:rFonts w:hint="cs" w:ascii="Arial" w:hAnsi="Arial"/>
          <w:noProof w:val="0"/>
          <w:rtl/>
        </w:rPr>
        <w:t xml:space="preserve"> </w:t>
      </w:r>
      <w:r w:rsidR="00B6416E">
        <w:rPr>
          <w:rFonts w:hint="cs" w:ascii="Arial" w:hAnsi="Arial"/>
          <w:noProof w:val="0"/>
          <w:rtl/>
        </w:rPr>
        <w:t>בהסכמת התובעת</w:t>
      </w:r>
      <w:r>
        <w:rPr>
          <w:rFonts w:hint="cs" w:ascii="Arial" w:hAnsi="Arial"/>
          <w:noProof w:val="0"/>
          <w:rtl/>
        </w:rPr>
        <w:t xml:space="preserve"> 1</w:t>
      </w:r>
      <w:r w:rsidR="00B6416E">
        <w:rPr>
          <w:rFonts w:hint="cs" w:ascii="Arial" w:hAnsi="Arial"/>
          <w:noProof w:val="0"/>
          <w:rtl/>
        </w:rPr>
        <w:t>.</w:t>
      </w:r>
    </w:p>
    <w:p w:rsidR="00B6416E" w:rsidRDefault="00B6416E">
      <w:pPr>
        <w:spacing w:line="360" w:lineRule="auto"/>
        <w:jc w:val="both"/>
        <w:rPr>
          <w:rFonts w:ascii="Arial" w:hAnsi="Arial"/>
          <w:noProof w:val="0"/>
          <w:rtl/>
        </w:rPr>
      </w:pPr>
    </w:p>
    <w:p w:rsidRPr="00DE1E7D" w:rsidR="00B6416E" w:rsidP="00FA4204" w:rsidRDefault="00B6416E">
      <w:pPr>
        <w:spacing w:line="360" w:lineRule="auto"/>
        <w:jc w:val="both"/>
        <w:rPr>
          <w:rFonts w:ascii="Arial" w:hAnsi="Arial"/>
          <w:noProof w:val="0"/>
          <w:rtl/>
        </w:rPr>
      </w:pPr>
      <w:r>
        <w:rPr>
          <w:rFonts w:hint="cs" w:ascii="Arial" w:hAnsi="Arial"/>
          <w:noProof w:val="0"/>
          <w:rtl/>
        </w:rPr>
        <w:t xml:space="preserve">המחלוקת אשר נותר להכריע </w:t>
      </w:r>
      <w:r w:rsidR="001A376F">
        <w:rPr>
          <w:rFonts w:hint="cs" w:ascii="Arial" w:hAnsi="Arial"/>
          <w:noProof w:val="0"/>
          <w:rtl/>
        </w:rPr>
        <w:t xml:space="preserve">בה היא באשר לטענות התביעה לפיצוי בגין מזון אשר היה במקרר שהתקלקל וכן לפיצוי בגין עגמת הנפש שנגרמה לנתבעות </w:t>
      </w:r>
      <w:r w:rsidR="00FA4204">
        <w:rPr>
          <w:rFonts w:hint="cs" w:ascii="Arial" w:hAnsi="Arial"/>
          <w:noProof w:val="0"/>
          <w:rtl/>
        </w:rPr>
        <w:t xml:space="preserve">בין היתר, </w:t>
      </w:r>
      <w:r w:rsidR="001A376F">
        <w:rPr>
          <w:rFonts w:hint="cs" w:ascii="Arial" w:hAnsi="Arial"/>
          <w:noProof w:val="0"/>
          <w:rtl/>
        </w:rPr>
        <w:t>לאור הצורך ברכ</w:t>
      </w:r>
      <w:r w:rsidR="0013076B">
        <w:rPr>
          <w:rFonts w:hint="cs" w:ascii="Arial" w:hAnsi="Arial"/>
          <w:noProof w:val="0"/>
          <w:rtl/>
        </w:rPr>
        <w:t>ישת מקרר חדש ועגמת הנפש בגין העובדה שהתקלות נגרמו בסמוך לערב חג הפסח</w:t>
      </w:r>
      <w:r w:rsidR="001A376F">
        <w:rPr>
          <w:rFonts w:hint="cs" w:ascii="Arial" w:hAnsi="Arial"/>
          <w:noProof w:val="0"/>
          <w:rtl/>
        </w:rPr>
        <w:t xml:space="preserve">.  </w:t>
      </w:r>
    </w:p>
    <w:p w:rsidR="00B6416E" w:rsidRDefault="00B6416E">
      <w:pPr>
        <w:spacing w:line="360" w:lineRule="auto"/>
        <w:jc w:val="both"/>
        <w:rPr>
          <w:rFonts w:ascii="Arial" w:hAnsi="Arial"/>
          <w:noProof w:val="0"/>
          <w:rtl/>
        </w:rPr>
      </w:pPr>
    </w:p>
    <w:p w:rsidR="00694556" w:rsidP="003659B5" w:rsidRDefault="00753F4F">
      <w:pPr>
        <w:spacing w:line="360" w:lineRule="auto"/>
        <w:jc w:val="both"/>
        <w:rPr>
          <w:rFonts w:ascii="Arial" w:hAnsi="Arial"/>
          <w:noProof w:val="0"/>
          <w:rtl/>
        </w:rPr>
      </w:pPr>
      <w:r>
        <w:rPr>
          <w:rFonts w:hint="cs" w:ascii="Arial" w:hAnsi="Arial"/>
          <w:noProof w:val="0"/>
          <w:rtl/>
        </w:rPr>
        <w:t xml:space="preserve">לאחר עיון בתביעה על צרופותיה ולאחר שהעידה בפניי התובעת 1 וכן לאחר עיון בכתב ההגנה על צרופותיו ולאחר ששמעתי את עדויות נציגי חברת החשמל,  מצאתי לנכון </w:t>
      </w:r>
      <w:r w:rsidR="003659B5">
        <w:rPr>
          <w:rFonts w:hint="cs" w:ascii="Arial" w:hAnsi="Arial"/>
          <w:noProof w:val="0"/>
          <w:rtl/>
        </w:rPr>
        <w:t>כי דין התביעה להתקבל בחלקה.</w:t>
      </w:r>
    </w:p>
    <w:p w:rsidR="00AE536C" w:rsidRDefault="00AE536C">
      <w:pPr>
        <w:spacing w:line="360" w:lineRule="auto"/>
        <w:jc w:val="both"/>
        <w:rPr>
          <w:rFonts w:ascii="Arial" w:hAnsi="Arial"/>
          <w:noProof w:val="0"/>
          <w:rtl/>
        </w:rPr>
      </w:pPr>
    </w:p>
    <w:p w:rsidR="00D02AF8" w:rsidP="00B6416E" w:rsidRDefault="00AE536C">
      <w:pPr>
        <w:spacing w:line="360" w:lineRule="auto"/>
        <w:jc w:val="both"/>
        <w:rPr>
          <w:rFonts w:ascii="Arial" w:hAnsi="Arial"/>
          <w:noProof w:val="0"/>
          <w:rtl/>
        </w:rPr>
      </w:pPr>
      <w:r>
        <w:rPr>
          <w:rFonts w:hint="cs" w:ascii="Arial" w:hAnsi="Arial"/>
          <w:noProof w:val="0"/>
          <w:rtl/>
        </w:rPr>
        <w:t xml:space="preserve">ביחס לפיצוי בגין מזון אשר היה במקרר והתקלקל, לטענת התביעה </w:t>
      </w:r>
      <w:r w:rsidR="00B6416E">
        <w:rPr>
          <w:rFonts w:hint="cs" w:ascii="Arial" w:hAnsi="Arial"/>
          <w:noProof w:val="0"/>
          <w:rtl/>
        </w:rPr>
        <w:t xml:space="preserve">(בעמ' 3 ש' 19 לפרוטוקול) </w:t>
      </w:r>
      <w:r>
        <w:rPr>
          <w:rFonts w:hint="cs" w:ascii="Arial" w:hAnsi="Arial"/>
          <w:noProof w:val="0"/>
          <w:rtl/>
        </w:rPr>
        <w:t xml:space="preserve">במקרר </w:t>
      </w:r>
      <w:r w:rsidR="00B6416E">
        <w:rPr>
          <w:rFonts w:hint="cs" w:ascii="Arial" w:hAnsi="Arial"/>
          <w:noProof w:val="0"/>
          <w:rtl/>
        </w:rPr>
        <w:t xml:space="preserve">של התובעת 2 </w:t>
      </w:r>
      <w:r>
        <w:rPr>
          <w:rFonts w:hint="cs" w:ascii="Arial" w:hAnsi="Arial"/>
          <w:noProof w:val="0"/>
          <w:rtl/>
        </w:rPr>
        <w:t>היה מזון בשווי 5,000 ₪</w:t>
      </w:r>
      <w:r w:rsidR="00B6416E">
        <w:rPr>
          <w:rFonts w:hint="cs" w:ascii="Arial" w:hAnsi="Arial"/>
          <w:noProof w:val="0"/>
          <w:rtl/>
        </w:rPr>
        <w:t xml:space="preserve"> או 6,000 ש"ח</w:t>
      </w:r>
      <w:r>
        <w:rPr>
          <w:rFonts w:hint="cs" w:ascii="Arial" w:hAnsi="Arial"/>
          <w:noProof w:val="0"/>
          <w:rtl/>
        </w:rPr>
        <w:t xml:space="preserve"> - מוצרי בשר וכן 45 מנות אשר סיפק אולם חתונות סופיה לתובעת 2 לאחר חתונתה. </w:t>
      </w:r>
      <w:r w:rsidR="00D02AF8">
        <w:rPr>
          <w:rFonts w:hint="cs" w:ascii="Arial" w:hAnsi="Arial"/>
          <w:noProof w:val="0"/>
          <w:rtl/>
        </w:rPr>
        <w:t>ביחס למוצרי הבשר טענה התובעת</w:t>
      </w:r>
      <w:r w:rsidR="00B6416E">
        <w:rPr>
          <w:rFonts w:hint="cs" w:ascii="Arial" w:hAnsi="Arial"/>
          <w:noProof w:val="0"/>
          <w:rtl/>
        </w:rPr>
        <w:t xml:space="preserve"> 1</w:t>
      </w:r>
      <w:r w:rsidR="00D02AF8">
        <w:rPr>
          <w:rFonts w:hint="cs" w:ascii="Arial" w:hAnsi="Arial"/>
          <w:noProof w:val="0"/>
          <w:rtl/>
        </w:rPr>
        <w:t xml:space="preserve"> כי אין ברשותה קבלה על מנת להוכיח את הרכישות האמורות וכי אינה נוהגת לשמור קבלות.</w:t>
      </w:r>
    </w:p>
    <w:p w:rsidR="00D02AF8" w:rsidP="00D02AF8" w:rsidRDefault="00D02AF8">
      <w:pPr>
        <w:spacing w:line="360" w:lineRule="auto"/>
        <w:jc w:val="both"/>
        <w:rPr>
          <w:rFonts w:ascii="Arial" w:hAnsi="Arial"/>
          <w:noProof w:val="0"/>
          <w:rtl/>
        </w:rPr>
      </w:pPr>
    </w:p>
    <w:p w:rsidR="00AE536C" w:rsidP="003659B5" w:rsidRDefault="00D02AF8">
      <w:pPr>
        <w:spacing w:line="360" w:lineRule="auto"/>
        <w:jc w:val="both"/>
        <w:rPr>
          <w:rFonts w:ascii="Arial" w:hAnsi="Arial"/>
          <w:noProof w:val="0"/>
          <w:rtl/>
        </w:rPr>
      </w:pPr>
      <w:r>
        <w:rPr>
          <w:rFonts w:hint="cs" w:ascii="Arial" w:hAnsi="Arial"/>
          <w:noProof w:val="0"/>
          <w:rtl/>
        </w:rPr>
        <w:lastRenderedPageBreak/>
        <w:t xml:space="preserve">ביחס למנות המזון מן החתונה, התביעה לא הוכיחה את כמות המנות שנארזו או את הרכבן ואף לא את המחיר ששולם בגין כל מנה. כל שהציגה התובעת 1 בעניין זה הוא מסמך (ת/1) מטעם מר עמי פרטוש, מנכ"ל אולם סופיה, אשר לא הגיע למסור עדות ולפיו, ביום 31.3.17 נערכה חתונת התובעת 2 והאולם סיפק לתובעת 2 ובן זוגה מנות מרובות של מזון הכולל בין היתר, בשר, דגים וסלטים. </w:t>
      </w:r>
      <w:r w:rsidR="00B6416E">
        <w:rPr>
          <w:rFonts w:hint="cs" w:ascii="Arial" w:hAnsi="Arial"/>
          <w:noProof w:val="0"/>
          <w:rtl/>
        </w:rPr>
        <w:t>התובעת 2 טענה כי מחיר כל מנה 185 ₪ כולל מע"מ.</w:t>
      </w:r>
      <w:r w:rsidR="00FA4204">
        <w:rPr>
          <w:rFonts w:hint="cs" w:ascii="Arial" w:hAnsi="Arial"/>
          <w:noProof w:val="0"/>
          <w:rtl/>
        </w:rPr>
        <w:t xml:space="preserve"> </w:t>
      </w:r>
      <w:r w:rsidR="00C253CA">
        <w:rPr>
          <w:rFonts w:hint="cs" w:ascii="Arial" w:hAnsi="Arial"/>
          <w:noProof w:val="0"/>
          <w:rtl/>
        </w:rPr>
        <w:t xml:space="preserve">ואולם טענה זו לא נתמכה בראיות כלשהן למעט המסמך האמור אשר אין בו כל התייחסות לסכום </w:t>
      </w:r>
      <w:r w:rsidR="00D410B5">
        <w:rPr>
          <w:rFonts w:hint="cs" w:ascii="Arial" w:hAnsi="Arial"/>
          <w:noProof w:val="0"/>
          <w:rtl/>
        </w:rPr>
        <w:t>כספי</w:t>
      </w:r>
      <w:r w:rsidR="00C253CA">
        <w:rPr>
          <w:rFonts w:hint="cs" w:ascii="Arial" w:hAnsi="Arial"/>
          <w:noProof w:val="0"/>
          <w:rtl/>
        </w:rPr>
        <w:t xml:space="preserve">. </w:t>
      </w:r>
      <w:r>
        <w:rPr>
          <w:rFonts w:hint="cs" w:ascii="Arial" w:hAnsi="Arial"/>
          <w:noProof w:val="0"/>
          <w:rtl/>
        </w:rPr>
        <w:t>כ</w:t>
      </w:r>
      <w:r w:rsidR="00B6416E">
        <w:rPr>
          <w:rFonts w:hint="cs" w:ascii="Arial" w:hAnsi="Arial"/>
          <w:noProof w:val="0"/>
          <w:rtl/>
        </w:rPr>
        <w:t xml:space="preserve">מו כן, </w:t>
      </w:r>
      <w:r w:rsidR="00AE536C">
        <w:rPr>
          <w:rFonts w:hint="cs" w:ascii="Arial" w:hAnsi="Arial"/>
          <w:noProof w:val="0"/>
          <w:rtl/>
        </w:rPr>
        <w:t xml:space="preserve">התובעת 2 לא התייצבה לדיון על מנת </w:t>
      </w:r>
      <w:r w:rsidR="00D410B5">
        <w:rPr>
          <w:rFonts w:hint="cs" w:ascii="Arial" w:hAnsi="Arial"/>
          <w:noProof w:val="0"/>
          <w:rtl/>
        </w:rPr>
        <w:t>לתמוך ב</w:t>
      </w:r>
      <w:r w:rsidR="00AE536C">
        <w:rPr>
          <w:rFonts w:hint="cs" w:ascii="Arial" w:hAnsi="Arial"/>
          <w:noProof w:val="0"/>
          <w:rtl/>
        </w:rPr>
        <w:t>דברים האמורים על ידי התובעת 1, הימנעותה מלבוא ולהעיד, פועלת לרעת התביעה.</w:t>
      </w:r>
      <w:r w:rsidR="00C253CA">
        <w:rPr>
          <w:rFonts w:hint="cs" w:ascii="Arial" w:hAnsi="Arial"/>
          <w:noProof w:val="0"/>
          <w:rtl/>
        </w:rPr>
        <w:t xml:space="preserve"> יובהר כי קיים גם פער זמנים בין מועד החתונה (31.3.17) למועד התרחשות התקלה (10.4.17). התובעת טענה כי לא ניתן היה להקטין הנזק ולהעביר המזון למקררים אחרים של קרובי משפחה שכן אלה היו עמוסים במזון אשר נועד לארוחה לחגיגית החתונה. הטענות בעניין זה נותרו אף הן בעלמא שכן איש מהם לא הובא למתן עדות.</w:t>
      </w:r>
      <w:r w:rsidR="00F36E46">
        <w:rPr>
          <w:rFonts w:hint="cs" w:ascii="Arial" w:hAnsi="Arial"/>
          <w:noProof w:val="0"/>
          <w:rtl/>
        </w:rPr>
        <w:t xml:space="preserve"> בנסיבות אלה, התובעת לא הוכיחה במידה הנדרשת רכיב </w:t>
      </w:r>
      <w:r w:rsidR="00D410B5">
        <w:rPr>
          <w:rFonts w:hint="cs" w:ascii="Arial" w:hAnsi="Arial"/>
          <w:noProof w:val="0"/>
          <w:rtl/>
        </w:rPr>
        <w:t>זה בתביעתה</w:t>
      </w:r>
      <w:r w:rsidR="003659B5">
        <w:rPr>
          <w:rFonts w:hint="cs" w:ascii="Arial" w:hAnsi="Arial"/>
          <w:noProof w:val="0"/>
          <w:rtl/>
        </w:rPr>
        <w:t xml:space="preserve"> ביחס למזון אשר היה לטענתה במקרר וכי מזון זה אכן התקלקל</w:t>
      </w:r>
      <w:r w:rsidR="00D410B5">
        <w:rPr>
          <w:rFonts w:hint="cs" w:ascii="Arial" w:hAnsi="Arial"/>
          <w:noProof w:val="0"/>
          <w:rtl/>
        </w:rPr>
        <w:t>.</w:t>
      </w:r>
    </w:p>
    <w:p w:rsidR="00C253CA" w:rsidP="00FA4204" w:rsidRDefault="00C253CA">
      <w:pPr>
        <w:spacing w:line="360" w:lineRule="auto"/>
        <w:jc w:val="both"/>
        <w:rPr>
          <w:rFonts w:ascii="Arial" w:hAnsi="Arial"/>
          <w:noProof w:val="0"/>
          <w:rtl/>
        </w:rPr>
      </w:pPr>
    </w:p>
    <w:p w:rsidR="00D410B5" w:rsidP="00940BEF" w:rsidRDefault="00FA4204">
      <w:pPr>
        <w:spacing w:line="360" w:lineRule="auto"/>
        <w:jc w:val="both"/>
        <w:rPr>
          <w:rFonts w:ascii="Arial" w:hAnsi="Arial"/>
          <w:noProof w:val="0"/>
          <w:rtl/>
        </w:rPr>
      </w:pPr>
      <w:r>
        <w:rPr>
          <w:rFonts w:hint="cs" w:ascii="Arial" w:hAnsi="Arial"/>
          <w:noProof w:val="0"/>
          <w:rtl/>
        </w:rPr>
        <w:t xml:space="preserve">יחד עם זאת, </w:t>
      </w:r>
      <w:r w:rsidR="00C253CA">
        <w:rPr>
          <w:rFonts w:hint="cs" w:ascii="Arial" w:hAnsi="Arial"/>
          <w:noProof w:val="0"/>
          <w:rtl/>
        </w:rPr>
        <w:t xml:space="preserve">אני סבורה כי </w:t>
      </w:r>
      <w:r w:rsidR="00B24A7C">
        <w:rPr>
          <w:rFonts w:hint="cs" w:ascii="Arial" w:hAnsi="Arial"/>
          <w:noProof w:val="0"/>
          <w:rtl/>
        </w:rPr>
        <w:t>תקלת החשמל המתוארת בכתב התביעה</w:t>
      </w:r>
      <w:r w:rsidR="00D410B5">
        <w:rPr>
          <w:rFonts w:hint="cs" w:ascii="Arial" w:hAnsi="Arial"/>
          <w:noProof w:val="0"/>
          <w:rtl/>
        </w:rPr>
        <w:t xml:space="preserve"> ואשר איננה במחלוקת</w:t>
      </w:r>
      <w:r w:rsidR="00B24A7C">
        <w:rPr>
          <w:rFonts w:hint="cs" w:ascii="Arial" w:hAnsi="Arial"/>
          <w:noProof w:val="0"/>
          <w:rtl/>
        </w:rPr>
        <w:t xml:space="preserve"> </w:t>
      </w:r>
      <w:r w:rsidR="00C253CA">
        <w:rPr>
          <w:rFonts w:hint="cs" w:ascii="Arial" w:hAnsi="Arial"/>
          <w:noProof w:val="0"/>
          <w:rtl/>
        </w:rPr>
        <w:t xml:space="preserve"> אכן גרמה לעגמת נפש רבה לתובעות בפרט</w:t>
      </w:r>
      <w:r w:rsidR="00B24A7C">
        <w:rPr>
          <w:rFonts w:hint="cs" w:ascii="Arial" w:hAnsi="Arial"/>
          <w:noProof w:val="0"/>
          <w:rtl/>
        </w:rPr>
        <w:t>,</w:t>
      </w:r>
      <w:r w:rsidR="00C253CA">
        <w:rPr>
          <w:rFonts w:hint="cs" w:ascii="Arial" w:hAnsi="Arial"/>
          <w:noProof w:val="0"/>
          <w:rtl/>
        </w:rPr>
        <w:t xml:space="preserve"> כאשר מדובר בתקלה המתרחשת בסמוך לערב חג הפסח ואשר בגינה נאלצו התובעות לרכוש מקרר חדש בהתאם לאסמכתא שצורפה לכתב התביעה</w:t>
      </w:r>
      <w:r w:rsidR="00F36E46">
        <w:rPr>
          <w:rFonts w:hint="cs" w:ascii="Arial" w:hAnsi="Arial"/>
          <w:noProof w:val="0"/>
          <w:rtl/>
        </w:rPr>
        <w:t xml:space="preserve"> ולפי עדות התובעת 1. כאמור גם מקרר חדש זה נפגע בעקבות התקלה ואולם, לטענת התובעת 1 הוחלף על ידי החנות ללא ע</w:t>
      </w:r>
      <w:bookmarkStart w:name="_GoBack" w:id="1"/>
      <w:bookmarkEnd w:id="1"/>
      <w:r w:rsidR="00F36E46">
        <w:rPr>
          <w:rFonts w:hint="cs" w:ascii="Arial" w:hAnsi="Arial"/>
          <w:noProof w:val="0"/>
          <w:rtl/>
        </w:rPr>
        <w:t xml:space="preserve">לות למעט הובלתו. רכיבי עלויות הובלת שני המקררים הושתו על הנתבעת בפסק הדין החלקי שניתן על ידי זה מכבר. </w:t>
      </w:r>
      <w:r w:rsidR="003A5A31">
        <w:rPr>
          <w:rFonts w:hint="cs" w:ascii="Arial" w:hAnsi="Arial"/>
          <w:noProof w:val="0"/>
          <w:rtl/>
        </w:rPr>
        <w:t>תקלה מהסוג האמור אשר הביאה</w:t>
      </w:r>
      <w:r w:rsidR="00B24A7C">
        <w:rPr>
          <w:rFonts w:hint="cs" w:ascii="Arial" w:hAnsi="Arial"/>
          <w:noProof w:val="0"/>
          <w:rtl/>
        </w:rPr>
        <w:t xml:space="preserve"> להשבתה של מוצרים רבים בבית שנדרש לתקנם והנתבעת אמנם פעלה לתקנם ואולם, אין ספק כי הדבר גרם לקושי זמני ולאי נוחות לתובעות ועל כך יש מקום לפסוק פיצוי נוסף לטובתן.</w:t>
      </w:r>
      <w:r w:rsidR="00D410B5">
        <w:rPr>
          <w:rFonts w:hint="cs" w:ascii="Arial" w:hAnsi="Arial"/>
          <w:noProof w:val="0"/>
          <w:rtl/>
        </w:rPr>
        <w:t xml:space="preserve"> </w:t>
      </w:r>
      <w:r w:rsidR="00940BEF">
        <w:rPr>
          <w:rFonts w:hint="cs" w:ascii="Arial" w:hAnsi="Arial"/>
          <w:noProof w:val="0"/>
          <w:rtl/>
        </w:rPr>
        <w:t>התובעות העמידו כתב תביעתן על סך של 20,000 ₪ ואולם, רכיב עגמת נפש הינו רכיב שבשיקול דעת בית המשפט.</w:t>
      </w:r>
    </w:p>
    <w:p w:rsidR="00D410B5" w:rsidP="00D410B5" w:rsidRDefault="00D410B5">
      <w:pPr>
        <w:spacing w:line="360" w:lineRule="auto"/>
        <w:jc w:val="both"/>
        <w:rPr>
          <w:rFonts w:ascii="Arial" w:hAnsi="Arial"/>
          <w:noProof w:val="0"/>
          <w:rtl/>
        </w:rPr>
      </w:pPr>
    </w:p>
    <w:p w:rsidRPr="00940BEF" w:rsidR="00940BEF" w:rsidP="00D410B5" w:rsidRDefault="00940BEF">
      <w:pPr>
        <w:spacing w:line="360" w:lineRule="auto"/>
        <w:jc w:val="both"/>
        <w:rPr>
          <w:rFonts w:hint="cs" w:ascii="Arial" w:hAnsi="Arial"/>
          <w:noProof w:val="0"/>
          <w:u w:val="single"/>
          <w:rtl/>
        </w:rPr>
      </w:pPr>
      <w:r w:rsidRPr="00940BEF">
        <w:rPr>
          <w:rFonts w:hint="cs" w:ascii="Arial" w:hAnsi="Arial"/>
          <w:noProof w:val="0"/>
          <w:u w:val="single"/>
          <w:rtl/>
        </w:rPr>
        <w:t>סוף דבר</w:t>
      </w:r>
    </w:p>
    <w:p w:rsidR="00940BEF" w:rsidP="00D410B5" w:rsidRDefault="00940BEF">
      <w:pPr>
        <w:spacing w:line="360" w:lineRule="auto"/>
        <w:jc w:val="both"/>
        <w:rPr>
          <w:rFonts w:ascii="Arial" w:hAnsi="Arial"/>
          <w:noProof w:val="0"/>
          <w:rtl/>
        </w:rPr>
      </w:pPr>
    </w:p>
    <w:p w:rsidR="00B24A7C" w:rsidP="00F474F3" w:rsidRDefault="00575273">
      <w:pPr>
        <w:spacing w:line="360" w:lineRule="auto"/>
        <w:jc w:val="both"/>
        <w:rPr>
          <w:rFonts w:hint="cs" w:ascii="Arial" w:hAnsi="Arial"/>
          <w:noProof w:val="0"/>
          <w:rtl/>
        </w:rPr>
      </w:pPr>
      <w:r>
        <w:rPr>
          <w:rFonts w:hint="cs" w:ascii="Arial" w:hAnsi="Arial"/>
          <w:noProof w:val="0"/>
          <w:rtl/>
        </w:rPr>
        <w:t xml:space="preserve">לאור האמור, </w:t>
      </w:r>
      <w:r w:rsidR="00B24A7C">
        <w:rPr>
          <w:rFonts w:hint="cs" w:ascii="Arial" w:hAnsi="Arial"/>
          <w:noProof w:val="0"/>
          <w:rtl/>
        </w:rPr>
        <w:t>תשלם הנתבעת ל</w:t>
      </w:r>
      <w:r w:rsidR="00D410B5">
        <w:rPr>
          <w:rFonts w:hint="cs" w:ascii="Arial" w:hAnsi="Arial"/>
          <w:noProof w:val="0"/>
          <w:rtl/>
        </w:rPr>
        <w:t>שתי ה</w:t>
      </w:r>
      <w:r w:rsidR="00B24A7C">
        <w:rPr>
          <w:rFonts w:hint="cs" w:ascii="Arial" w:hAnsi="Arial"/>
          <w:noProof w:val="0"/>
          <w:rtl/>
        </w:rPr>
        <w:t>תובעות יחד</w:t>
      </w:r>
      <w:r w:rsidR="00D410B5">
        <w:rPr>
          <w:rFonts w:hint="cs" w:ascii="Arial" w:hAnsi="Arial"/>
          <w:noProof w:val="0"/>
          <w:rtl/>
        </w:rPr>
        <w:t>יו</w:t>
      </w:r>
      <w:r w:rsidR="00B24A7C">
        <w:rPr>
          <w:rFonts w:hint="cs" w:ascii="Arial" w:hAnsi="Arial"/>
          <w:noProof w:val="0"/>
          <w:rtl/>
        </w:rPr>
        <w:t xml:space="preserve"> סך נוסף של </w:t>
      </w:r>
      <w:r w:rsidR="00F474F3">
        <w:rPr>
          <w:rFonts w:hint="cs" w:ascii="Arial" w:hAnsi="Arial"/>
          <w:noProof w:val="0"/>
          <w:rtl/>
        </w:rPr>
        <w:t>4</w:t>
      </w:r>
      <w:r w:rsidR="00B24A7C">
        <w:rPr>
          <w:rFonts w:hint="cs" w:ascii="Arial" w:hAnsi="Arial"/>
          <w:noProof w:val="0"/>
          <w:rtl/>
        </w:rPr>
        <w:t>000 ₪</w:t>
      </w:r>
      <w:r>
        <w:rPr>
          <w:rFonts w:hint="cs" w:ascii="Arial" w:hAnsi="Arial"/>
          <w:noProof w:val="0"/>
          <w:rtl/>
        </w:rPr>
        <w:t xml:space="preserve"> וזאת תוך 30 יום מהיום.</w:t>
      </w:r>
    </w:p>
    <w:p w:rsidR="003457B2" w:rsidP="00B24A7C" w:rsidRDefault="003457B2">
      <w:pPr>
        <w:spacing w:line="360" w:lineRule="auto"/>
        <w:jc w:val="both"/>
        <w:rPr>
          <w:rFonts w:ascii="Arial" w:hAnsi="Arial"/>
          <w:noProof w:val="0"/>
          <w:rtl/>
        </w:rPr>
      </w:pPr>
    </w:p>
    <w:p w:rsidR="003457B2" w:rsidP="003457B2" w:rsidRDefault="003457B2">
      <w:pPr>
        <w:spacing w:line="360" w:lineRule="auto"/>
        <w:jc w:val="both"/>
        <w:rPr>
          <w:rFonts w:ascii="Arial" w:hAnsi="Arial"/>
          <w:noProof w:val="0"/>
          <w:rtl/>
        </w:rPr>
      </w:pPr>
      <w:r>
        <w:rPr>
          <w:rFonts w:hint="cs" w:ascii="Arial" w:hAnsi="Arial"/>
          <w:noProof w:val="0"/>
          <w:rtl/>
        </w:rPr>
        <w:t>בנסיבות אלה ומכיוון שהוריתי בפסק דיני מיום 10.4.18 כי הנתבעת תישא באגרת פתיחת ההליך, איני עושה צו להוצאות נוספות.</w:t>
      </w:r>
    </w:p>
    <w:p w:rsidR="00940BEF" w:rsidP="00940BEF" w:rsidRDefault="00940BEF">
      <w:pPr>
        <w:spacing w:after="160" w:line="360" w:lineRule="auto"/>
        <w:contextualSpacing/>
        <w:jc w:val="both"/>
        <w:rPr>
          <w:rFonts w:ascii="Calibri" w:hAnsi="Calibri"/>
          <w:noProof w:val="0"/>
          <w:rtl/>
        </w:rPr>
      </w:pPr>
    </w:p>
    <w:p w:rsidRPr="00940BEF" w:rsidR="00940BEF" w:rsidP="00940BEF" w:rsidRDefault="00940BEF">
      <w:pPr>
        <w:spacing w:after="160" w:line="360" w:lineRule="auto"/>
        <w:contextualSpacing/>
        <w:jc w:val="both"/>
        <w:rPr>
          <w:rFonts w:ascii="Calibri" w:hAnsi="Calibri"/>
          <w:noProof w:val="0"/>
        </w:rPr>
      </w:pPr>
      <w:r w:rsidRPr="00940BEF">
        <w:rPr>
          <w:rFonts w:hint="eastAsia" w:ascii="Calibri" w:hAnsi="Calibri"/>
          <w:noProof w:val="0"/>
          <w:rtl/>
        </w:rPr>
        <w:t>ניתן</w:t>
      </w:r>
      <w:r w:rsidRPr="00940BEF">
        <w:rPr>
          <w:rFonts w:ascii="Calibri" w:hAnsi="Calibri"/>
          <w:noProof w:val="0"/>
          <w:rtl/>
        </w:rPr>
        <w:t xml:space="preserve"> </w:t>
      </w:r>
      <w:r w:rsidRPr="00940BEF">
        <w:rPr>
          <w:rFonts w:hint="eastAsia" w:ascii="Calibri" w:hAnsi="Calibri"/>
          <w:noProof w:val="0"/>
          <w:rtl/>
        </w:rPr>
        <w:t>להגיש</w:t>
      </w:r>
      <w:r w:rsidRPr="00940BEF">
        <w:rPr>
          <w:rFonts w:ascii="Calibri" w:hAnsi="Calibri"/>
          <w:noProof w:val="0"/>
          <w:rtl/>
        </w:rPr>
        <w:t xml:space="preserve"> </w:t>
      </w:r>
      <w:r w:rsidRPr="00940BEF">
        <w:rPr>
          <w:rFonts w:hint="eastAsia" w:ascii="Calibri" w:hAnsi="Calibri"/>
          <w:noProof w:val="0"/>
          <w:rtl/>
        </w:rPr>
        <w:t>בקשת</w:t>
      </w:r>
      <w:r w:rsidRPr="00940BEF">
        <w:rPr>
          <w:rFonts w:ascii="Calibri" w:hAnsi="Calibri"/>
          <w:noProof w:val="0"/>
          <w:rtl/>
        </w:rPr>
        <w:t xml:space="preserve"> </w:t>
      </w:r>
      <w:r w:rsidRPr="00940BEF">
        <w:rPr>
          <w:rFonts w:hint="eastAsia" w:ascii="Calibri" w:hAnsi="Calibri"/>
          <w:noProof w:val="0"/>
          <w:rtl/>
        </w:rPr>
        <w:t>רשות</w:t>
      </w:r>
      <w:r w:rsidRPr="00940BEF">
        <w:rPr>
          <w:rFonts w:ascii="Calibri" w:hAnsi="Calibri"/>
          <w:noProof w:val="0"/>
          <w:rtl/>
        </w:rPr>
        <w:t xml:space="preserve"> </w:t>
      </w:r>
      <w:r w:rsidRPr="00940BEF">
        <w:rPr>
          <w:rFonts w:hint="eastAsia" w:ascii="Calibri" w:hAnsi="Calibri"/>
          <w:noProof w:val="0"/>
          <w:rtl/>
        </w:rPr>
        <w:t>ערעור</w:t>
      </w:r>
      <w:r w:rsidRPr="00940BEF">
        <w:rPr>
          <w:rFonts w:ascii="Calibri" w:hAnsi="Calibri"/>
          <w:noProof w:val="0"/>
          <w:rtl/>
        </w:rPr>
        <w:t xml:space="preserve"> </w:t>
      </w:r>
      <w:r w:rsidRPr="00940BEF">
        <w:rPr>
          <w:rFonts w:hint="eastAsia" w:ascii="Calibri" w:hAnsi="Calibri"/>
          <w:noProof w:val="0"/>
          <w:rtl/>
        </w:rPr>
        <w:t>לבית</w:t>
      </w:r>
      <w:r w:rsidRPr="00940BEF">
        <w:rPr>
          <w:rFonts w:ascii="Calibri" w:hAnsi="Calibri"/>
          <w:noProof w:val="0"/>
          <w:rtl/>
        </w:rPr>
        <w:t xml:space="preserve"> </w:t>
      </w:r>
      <w:r w:rsidRPr="00940BEF">
        <w:rPr>
          <w:rFonts w:hint="eastAsia" w:ascii="Calibri" w:hAnsi="Calibri"/>
          <w:noProof w:val="0"/>
          <w:rtl/>
        </w:rPr>
        <w:t>המשפט</w:t>
      </w:r>
      <w:r w:rsidRPr="00940BEF">
        <w:rPr>
          <w:rFonts w:ascii="Calibri" w:hAnsi="Calibri"/>
          <w:noProof w:val="0"/>
          <w:rtl/>
        </w:rPr>
        <w:t xml:space="preserve"> </w:t>
      </w:r>
      <w:r w:rsidRPr="00940BEF">
        <w:rPr>
          <w:rFonts w:hint="eastAsia" w:ascii="Calibri" w:hAnsi="Calibri"/>
          <w:noProof w:val="0"/>
          <w:rtl/>
        </w:rPr>
        <w:t>המחוזי</w:t>
      </w:r>
      <w:r w:rsidRPr="00940BEF">
        <w:rPr>
          <w:rFonts w:ascii="Calibri" w:hAnsi="Calibri"/>
          <w:noProof w:val="0"/>
          <w:rtl/>
        </w:rPr>
        <w:t xml:space="preserve"> </w:t>
      </w:r>
      <w:r w:rsidRPr="00940BEF">
        <w:rPr>
          <w:rFonts w:hint="eastAsia" w:ascii="Calibri" w:hAnsi="Calibri"/>
          <w:noProof w:val="0"/>
          <w:rtl/>
        </w:rPr>
        <w:t>בתוך</w:t>
      </w:r>
      <w:r w:rsidRPr="00940BEF">
        <w:rPr>
          <w:rFonts w:ascii="Calibri" w:hAnsi="Calibri"/>
          <w:noProof w:val="0"/>
          <w:rtl/>
        </w:rPr>
        <w:t xml:space="preserve"> 15 </w:t>
      </w:r>
      <w:r w:rsidRPr="00940BEF">
        <w:rPr>
          <w:rFonts w:hint="eastAsia" w:ascii="Calibri" w:hAnsi="Calibri"/>
          <w:noProof w:val="0"/>
          <w:rtl/>
        </w:rPr>
        <w:t>יום</w:t>
      </w:r>
      <w:r w:rsidRPr="00940BEF">
        <w:rPr>
          <w:rFonts w:ascii="Calibri" w:hAnsi="Calibri"/>
          <w:noProof w:val="0"/>
          <w:rtl/>
        </w:rPr>
        <w:t xml:space="preserve"> </w:t>
      </w:r>
      <w:r w:rsidRPr="00940BEF">
        <w:rPr>
          <w:rFonts w:hint="eastAsia" w:ascii="Calibri" w:hAnsi="Calibri"/>
          <w:noProof w:val="0"/>
          <w:rtl/>
        </w:rPr>
        <w:t>ממועד</w:t>
      </w:r>
      <w:r w:rsidRPr="00940BEF">
        <w:rPr>
          <w:rFonts w:ascii="Calibri" w:hAnsi="Calibri"/>
          <w:noProof w:val="0"/>
          <w:rtl/>
        </w:rPr>
        <w:t xml:space="preserve"> </w:t>
      </w:r>
      <w:r w:rsidRPr="00940BEF">
        <w:rPr>
          <w:rFonts w:hint="eastAsia" w:ascii="Calibri" w:hAnsi="Calibri"/>
          <w:noProof w:val="0"/>
          <w:rtl/>
        </w:rPr>
        <w:t>קבלת</w:t>
      </w:r>
      <w:r w:rsidRPr="00940BEF">
        <w:rPr>
          <w:rFonts w:ascii="Calibri" w:hAnsi="Calibri"/>
          <w:noProof w:val="0"/>
          <w:rtl/>
        </w:rPr>
        <w:t xml:space="preserve"> </w:t>
      </w:r>
      <w:r w:rsidRPr="00940BEF">
        <w:rPr>
          <w:rFonts w:hint="eastAsia" w:ascii="Calibri" w:hAnsi="Calibri"/>
          <w:noProof w:val="0"/>
          <w:rtl/>
        </w:rPr>
        <w:t>פסק</w:t>
      </w:r>
      <w:r w:rsidRPr="00940BEF">
        <w:rPr>
          <w:rFonts w:ascii="Calibri" w:hAnsi="Calibri"/>
          <w:noProof w:val="0"/>
          <w:rtl/>
        </w:rPr>
        <w:t xml:space="preserve"> </w:t>
      </w:r>
      <w:r w:rsidRPr="00940BEF">
        <w:rPr>
          <w:rFonts w:hint="eastAsia" w:ascii="Calibri" w:hAnsi="Calibri"/>
          <w:noProof w:val="0"/>
          <w:rtl/>
        </w:rPr>
        <w:t>הדין</w:t>
      </w:r>
      <w:r w:rsidRPr="00940BEF">
        <w:rPr>
          <w:rFonts w:ascii="Calibri" w:hAnsi="Calibri"/>
          <w:noProof w:val="0"/>
          <w:rtl/>
        </w:rPr>
        <w:t>.</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lastRenderedPageBreak/>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4A45D1">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943100" cy="151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5777e1a4e7a435a" cstate="print">
                            <a:extLst>
                              <a:ext uri="{28A0092B-C50C-407E-A947-70E740481C1C}"/>
                            </a:extLst>
                          </a:blip>
                          <a:stretch>
                            <a:fillRect/>
                          </a:stretch>
                        </pic:blipFill>
                        <pic:spPr>
                          <a:xfrm>
                            <a:off x="0" y="0"/>
                            <a:ext cx="1943100" cy="1514475"/>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F4F" w:rsidRDefault="00753F4F">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A45D1">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A45D1">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F4F" w:rsidRDefault="00753F4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F4F" w:rsidRDefault="00753F4F">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53F4F">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לתביעות קטנות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4A45D1">
          <w:pPr>
            <w:rPr>
              <w:b/>
              <w:bCs/>
              <w:noProof w:val="0"/>
              <w:sz w:val="26"/>
              <w:szCs w:val="26"/>
              <w:rtl/>
            </w:rPr>
          </w:pPr>
          <w:sdt>
            <w:sdtPr>
              <w:rPr>
                <w:rtl/>
              </w:rPr>
              <w:alias w:val="1170"/>
              <w:tag w:val="1170"/>
              <w:id w:val="1066377040"/>
              <w:text w:multiLine="1"/>
            </w:sdtPr>
            <w:sdtEndPr/>
            <w:sdtContent>
              <w:r w:rsidR="00FE58CB">
                <w:rPr>
                  <w:b/>
                  <w:bCs/>
                  <w:noProof w:val="0"/>
                  <w:sz w:val="26"/>
                  <w:szCs w:val="26"/>
                  <w:rtl/>
                </w:rPr>
                <w:t>ת"ק</w:t>
              </w:r>
            </w:sdtContent>
          </w:sdt>
          <w:r w:rsidR="00005C8B">
            <w:rPr>
              <w:b/>
              <w:bCs/>
              <w:noProof w:val="0"/>
              <w:sz w:val="26"/>
              <w:szCs w:val="26"/>
              <w:rtl/>
            </w:rPr>
            <w:t xml:space="preserve"> </w:t>
          </w:r>
          <w:sdt>
            <w:sdtPr>
              <w:rPr>
                <w:rtl/>
              </w:rPr>
              <w:alias w:val="1171"/>
              <w:tag w:val="1171"/>
              <w:id w:val="257034231"/>
              <w:text w:multiLine="1"/>
            </w:sdtPr>
            <w:sdtEndPr/>
            <w:sdtContent>
              <w:r w:rsidR="00FE58CB">
                <w:rPr>
                  <w:b/>
                  <w:bCs/>
                  <w:noProof w:val="0"/>
                  <w:sz w:val="26"/>
                  <w:szCs w:val="26"/>
                  <w:rtl/>
                </w:rPr>
                <w:t>8721-12-17</w:t>
              </w:r>
            </w:sdtContent>
          </w:sdt>
          <w:r w:rsidR="00005C8B">
            <w:rPr>
              <w:b/>
              <w:bCs/>
              <w:noProof w:val="0"/>
              <w:sz w:val="26"/>
              <w:szCs w:val="26"/>
              <w:rtl/>
            </w:rPr>
            <w:t xml:space="preserve"> </w:t>
          </w:r>
          <w:sdt>
            <w:sdtPr>
              <w:rPr>
                <w:rtl/>
              </w:rPr>
              <w:alias w:val="1172"/>
              <w:tag w:val="1172"/>
              <w:id w:val="-595170033"/>
              <w:text w:multiLine="1"/>
            </w:sdtPr>
            <w:sdtEndPr/>
            <w:sdtContent>
              <w:r w:rsidR="00FE58CB">
                <w:rPr>
                  <w:b/>
                  <w:bCs/>
                  <w:noProof w:val="0"/>
                  <w:sz w:val="26"/>
                  <w:szCs w:val="26"/>
                  <w:rtl/>
                </w:rPr>
                <w:t>ויצמן ואח' נ' חברת החשמל לישראל בעמ</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F4F" w:rsidRDefault="00753F4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9442"/>
    <o:shapelayout v:ext="edit">
      <o:idmap v:ext="edit" data="18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56517"/>
    <w:rsid w:val="00057366"/>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076B"/>
    <w:rsid w:val="001367BC"/>
    <w:rsid w:val="00144D2A"/>
    <w:rsid w:val="0014653E"/>
    <w:rsid w:val="00180519"/>
    <w:rsid w:val="00191C82"/>
    <w:rsid w:val="001A376F"/>
    <w:rsid w:val="001C4003"/>
    <w:rsid w:val="001D4DBF"/>
    <w:rsid w:val="001E75CA"/>
    <w:rsid w:val="002265FF"/>
    <w:rsid w:val="00271B56"/>
    <w:rsid w:val="002A3320"/>
    <w:rsid w:val="002C344E"/>
    <w:rsid w:val="002E75E9"/>
    <w:rsid w:val="00307A6A"/>
    <w:rsid w:val="00307C40"/>
    <w:rsid w:val="00320433"/>
    <w:rsid w:val="003230C7"/>
    <w:rsid w:val="00327E50"/>
    <w:rsid w:val="0033597A"/>
    <w:rsid w:val="00336519"/>
    <w:rsid w:val="00343D89"/>
    <w:rsid w:val="003457B2"/>
    <w:rsid w:val="00362612"/>
    <w:rsid w:val="003659B5"/>
    <w:rsid w:val="0036743F"/>
    <w:rsid w:val="003715DD"/>
    <w:rsid w:val="003823E0"/>
    <w:rsid w:val="0038559E"/>
    <w:rsid w:val="00386635"/>
    <w:rsid w:val="003A4521"/>
    <w:rsid w:val="003A5A31"/>
    <w:rsid w:val="003D1C8C"/>
    <w:rsid w:val="0040096C"/>
    <w:rsid w:val="00414F1F"/>
    <w:rsid w:val="0043125D"/>
    <w:rsid w:val="0043502B"/>
    <w:rsid w:val="004443AC"/>
    <w:rsid w:val="00444B02"/>
    <w:rsid w:val="00451E28"/>
    <w:rsid w:val="00462C62"/>
    <w:rsid w:val="00465D36"/>
    <w:rsid w:val="004670A5"/>
    <w:rsid w:val="00480F3E"/>
    <w:rsid w:val="004A45D1"/>
    <w:rsid w:val="004C17EE"/>
    <w:rsid w:val="004C4BDF"/>
    <w:rsid w:val="004D1187"/>
    <w:rsid w:val="004D3AA0"/>
    <w:rsid w:val="004E1987"/>
    <w:rsid w:val="004E2E15"/>
    <w:rsid w:val="004E6E3C"/>
    <w:rsid w:val="00520898"/>
    <w:rsid w:val="00523621"/>
    <w:rsid w:val="00524986"/>
    <w:rsid w:val="005268F6"/>
    <w:rsid w:val="00534284"/>
    <w:rsid w:val="00547DB7"/>
    <w:rsid w:val="00575273"/>
    <w:rsid w:val="005F4F09"/>
    <w:rsid w:val="006005BD"/>
    <w:rsid w:val="0061431B"/>
    <w:rsid w:val="00622BAA"/>
    <w:rsid w:val="006306CF"/>
    <w:rsid w:val="006325DC"/>
    <w:rsid w:val="00644E9A"/>
    <w:rsid w:val="00671BD5"/>
    <w:rsid w:val="006805C1"/>
    <w:rsid w:val="00686C21"/>
    <w:rsid w:val="006931C1"/>
    <w:rsid w:val="00694556"/>
    <w:rsid w:val="006C30C5"/>
    <w:rsid w:val="006D3B31"/>
    <w:rsid w:val="006E0D96"/>
    <w:rsid w:val="006E1A53"/>
    <w:rsid w:val="006F03C1"/>
    <w:rsid w:val="006F56E6"/>
    <w:rsid w:val="00704EDA"/>
    <w:rsid w:val="00721122"/>
    <w:rsid w:val="007353A1"/>
    <w:rsid w:val="00753019"/>
    <w:rsid w:val="00753F4F"/>
    <w:rsid w:val="00754801"/>
    <w:rsid w:val="00761441"/>
    <w:rsid w:val="00795365"/>
    <w:rsid w:val="007A1DFF"/>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8F5EF5"/>
    <w:rsid w:val="00903896"/>
    <w:rsid w:val="00906F3D"/>
    <w:rsid w:val="00940BEF"/>
    <w:rsid w:val="0094424E"/>
    <w:rsid w:val="00955642"/>
    <w:rsid w:val="009622DF"/>
    <w:rsid w:val="0096493F"/>
    <w:rsid w:val="00967DFF"/>
    <w:rsid w:val="00976418"/>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536C"/>
    <w:rsid w:val="00AE729E"/>
    <w:rsid w:val="00AE7752"/>
    <w:rsid w:val="00AF7FDA"/>
    <w:rsid w:val="00B24A7C"/>
    <w:rsid w:val="00B5356E"/>
    <w:rsid w:val="00B641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253CA"/>
    <w:rsid w:val="00C31120"/>
    <w:rsid w:val="00C34482"/>
    <w:rsid w:val="00C43648"/>
    <w:rsid w:val="00C50A9F"/>
    <w:rsid w:val="00C642FA"/>
    <w:rsid w:val="00CC7622"/>
    <w:rsid w:val="00CD608F"/>
    <w:rsid w:val="00CF6BB7"/>
    <w:rsid w:val="00D02AF8"/>
    <w:rsid w:val="00D04AA4"/>
    <w:rsid w:val="00D27982"/>
    <w:rsid w:val="00D33B86"/>
    <w:rsid w:val="00D410B5"/>
    <w:rsid w:val="00D44968"/>
    <w:rsid w:val="00D53924"/>
    <w:rsid w:val="00D55D0C"/>
    <w:rsid w:val="00D96D8C"/>
    <w:rsid w:val="00DA6649"/>
    <w:rsid w:val="00DC1259"/>
    <w:rsid w:val="00DC1BD2"/>
    <w:rsid w:val="00DC2571"/>
    <w:rsid w:val="00DC487C"/>
    <w:rsid w:val="00DE1E7D"/>
    <w:rsid w:val="00DE6BF6"/>
    <w:rsid w:val="00E01C38"/>
    <w:rsid w:val="00E077BE"/>
    <w:rsid w:val="00E1068A"/>
    <w:rsid w:val="00E25884"/>
    <w:rsid w:val="00E25B55"/>
    <w:rsid w:val="00E31C2B"/>
    <w:rsid w:val="00E5426A"/>
    <w:rsid w:val="00E54642"/>
    <w:rsid w:val="00E80CBE"/>
    <w:rsid w:val="00E962E3"/>
    <w:rsid w:val="00EB6C79"/>
    <w:rsid w:val="00EC37E9"/>
    <w:rsid w:val="00F00179"/>
    <w:rsid w:val="00F038D8"/>
    <w:rsid w:val="00F06995"/>
    <w:rsid w:val="00F13623"/>
    <w:rsid w:val="00F36E46"/>
    <w:rsid w:val="00F44D1D"/>
    <w:rsid w:val="00F474F3"/>
    <w:rsid w:val="00F62E39"/>
    <w:rsid w:val="00F84B6D"/>
    <w:rsid w:val="00F957E8"/>
    <w:rsid w:val="00FA311A"/>
    <w:rsid w:val="00FA4204"/>
    <w:rsid w:val="00FA5FDA"/>
    <w:rsid w:val="00FB54F2"/>
    <w:rsid w:val="00FB6AB3"/>
    <w:rsid w:val="00FD1419"/>
    <w:rsid w:val="00FD79E4"/>
    <w:rsid w:val="00FE2894"/>
    <w:rsid w:val="00FE58CB"/>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9442"/>
    <o:shapelayout v:ext="edit">
      <o:idmap v:ext="edit" data="1"/>
    </o:shapelayout>
  </w:shapeDefaults>
  <w:decimalSymbol w:val="."/>
  <w:listSeparator w:val=","/>
  <w14:docId w14:val="3A23B9A1"/>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15777e1a4e7a435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470B15" w:rsidP="00470B15">
          <w:pPr>
            <w:pStyle w:val="E460D38E05664FF79D4EFF282EF8EC9918"/>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470B15" w:rsidP="00470B15">
          <w:pPr>
            <w:pStyle w:val="D290653DA13E4E738B7E725F79D7332911"/>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C5003"/>
    <w:rsid w:val="002D02C4"/>
    <w:rsid w:val="00345C9D"/>
    <w:rsid w:val="00470B15"/>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70B1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361372C4DB7441E9BE125AC684A25A0C1">
    <w:name w:val="361372C4DB7441E9BE125AC684A25A0C1"/>
    <w:rsid w:val="002C5003"/>
    <w:pPr>
      <w:bidi/>
      <w:spacing w:after="0" w:line="240" w:lineRule="auto"/>
    </w:pPr>
    <w:rPr>
      <w:rFonts w:ascii="Times New Roman" w:eastAsia="Times New Roman" w:hAnsi="Times New Roman" w:cs="David"/>
      <w:noProof/>
      <w:sz w:val="24"/>
      <w:szCs w:val="24"/>
    </w:rPr>
  </w:style>
  <w:style w:type="paragraph" w:customStyle="1" w:styleId="B991E1A8405A4081916BCB7F7B4904F41">
    <w:name w:val="B991E1A8405A4081916BCB7F7B4904F41"/>
    <w:rsid w:val="002C5003"/>
    <w:pPr>
      <w:bidi/>
      <w:spacing w:after="0" w:line="240" w:lineRule="auto"/>
    </w:pPr>
    <w:rPr>
      <w:rFonts w:ascii="Times New Roman" w:eastAsia="Times New Roman" w:hAnsi="Times New Roman" w:cs="David"/>
      <w:noProof/>
      <w:sz w:val="24"/>
      <w:szCs w:val="24"/>
    </w:rPr>
  </w:style>
  <w:style w:type="paragraph" w:customStyle="1" w:styleId="91567ABB6F614CDF8F211944D11D85571">
    <w:name w:val="91567ABB6F614CDF8F211944D11D85571"/>
    <w:rsid w:val="002C5003"/>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2C5003"/>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2C5003"/>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2C5003"/>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2C5003"/>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2C5003"/>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2C5003"/>
    <w:pPr>
      <w:bidi/>
      <w:spacing w:after="0" w:line="240" w:lineRule="auto"/>
    </w:pPr>
    <w:rPr>
      <w:rFonts w:ascii="Times New Roman" w:eastAsia="Times New Roman" w:hAnsi="Times New Roman" w:cs="David"/>
      <w:noProof/>
      <w:sz w:val="24"/>
      <w:szCs w:val="24"/>
    </w:rPr>
  </w:style>
  <w:style w:type="paragraph" w:customStyle="1" w:styleId="361372C4DB7441E9BE125AC684A25A0C2">
    <w:name w:val="361372C4DB7441E9BE125AC684A25A0C2"/>
    <w:rsid w:val="00470B15"/>
    <w:pPr>
      <w:bidi/>
      <w:spacing w:after="0" w:line="240" w:lineRule="auto"/>
    </w:pPr>
    <w:rPr>
      <w:rFonts w:ascii="Times New Roman" w:eastAsia="Times New Roman" w:hAnsi="Times New Roman" w:cs="David"/>
      <w:noProof/>
      <w:sz w:val="24"/>
      <w:szCs w:val="24"/>
    </w:rPr>
  </w:style>
  <w:style w:type="paragraph" w:customStyle="1" w:styleId="B991E1A8405A4081916BCB7F7B4904F42">
    <w:name w:val="B991E1A8405A4081916BCB7F7B4904F42"/>
    <w:rsid w:val="00470B15"/>
    <w:pPr>
      <w:bidi/>
      <w:spacing w:after="0" w:line="240" w:lineRule="auto"/>
    </w:pPr>
    <w:rPr>
      <w:rFonts w:ascii="Times New Roman" w:eastAsia="Times New Roman" w:hAnsi="Times New Roman" w:cs="David"/>
      <w:noProof/>
      <w:sz w:val="24"/>
      <w:szCs w:val="24"/>
    </w:rPr>
  </w:style>
  <w:style w:type="paragraph" w:customStyle="1" w:styleId="91567ABB6F614CDF8F211944D11D85572">
    <w:name w:val="91567ABB6F614CDF8F211944D11D85572"/>
    <w:rsid w:val="00470B15"/>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470B15"/>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470B15"/>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470B15"/>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470B15"/>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470B15"/>
    <w:pPr>
      <w:bidi/>
      <w:spacing w:after="0" w:line="240" w:lineRule="auto"/>
    </w:pPr>
    <w:rPr>
      <w:rFonts w:ascii="Times New Roman" w:eastAsia="Times New Roman" w:hAnsi="Times New Roman" w:cs="David"/>
      <w:noProof/>
      <w:sz w:val="24"/>
      <w:szCs w:val="24"/>
    </w:rPr>
  </w:style>
  <w:style w:type="paragraph" w:customStyle="1" w:styleId="D290653DA13E4E738B7E725F79D7332911">
    <w:name w:val="D290653DA13E4E738B7E725F79D7332911"/>
    <w:rsid w:val="00470B1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566</Words>
  <Characters>2834</Characters>
  <Application>Microsoft Office Word</Application>
  <DocSecurity>0</DocSecurity>
  <Lines>23</Lines>
  <Paragraphs>6</Paragraphs>
  <ScaleCrop>false</ScaleCrop>
  <Company>Microsoft Corporation</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מיטל חלפון-נזריאן</cp:lastModifiedBy>
  <cp:revision>160</cp:revision>
  <dcterms:created xsi:type="dcterms:W3CDTF">2012-08-06T05:16:00Z</dcterms:created>
  <dcterms:modified xsi:type="dcterms:W3CDTF">2018-04-11T17:58:00Z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