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9553B3" w:rsidR="00694556" w:rsidP="003823DA" w:rsidRDefault="00694556">
      <w:pPr>
        <w:suppressLineNumbers/>
        <w:rPr>
          <w:sz w:val="26"/>
          <w:szCs w:val="26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9553B3" w:rsidR="00694556">
        <w:trPr>
          <w:jc w:val="center"/>
        </w:trPr>
        <w:tc>
          <w:tcPr>
            <w:tcW w:w="743" w:type="dxa"/>
          </w:tcPr>
          <w:p w:rsidRPr="009553B3" w:rsidR="00694556" w:rsidRDefault="00E33A95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 w:rsidRPr="009553B3" w:rsidR="00005C8B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9553B3" w:rsidR="00694556" w:rsidP="0075673E" w:rsidRDefault="00005C8B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9553B3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כב' ה</w:t>
            </w:r>
            <w:r w:rsidR="0075673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רשם הבכיר</w:t>
            </w:r>
            <w:r w:rsidRPr="009553B3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346553775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ניר נחשון</w:t>
                </w:r>
              </w:sdtContent>
            </w:sdt>
          </w:p>
          <w:p w:rsidRPr="009553B3" w:rsidR="00694556" w:rsidRDefault="00694556">
            <w:pPr>
              <w:rPr>
                <w:rFonts w:ascii="Arial" w:hAnsi="Arial" w:cs="FrankRuehl"/>
                <w:sz w:val="26"/>
                <w:szCs w:val="26"/>
                <w:highlight w:val="yellow"/>
              </w:rPr>
            </w:pPr>
          </w:p>
        </w:tc>
      </w:tr>
      <w:tr w:rsidRPr="009553B3" w:rsidR="00694556">
        <w:trPr>
          <w:jc w:val="center"/>
        </w:trPr>
        <w:tc>
          <w:tcPr>
            <w:tcW w:w="3249" w:type="dxa"/>
            <w:gridSpan w:val="2"/>
          </w:tcPr>
          <w:p w:rsidRPr="009553B3"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-495029610"/>
              <w:text w:multiLine="1"/>
            </w:sdtPr>
            <w:sdtEndPr/>
            <w:sdtContent>
              <w:p w:rsidR="009E2250" w:rsidRDefault="00E33A95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:</w:t>
                </w:r>
              </w:p>
            </w:sdtContent>
          </w:sdt>
        </w:tc>
        <w:tc>
          <w:tcPr>
            <w:tcW w:w="5571" w:type="dxa"/>
          </w:tcPr>
          <w:p w:rsidRPr="009553B3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p w:rsidRPr="009553B3" w:rsidR="00694556" w:rsidRDefault="00170479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024603215"/>
                <w:text w:multiLine="1"/>
              </w:sdtPr>
              <w:sdtEndPr/>
              <w:sdtContent>
                <w:r w:rsidR="003577B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אלירם עובד</w:t>
                </w:r>
              </w:sdtContent>
            </w:sdt>
          </w:p>
        </w:tc>
      </w:tr>
      <w:tr w:rsidRPr="009553B3" w:rsidR="00694556">
        <w:trPr>
          <w:jc w:val="center"/>
        </w:trPr>
        <w:tc>
          <w:tcPr>
            <w:tcW w:w="8820" w:type="dxa"/>
            <w:gridSpan w:val="3"/>
          </w:tcPr>
          <w:p w:rsidRPr="009553B3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9553B3" w:rsidR="00694556" w:rsidRDefault="00E33A95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-</w:t>
            </w:r>
            <w:r w:rsidRPr="009553B3" w:rsidR="00005C8B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-</w:t>
            </w:r>
          </w:p>
          <w:p w:rsidRPr="009553B3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Pr="009553B3" w:rsidR="00694556">
        <w:trPr>
          <w:jc w:val="center"/>
        </w:trPr>
        <w:tc>
          <w:tcPr>
            <w:tcW w:w="3249" w:type="dxa"/>
            <w:gridSpan w:val="2"/>
          </w:tcPr>
          <w:p w:rsidRPr="009553B3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9553B3" w:rsidR="00694556" w:rsidRDefault="00170479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1484310375"/>
                <w:text w:multiLine="1"/>
              </w:sdtPr>
              <w:sdtEndPr/>
              <w:sdtContent>
                <w:r w:rsidR="00E33A95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E33A95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E33A95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ת:</w:t>
                </w:r>
              </w:sdtContent>
            </w:sdt>
          </w:p>
        </w:tc>
        <w:tc>
          <w:tcPr>
            <w:tcW w:w="5571" w:type="dxa"/>
          </w:tcPr>
          <w:p w:rsidRPr="009553B3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9553B3" w:rsidR="00694556" w:rsidRDefault="00170479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1144665616"/>
                <w:text w:multiLine="1"/>
              </w:sdtPr>
              <w:sdtEndPr/>
              <w:sdtContent>
                <w:r w:rsidR="003577B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קבוצת עזריאלי בע"מ</w:t>
                </w:r>
              </w:sdtContent>
            </w:sdt>
          </w:p>
        </w:tc>
      </w:tr>
    </w:tbl>
    <w:p w:rsidRPr="009553B3" w:rsidR="00694556" w:rsidP="003823DA" w:rsidRDefault="00694556">
      <w:pPr>
        <w:suppressLineNumbers/>
        <w:rPr>
          <w:sz w:val="26"/>
          <w:szCs w:val="26"/>
        </w:rPr>
      </w:pPr>
    </w:p>
    <w:p w:rsidRPr="009553B3" w:rsidR="00694556" w:rsidP="003823DA" w:rsidRDefault="00694556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9553B3" w:rsidR="00694556">
        <w:trPr>
          <w:jc w:val="center"/>
        </w:trPr>
        <w:tc>
          <w:tcPr>
            <w:tcW w:w="8820" w:type="dxa"/>
          </w:tcPr>
          <w:p w:rsidRPr="009553B3" w:rsidR="00694556" w:rsidRDefault="00E33A95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u w:val="single"/>
                <w:rtl/>
              </w:rPr>
              <w:t>פסק</w:t>
            </w: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u w:val="single"/>
                <w:rtl/>
              </w:rPr>
              <w:t>-</w:t>
            </w:r>
            <w:r w:rsidRPr="009553B3" w:rsidR="00005C8B">
              <w:rPr>
                <w:rFonts w:ascii="Arial" w:hAnsi="Arial"/>
                <w:b/>
                <w:bCs/>
                <w:noProof w:val="0"/>
                <w:sz w:val="26"/>
                <w:szCs w:val="26"/>
                <w:u w:val="single"/>
                <w:rtl/>
              </w:rPr>
              <w:t>דין</w:t>
            </w:r>
          </w:p>
        </w:tc>
      </w:tr>
    </w:tbl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574A73" w:rsidR="00205422" w:rsidP="00205422" w:rsidRDefault="00205422">
      <w:pPr>
        <w:spacing w:line="360" w:lineRule="auto"/>
        <w:jc w:val="both"/>
        <w:rPr>
          <w:rFonts w:ascii="Arial" w:hAnsi="Arial"/>
          <w:noProof w:val="0"/>
        </w:rPr>
      </w:pPr>
      <w:r w:rsidRPr="00574A73">
        <w:rPr>
          <w:rFonts w:ascii="Arial" w:hAnsi="Arial"/>
          <w:noProof w:val="0"/>
          <w:rtl/>
        </w:rPr>
        <w:t xml:space="preserve">הצדדים הסמיכוני לפסוק בדרך של פשרה לפי </w:t>
      </w:r>
      <w:r w:rsidRPr="00574A73">
        <w:rPr>
          <w:rFonts w:ascii="Arial" w:hAnsi="Arial"/>
          <w:b/>
          <w:bCs/>
          <w:noProof w:val="0"/>
          <w:rtl/>
        </w:rPr>
        <w:t>סעיף 79א ל</w:t>
      </w:r>
      <w:hyperlink w:history="1" r:id="rId8">
        <w:r w:rsidRPr="00574A73">
          <w:rPr>
            <w:rStyle w:val="Hyperlink"/>
            <w:rFonts w:ascii="Arial" w:hAnsi="Arial"/>
            <w:b/>
            <w:bCs/>
            <w:noProof w:val="0"/>
            <w:rtl/>
          </w:rPr>
          <w:t>חוק בתי המשפט</w:t>
        </w:r>
      </w:hyperlink>
      <w:r w:rsidRPr="00574A73">
        <w:rPr>
          <w:rFonts w:ascii="Arial" w:hAnsi="Arial"/>
          <w:b/>
          <w:bCs/>
          <w:noProof w:val="0"/>
          <w:rtl/>
        </w:rPr>
        <w:t xml:space="preserve"> [נוסח משולב] תשמ"ד – 1984,</w:t>
      </w:r>
      <w:r w:rsidRPr="00574A73">
        <w:rPr>
          <w:rFonts w:ascii="Arial" w:hAnsi="Arial"/>
          <w:noProof w:val="0"/>
          <w:rtl/>
        </w:rPr>
        <w:t xml:space="preserve"> וללא מתן נימוקים</w:t>
      </w:r>
      <w:bookmarkStart w:name="ABSTRACT_END" w:id="0"/>
      <w:bookmarkEnd w:id="0"/>
      <w:r w:rsidRPr="00574A73">
        <w:rPr>
          <w:rFonts w:ascii="Arial" w:hAnsi="Arial"/>
          <w:noProof w:val="0"/>
          <w:rtl/>
        </w:rPr>
        <w:t xml:space="preserve">. לאחר ששמעתי את הצדדים, נתתי את דעתי למכלול החומר שבתיק, בחנתי את טענות הצדדים ושקלתי את כל השיקולים הצריכים לעניין, לרבות הסיכויים והסיכונים של כל צד, </w:t>
      </w:r>
      <w:r w:rsidRPr="00574A73" w:rsidR="00574A73">
        <w:rPr>
          <w:rFonts w:ascii="Arial" w:hAnsi="Arial"/>
          <w:noProof w:val="0"/>
          <w:rtl/>
        </w:rPr>
        <w:t xml:space="preserve">אני מחייב את הנתבעת לשלם לתובע סכום כולל של </w:t>
      </w:r>
      <w:r w:rsidR="008F75CC">
        <w:rPr>
          <w:rFonts w:hint="cs" w:ascii="Arial" w:hAnsi="Arial"/>
          <w:noProof w:val="0"/>
          <w:rtl/>
        </w:rPr>
        <w:t>7</w:t>
      </w:r>
      <w:bookmarkStart w:name="_GoBack" w:id="1"/>
      <w:bookmarkEnd w:id="1"/>
      <w:r w:rsidRPr="00574A73" w:rsidR="00574A73">
        <w:rPr>
          <w:rFonts w:hint="cs" w:ascii="Arial" w:hAnsi="Arial"/>
          <w:noProof w:val="0"/>
          <w:rtl/>
        </w:rPr>
        <w:t>50</w:t>
      </w:r>
      <w:r w:rsidRPr="00574A73">
        <w:rPr>
          <w:rFonts w:ascii="Arial" w:hAnsi="Arial"/>
          <w:noProof w:val="0"/>
          <w:rtl/>
        </w:rPr>
        <w:t xml:space="preserve"> ₪, וזאת לסילוק מלא ומוחלט של </w:t>
      </w:r>
      <w:r w:rsidRPr="00574A73" w:rsidR="00574A73">
        <w:rPr>
          <w:rFonts w:ascii="Arial" w:hAnsi="Arial"/>
          <w:noProof w:val="0"/>
          <w:rtl/>
        </w:rPr>
        <w:t>התביעה. הסכום הנ"ל ישולם לתובע</w:t>
      </w:r>
      <w:r w:rsidRPr="00574A73">
        <w:rPr>
          <w:rFonts w:ascii="Arial" w:hAnsi="Arial"/>
          <w:noProof w:val="0"/>
          <w:rtl/>
        </w:rPr>
        <w:t xml:space="preserve"> בתוך 30 יום. </w:t>
      </w:r>
    </w:p>
    <w:p w:rsidRPr="00574A73" w:rsidR="00205422" w:rsidP="00205422" w:rsidRDefault="0020542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574A73" w:rsidR="00694556" w:rsidP="00574A73" w:rsidRDefault="00205422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574A73">
        <w:rPr>
          <w:rFonts w:ascii="Arial" w:hAnsi="Arial"/>
          <w:b/>
          <w:bCs/>
          <w:noProof w:val="0"/>
          <w:rtl/>
        </w:rPr>
        <w:t xml:space="preserve">המזכירות תדאג לשלוח עותק מפסק הדין לב"כ הצדדים. </w:t>
      </w:r>
    </w:p>
    <w:p w:rsidRPr="00574A73" w:rsidR="00694556" w:rsidRDefault="00005C8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574A73">
        <w:rPr>
          <w:rFonts w:ascii="Arial" w:hAnsi="Arial"/>
          <w:b/>
          <w:bCs/>
          <w:noProof w:val="0"/>
          <w:rtl/>
        </w:rPr>
        <w:t xml:space="preserve">ניתן היום,  </w:t>
      </w:r>
      <w:sdt>
        <w:sdtPr>
          <w:rPr>
            <w:b/>
            <w:bCs/>
            <w:rtl/>
          </w:rPr>
          <w:alias w:val="1455"/>
          <w:tag w:val="1455"/>
          <w:id w:val="1902629329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כ"ז ניסן תשע"ח</w:t>
          </w:r>
        </w:sdtContent>
      </w:sdt>
      <w:r w:rsidRPr="00574A73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604634982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12 אפריל 2018</w:t>
          </w:r>
        </w:sdtContent>
      </w:sdt>
      <w:r w:rsidRPr="00574A73">
        <w:rPr>
          <w:rFonts w:ascii="Arial" w:hAnsi="Arial"/>
          <w:b/>
          <w:bCs/>
          <w:noProof w:val="0"/>
          <w:rtl/>
        </w:rPr>
        <w:t>, בהעדר הצדדים.</w:t>
      </w:r>
    </w:p>
    <w:p w:rsidRPr="00574A73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574A73" w:rsidR="00694556" w:rsidP="003823DA" w:rsidRDefault="00170479">
      <w:pPr>
        <w:spacing w:line="360" w:lineRule="auto"/>
        <w:ind w:left="3600" w:firstLine="720"/>
        <w:jc w:val="right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04925" cy="7334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82c0bfe248f448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574A73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574A73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sectPr w:rsidRPr="009553B3" w:rsidR="00694556" w:rsidSect="009038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2A9" w:rsidRDefault="001072A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E4F73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7047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70479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2A9" w:rsidRDefault="001072A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2A9" w:rsidRDefault="001072A9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33A9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710D97">
      <w:rPr>
        <w:rFonts w:cs="FrankRuehl"/>
        <w:sz w:val="28"/>
        <w:szCs w:val="28"/>
      </w:rPr>
      <w:drawing>
        <wp:inline distT="0" distB="0" distL="0" distR="0" wp14:anchorId="5B7F7684" wp14:editId="43F2882F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1443647838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לתביעות קטנות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17047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962720852"/>
              <w:text w:multiLine="1"/>
            </w:sdtPr>
            <w:sdtEndPr/>
            <w:sdtContent>
              <w:r w:rsidR="003577B9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49395016"/>
              <w:text w:multiLine="1"/>
            </w:sdtPr>
            <w:sdtEndPr/>
            <w:sdtContent>
              <w:r w:rsidR="003577B9">
                <w:rPr>
                  <w:b/>
                  <w:bCs/>
                  <w:noProof w:val="0"/>
                  <w:sz w:val="26"/>
                  <w:szCs w:val="26"/>
                  <w:rtl/>
                </w:rPr>
                <w:t>60913-07-17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385911272"/>
              <w:text w:multiLine="1"/>
            </w:sdtPr>
            <w:sdtEndPr/>
            <w:sdtContent>
              <w:r w:rsidR="003577B9">
                <w:rPr>
                  <w:b/>
                  <w:bCs/>
                  <w:noProof w:val="0"/>
                  <w:sz w:val="26"/>
                  <w:szCs w:val="26"/>
                  <w:rtl/>
                </w:rPr>
                <w:t>עובד נ' קבוצת עזריאלי בע"מ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9E2250" w:rsidRDefault="009E2250">
          <w:pPr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2A9" w:rsidRDefault="001072A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5234"/>
    <o:shapelayout v:ext="edit">
      <o:idmap v:ext="edit" data="9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1072A9"/>
    <w:rsid w:val="00132017"/>
    <w:rsid w:val="0014234E"/>
    <w:rsid w:val="00170479"/>
    <w:rsid w:val="001C4003"/>
    <w:rsid w:val="00205422"/>
    <w:rsid w:val="002E280F"/>
    <w:rsid w:val="002E4F73"/>
    <w:rsid w:val="003577B9"/>
    <w:rsid w:val="00381D3A"/>
    <w:rsid w:val="003823DA"/>
    <w:rsid w:val="004D49A3"/>
    <w:rsid w:val="004E6E3C"/>
    <w:rsid w:val="00547DB7"/>
    <w:rsid w:val="00574A73"/>
    <w:rsid w:val="00622BAA"/>
    <w:rsid w:val="00625C89"/>
    <w:rsid w:val="00671BD5"/>
    <w:rsid w:val="006805C1"/>
    <w:rsid w:val="00694556"/>
    <w:rsid w:val="006E1A53"/>
    <w:rsid w:val="007056AA"/>
    <w:rsid w:val="00710D97"/>
    <w:rsid w:val="0075673E"/>
    <w:rsid w:val="007A24FE"/>
    <w:rsid w:val="007F1048"/>
    <w:rsid w:val="00815100"/>
    <w:rsid w:val="00820005"/>
    <w:rsid w:val="00846D27"/>
    <w:rsid w:val="008F75CC"/>
    <w:rsid w:val="00903896"/>
    <w:rsid w:val="00927813"/>
    <w:rsid w:val="00944D13"/>
    <w:rsid w:val="009553B3"/>
    <w:rsid w:val="009E0263"/>
    <w:rsid w:val="009E2250"/>
    <w:rsid w:val="00AF1ED6"/>
    <w:rsid w:val="00B80CBD"/>
    <w:rsid w:val="00BB0184"/>
    <w:rsid w:val="00BC3369"/>
    <w:rsid w:val="00D3535E"/>
    <w:rsid w:val="00D53924"/>
    <w:rsid w:val="00D96D8C"/>
    <w:rsid w:val="00E33A95"/>
    <w:rsid w:val="00E54642"/>
    <w:rsid w:val="00E97908"/>
    <w:rsid w:val="00EA083C"/>
    <w:rsid w:val="00EC4FF0"/>
    <w:rsid w:val="00EF3ED0"/>
    <w:rsid w:val="00FC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4"/>
    <o:shapelayout v:ext="edit">
      <o:idmap v:ext="edit" data="1"/>
    </o:shapelayout>
  </w:shapeDefaults>
  <w:decimalSymbol w:val="."/>
  <w:listSeparator w:val=","/>
  <w14:docId w14:val="2460C660"/>
  <w15:docId w15:val="{653317C2-52F6-4600-AF18-EC987CB00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577B9"/>
    <w:rPr>
      <w:color w:val="808080"/>
    </w:rPr>
  </w:style>
  <w:style w:type="character" w:styleId="Hyperlink">
    <w:name w:val="Hyperlink"/>
    <w:basedOn w:val="a0"/>
    <w:unhideWhenUsed/>
    <w:rsid w:val="00205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nevo.co.il/law/74849" TargetMode="External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b82c0bfe248f448e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111</Words>
  <Characters>560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ניר נחשון</cp:lastModifiedBy>
  <cp:revision>11</cp:revision>
  <dcterms:created xsi:type="dcterms:W3CDTF">2012-08-06T02:17:00Z</dcterms:created>
  <dcterms:modified xsi:type="dcterms:W3CDTF">2018-04-12T13:24:00Z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