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87A55" w:rsidP="0072719C" w:rsidRDefault="0072719C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התובעים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2714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מוחמד ח'לאילה</w:t>
                </w:r>
              </w:sdtContent>
            </w:sdt>
          </w:p>
          <w:p w:rsidR="006816EC" w:rsidRDefault="0072714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56193666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132542533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ויאם ג'מאל ח'ליאלה</w:t>
                </w:r>
              </w:sdtContent>
            </w:sdt>
          </w:p>
          <w:p w:rsidR="006816EC" w:rsidRDefault="0072714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95572290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15835240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ויסאם ג'מאל ח'לאילה</w:t>
                </w:r>
                <w:r w:rsidR="0072719C">
                  <w:rPr>
                    <w:b/>
                    <w:bCs/>
                    <w:sz w:val="28"/>
                    <w:rtl/>
                  </w:rPr>
                  <w:br/>
                </w:r>
                <w:r w:rsidR="0072719C">
                  <w:rPr>
                    <w:rFonts w:hint="cs"/>
                    <w:rtl/>
                  </w:rPr>
                  <w:t>ע"י ב''כ עוה''ד מוחמד ח'לאלילה ואח'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Pr="001E04DC" w:rsidR="006816EC" w:rsidP="001E04DC" w:rsidRDefault="006816E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P="0072719C" w:rsidRDefault="0072714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2719C">
                  <w:rPr>
                    <w:rFonts w:hint="cs"/>
                    <w:b/>
                    <w:bCs/>
                    <w:sz w:val="28"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2714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סארי ח'לאילה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292AA7" w:rsidP="003823DA" w:rsidRDefault="00292AA7">
      <w:pPr>
        <w:suppressLineNumbers/>
        <w:rPr>
          <w:rtl/>
        </w:rPr>
      </w:pPr>
    </w:p>
    <w:p w:rsidR="00292AA7" w:rsidP="003823DA" w:rsidRDefault="00292AA7">
      <w:pPr>
        <w:suppressLineNumbers/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292AA7" w:rsidP="00292AA7" w:rsidRDefault="00292AA7">
      <w:pPr>
        <w:spacing w:line="360" w:lineRule="auto"/>
        <w:jc w:val="both"/>
        <w:rPr>
          <w:rFonts w:ascii="Arial" w:hAnsi="Arial"/>
          <w:rtl/>
        </w:rPr>
      </w:pPr>
    </w:p>
    <w:p w:rsidR="00292AA7" w:rsidP="00292AA7" w:rsidRDefault="00292AA7">
      <w:pPr>
        <w:spacing w:line="360" w:lineRule="auto"/>
        <w:jc w:val="both"/>
        <w:rPr>
          <w:rFonts w:ascii="Arial" w:hAnsi="Arial"/>
          <w:rtl/>
        </w:rPr>
      </w:pPr>
    </w:p>
    <w:p w:rsidR="001E04DC" w:rsidP="00292AA7" w:rsidRDefault="001E04D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בנסיבות, אני נעתרת לבקש</w:t>
      </w:r>
      <w:r w:rsidR="00292AA7">
        <w:rPr>
          <w:rFonts w:hint="cs" w:ascii="Arial" w:hAnsi="Arial"/>
          <w:rtl/>
        </w:rPr>
        <w:t xml:space="preserve">ת התובעים, </w:t>
      </w:r>
      <w:r>
        <w:rPr>
          <w:rFonts w:hint="cs" w:ascii="Arial" w:hAnsi="Arial"/>
          <w:rtl/>
        </w:rPr>
        <w:t>ומורה על מחיקת התביעה</w:t>
      </w:r>
      <w:r w:rsidR="00292AA7">
        <w:rPr>
          <w:rFonts w:hint="cs" w:ascii="Arial" w:hAnsi="Arial"/>
          <w:rtl/>
        </w:rPr>
        <w:t xml:space="preserve">, </w:t>
      </w:r>
      <w:r>
        <w:rPr>
          <w:rFonts w:hint="cs" w:ascii="Arial" w:hAnsi="Arial"/>
          <w:rtl/>
        </w:rPr>
        <w:t>ללא צו להוצאות.</w:t>
      </w:r>
    </w:p>
    <w:p w:rsidR="00292AA7" w:rsidP="001E04DC" w:rsidRDefault="00292AA7">
      <w:pPr>
        <w:spacing w:line="360" w:lineRule="auto"/>
        <w:jc w:val="both"/>
        <w:rPr>
          <w:rFonts w:ascii="Arial" w:hAnsi="Arial"/>
          <w:rtl/>
        </w:rPr>
      </w:pPr>
    </w:p>
    <w:p w:rsidR="00292AA7" w:rsidP="00292AA7" w:rsidRDefault="00292AA7">
      <w:pPr>
        <w:spacing w:line="360" w:lineRule="auto"/>
        <w:jc w:val="both"/>
        <w:rPr>
          <w:rFonts w:ascii="Arial" w:hAnsi="Arial"/>
          <w:b/>
          <w:bCs/>
          <w:rtl/>
        </w:rPr>
      </w:pPr>
    </w:p>
    <w:p w:rsidRPr="00292AA7" w:rsidR="001E04DC" w:rsidP="00292AA7" w:rsidRDefault="00292AA7">
      <w:pPr>
        <w:spacing w:line="360" w:lineRule="auto"/>
        <w:jc w:val="both"/>
        <w:rPr>
          <w:rFonts w:ascii="Arial" w:hAnsi="Arial"/>
          <w:b/>
          <w:bCs/>
          <w:rtl/>
        </w:rPr>
      </w:pPr>
      <w:r w:rsidRPr="00292AA7">
        <w:rPr>
          <w:rFonts w:hint="cs" w:ascii="Arial" w:hAnsi="Arial"/>
          <w:b/>
          <w:bCs/>
          <w:rtl/>
        </w:rPr>
        <w:t xml:space="preserve">לצדדים נתונה זכות ערעור. </w:t>
      </w:r>
    </w:p>
    <w:p w:rsidR="00292AA7" w:rsidP="001E04DC" w:rsidRDefault="00292AA7">
      <w:pPr>
        <w:spacing w:line="360" w:lineRule="auto"/>
        <w:jc w:val="both"/>
        <w:rPr>
          <w:rFonts w:ascii="Arial" w:hAnsi="Arial"/>
          <w:rtl/>
        </w:rPr>
      </w:pPr>
    </w:p>
    <w:p w:rsidR="001E04DC" w:rsidP="00292AA7" w:rsidRDefault="001E04D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C57738">
        <w:rPr>
          <w:rFonts w:hint="cs" w:ascii="Arial" w:hAnsi="Arial"/>
          <w:b/>
          <w:bCs/>
          <w:u w:val="single"/>
          <w:rtl/>
        </w:rPr>
        <w:t xml:space="preserve">המזכירות תמציא </w:t>
      </w:r>
      <w:r w:rsidR="00292AA7">
        <w:rPr>
          <w:rFonts w:hint="cs" w:ascii="Arial" w:hAnsi="Arial"/>
          <w:b/>
          <w:bCs/>
          <w:u w:val="single"/>
          <w:rtl/>
        </w:rPr>
        <w:t>פסק הדין</w:t>
      </w:r>
      <w:r w:rsidRPr="00C57738">
        <w:rPr>
          <w:rFonts w:hint="cs" w:ascii="Arial" w:hAnsi="Arial"/>
          <w:b/>
          <w:bCs/>
          <w:u w:val="single"/>
          <w:rtl/>
        </w:rPr>
        <w:t xml:space="preserve"> לצדדים גם בדואר רשום עם אישור מסירה.</w:t>
      </w:r>
    </w:p>
    <w:p w:rsidR="00292AA7" w:rsidP="001E04DC" w:rsidRDefault="00292AA7">
      <w:pPr>
        <w:spacing w:line="360" w:lineRule="auto"/>
        <w:jc w:val="both"/>
        <w:rPr>
          <w:rFonts w:ascii="Arial" w:hAnsi="Arial"/>
          <w:rtl/>
        </w:rPr>
      </w:pPr>
    </w:p>
    <w:p w:rsidR="00694556" w:rsidP="001E04DC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2714A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0111506bc341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2714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2714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2714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1E04DC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1E04DC">
      <w:trPr>
        <w:trHeight w:val="337"/>
        <w:jc w:val="center"/>
      </w:trPr>
      <w:tc>
        <w:tcPr>
          <w:tcW w:w="8505" w:type="dxa"/>
        </w:tcPr>
        <w:p w:rsidR="00694556" w:rsidRDefault="0072714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5508-04-18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ח'לאילה ואח' נ' ח'לאילה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0A98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443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DA192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3A107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56A13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14991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E816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04483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FC82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DC0E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E04DC"/>
    <w:rsid w:val="001F5474"/>
    <w:rsid w:val="002352F7"/>
    <w:rsid w:val="00292AA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67C7F"/>
    <w:rsid w:val="00671BD5"/>
    <w:rsid w:val="006805C1"/>
    <w:rsid w:val="006816EC"/>
    <w:rsid w:val="00694556"/>
    <w:rsid w:val="006E1A53"/>
    <w:rsid w:val="007056AA"/>
    <w:rsid w:val="0072714A"/>
    <w:rsid w:val="0072719C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87A55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2EB91A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E04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E0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E04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E04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E04D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E04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E04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E04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E04D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E04DC"/>
    <w:rPr>
      <w:i/>
      <w:iCs/>
      <w:noProof w:val="0"/>
    </w:rPr>
  </w:style>
  <w:style w:type="character" w:styleId="HTMLCode">
    <w:name w:val="HTML Code"/>
    <w:basedOn w:val="a2"/>
    <w:semiHidden/>
    <w:unhideWhenUsed/>
    <w:rsid w:val="001E04DC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E04D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E04D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E04DC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E04DC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1E04D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E04D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E04D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E04D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E04D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E04D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E04D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E04D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E04D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E04DC"/>
    <w:pPr>
      <w:ind w:left="2160" w:hanging="240"/>
    </w:pPr>
  </w:style>
  <w:style w:type="paragraph" w:styleId="NormalWeb">
    <w:name w:val="Normal (Web)"/>
    <w:basedOn w:val="a1"/>
    <w:semiHidden/>
    <w:unhideWhenUsed/>
    <w:rsid w:val="001E04D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E04D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E04D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E04D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E04D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E04D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E04D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E04D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E04D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E04D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E04D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E04D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E04D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E04DC"/>
  </w:style>
  <w:style w:type="paragraph" w:styleId="af1">
    <w:name w:val="Salutation"/>
    <w:basedOn w:val="a1"/>
    <w:next w:val="a1"/>
    <w:link w:val="af2"/>
    <w:rsid w:val="001E04DC"/>
  </w:style>
  <w:style w:type="character" w:customStyle="1" w:styleId="af2">
    <w:name w:val="ברכה תו"/>
    <w:basedOn w:val="a2"/>
    <w:link w:val="af1"/>
    <w:rsid w:val="001E04D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E04DC"/>
    <w:pPr>
      <w:spacing w:after="120"/>
    </w:pPr>
  </w:style>
  <w:style w:type="character" w:customStyle="1" w:styleId="af4">
    <w:name w:val="גוף טקסט תו"/>
    <w:basedOn w:val="a2"/>
    <w:link w:val="af3"/>
    <w:semiHidden/>
    <w:rsid w:val="001E04D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E04D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E04D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E04D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E04D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E04DC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1E04D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E04D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E04D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E04D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E04D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E04D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E04D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E04D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E04D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E04D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E04D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E04D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E04D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E04D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E04D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E04D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E04D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E04D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E04D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E0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E04D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E04D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E04D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E04D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E04D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E04D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E04D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E0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E0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E0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E0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E0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E0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E04D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E04DC"/>
    <w:pPr>
      <w:ind w:left="4252"/>
    </w:pPr>
  </w:style>
  <w:style w:type="character" w:customStyle="1" w:styleId="aff1">
    <w:name w:val="חתימה תו"/>
    <w:basedOn w:val="a2"/>
    <w:link w:val="aff0"/>
    <w:semiHidden/>
    <w:rsid w:val="001E04D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E04DC"/>
  </w:style>
  <w:style w:type="character" w:customStyle="1" w:styleId="aff3">
    <w:name w:val="חתימת דואר אלקטרוני תו"/>
    <w:basedOn w:val="a2"/>
    <w:link w:val="aff2"/>
    <w:semiHidden/>
    <w:rsid w:val="001E04D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E04D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E04D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E04D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E04D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E04D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E04D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E04D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E04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E04D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E04D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E04D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E04D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E04D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E04D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E04D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E04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E04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E04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E04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E04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E04D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E04D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E04D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E04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E04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E04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E04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E04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E04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E04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E04D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E04D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E04D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E04D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E04D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E04D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E04D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E04D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E04D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E04D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E04D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E04D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E04D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E04D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E04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E04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E04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E04D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E04D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E04D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E04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E04D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E04D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E04D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E04D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E04D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E04D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E04D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E04D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E04D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E04D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E04D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E04D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E04D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E04D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E04D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E04D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E04D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E04D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E04D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E04D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E04D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E04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E04D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E04D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E04D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E04D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E04D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E04D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E04D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E04D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E04D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E04D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E04D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E04D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E04D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E04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E04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E04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E04D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E04D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E04D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E04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E04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E04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E04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E04D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E04D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E04D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E04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E0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E0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E0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E0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E0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E0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E0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E04D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E04D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E04D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E04D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E04D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E04D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E04D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E04D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E04D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E04D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E04D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E04D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E04D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E04D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E04D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E04D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E04D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E04D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E04DC"/>
    <w:rPr>
      <w:rFonts w:cs="David"/>
      <w:noProof w:val="0"/>
    </w:rPr>
  </w:style>
  <w:style w:type="paragraph" w:styleId="affc">
    <w:name w:val="macro"/>
    <w:link w:val="affd"/>
    <w:semiHidden/>
    <w:unhideWhenUsed/>
    <w:rsid w:val="001E04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1E04DC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1E04DC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E04DC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E04D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E04D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E04D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E04D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E04D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E04D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E04D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E04D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E04D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E04D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E04DC"/>
  </w:style>
  <w:style w:type="character" w:customStyle="1" w:styleId="afff3">
    <w:name w:val="כותרת הערות תו"/>
    <w:basedOn w:val="a2"/>
    <w:link w:val="afff2"/>
    <w:semiHidden/>
    <w:rsid w:val="001E04D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E04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E04D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E04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E04D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E04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E04D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E04D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E04D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E04D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E04D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E04D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E04D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E04D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E04D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E04D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E04DC"/>
    <w:pPr>
      <w:ind w:left="720"/>
    </w:pPr>
  </w:style>
  <w:style w:type="paragraph" w:styleId="affff0">
    <w:name w:val="Body Text First Indent"/>
    <w:basedOn w:val="af3"/>
    <w:link w:val="affff1"/>
    <w:rsid w:val="001E04D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E04D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E04D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E04D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E04DC"/>
    <w:rPr>
      <w:i/>
      <w:iCs/>
    </w:rPr>
  </w:style>
  <w:style w:type="character" w:customStyle="1" w:styleId="HTML3">
    <w:name w:val="כתובת HTML תו"/>
    <w:basedOn w:val="a2"/>
    <w:link w:val="HTML2"/>
    <w:semiHidden/>
    <w:rsid w:val="001E04D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E04D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E04D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E04D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E04DC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E04D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E04D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E04DC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E04D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E04D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E04D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E04D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E04DC"/>
    <w:pPr>
      <w:ind w:left="4252"/>
    </w:pPr>
  </w:style>
  <w:style w:type="character" w:customStyle="1" w:styleId="affffb">
    <w:name w:val="סיום תו"/>
    <w:basedOn w:val="a2"/>
    <w:link w:val="affffa"/>
    <w:semiHidden/>
    <w:rsid w:val="001E04D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E04D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E04D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E04D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E04D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E04D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E04D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E04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E04D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E04D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E04D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E04DC"/>
    <w:rPr>
      <w:noProof w:val="0"/>
    </w:rPr>
  </w:style>
  <w:style w:type="paragraph" w:styleId="afffff1">
    <w:name w:val="List"/>
    <w:basedOn w:val="a1"/>
    <w:semiHidden/>
    <w:unhideWhenUsed/>
    <w:rsid w:val="001E04D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E04D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E04DC"/>
    <w:pPr>
      <w:ind w:left="849" w:hanging="283"/>
      <w:contextualSpacing/>
    </w:pPr>
  </w:style>
  <w:style w:type="paragraph" w:styleId="48">
    <w:name w:val="List 4"/>
    <w:basedOn w:val="a1"/>
    <w:rsid w:val="001E04DC"/>
    <w:pPr>
      <w:ind w:left="1132" w:hanging="283"/>
      <w:contextualSpacing/>
    </w:pPr>
  </w:style>
  <w:style w:type="paragraph" w:styleId="58">
    <w:name w:val="List 5"/>
    <w:basedOn w:val="a1"/>
    <w:rsid w:val="001E04D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E04D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E04D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E04D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E04D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E04D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E04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E04D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E04D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E04D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E04D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E04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E04D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E04D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E04D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E04D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E04D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E04D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E04D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E04D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E04D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E04D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E04D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E04D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E04D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E04D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E04D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E04D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E04D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E04D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E04D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E04D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E04D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E04D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E04D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E04D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E04D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E04D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E04D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E04D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E04DC"/>
  </w:style>
  <w:style w:type="paragraph" w:styleId="afffff6">
    <w:name w:val="table of authorities"/>
    <w:basedOn w:val="a1"/>
    <w:next w:val="a1"/>
    <w:semiHidden/>
    <w:unhideWhenUsed/>
    <w:rsid w:val="001E04D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E04D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E04D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E04D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E04D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E04D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E04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E04D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E04D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E04D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E04D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E04D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E04D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E04D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E04D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E04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E04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E04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E04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E04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E04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E04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E04D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E04D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E04D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E04D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E04D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E04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E04D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E04D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E04D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E04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E04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E04DC"/>
  </w:style>
  <w:style w:type="character" w:customStyle="1" w:styleId="afffffb">
    <w:name w:val="תאריך תו"/>
    <w:basedOn w:val="a2"/>
    <w:link w:val="afffffa"/>
    <w:rsid w:val="001E04DC"/>
    <w:rPr>
      <w:rFonts w:cs="David"/>
      <w:noProof w:val="0"/>
      <w:sz w:val="24"/>
      <w:szCs w:val="24"/>
    </w:rPr>
  </w:style>
  <w:style w:type="character" w:customStyle="1" w:styleId="normal-h">
    <w:name w:val="normal-h"/>
    <w:basedOn w:val="a2"/>
    <w:rsid w:val="001E04D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220111506bc341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6769E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41</cp:revision>
  <dcterms:created xsi:type="dcterms:W3CDTF">2012-08-05T21:29:00Z</dcterms:created>
  <dcterms:modified xsi:type="dcterms:W3CDTF">2018-04-10T05:59:00Z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