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609"/>
        <w:gridCol w:w="4962"/>
      </w:tblGrid>
      <w:tr w:rsidRPr="00CD0055" w:rsidR="006816EC" w:rsidTr="00E13360">
        <w:trPr>
          <w:trHeight w:val="295"/>
          <w:jc w:val="center"/>
        </w:trPr>
        <w:tc>
          <w:tcPr>
            <w:tcW w:w="3858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</w:p>
        </w:tc>
        <w:tc>
          <w:tcPr>
            <w:tcW w:w="4962" w:type="dxa"/>
            <w:hideMark/>
          </w:tcPr>
          <w:p w:rsidRPr="00CD0055" w:rsidR="006816EC" w:rsidP="002925B4" w:rsidRDefault="006816EC">
            <w:pPr>
              <w:jc w:val="right"/>
              <w:rPr>
                <w:rFonts w:ascii="Arial (W1)" w:hAnsi="Arial (W1)"/>
                <w:sz w:val="26"/>
                <w:szCs w:val="26"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A62BD0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Pr="0015578E" w:rsidR="004C5CA7" w:rsidTr="00E13236">
        <w:trPr>
          <w:jc w:val="center"/>
        </w:trPr>
        <w:tc>
          <w:tcPr>
            <w:tcW w:w="8820" w:type="dxa"/>
            <w:gridSpan w:val="3"/>
            <w:hideMark/>
          </w:tcPr>
          <w:p w:rsidRPr="0015578E" w:rsidR="004C5CA7" w:rsidP="004C5CA7" w:rsidRDefault="004C5CA7">
            <w:pPr>
              <w:jc w:val="both"/>
              <w:rPr>
                <w:b/>
                <w:bCs/>
              </w:rPr>
            </w:pPr>
            <w:r w:rsidRPr="0015578E">
              <w:rPr>
                <w:rFonts w:hint="cs"/>
                <w:b/>
                <w:bCs/>
                <w:rtl/>
              </w:rPr>
              <w:t xml:space="preserve">לפני </w:t>
            </w:r>
            <w:r w:rsidRPr="0015578E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15578E"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Pr="0015578E" w:rsidR="002925B4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 w:rsidRPr="0015578E"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Pr="0015578E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 w:rsidRPr="0015578E">
                  <w:rPr>
                    <w:rFonts w:ascii="Arial" w:hAnsi="Arial"/>
                    <w:b/>
                    <w:bCs/>
                    <w:rtl/>
                  </w:rPr>
                  <w:t>נעמה פרס</w:t>
                </w:r>
              </w:sdtContent>
            </w:sdt>
          </w:p>
        </w:tc>
      </w:tr>
      <w:tr w:rsidRPr="0015578E" w:rsidR="006816EC" w:rsidTr="006816EC">
        <w:trPr>
          <w:jc w:val="center"/>
        </w:trPr>
        <w:tc>
          <w:tcPr>
            <w:tcW w:w="3249" w:type="dxa"/>
          </w:tcPr>
          <w:p w:rsidRPr="0015578E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rtl/>
              </w:rPr>
            </w:pPr>
          </w:p>
          <w:p w:rsidRPr="0015578E" w:rsidR="006816EC" w:rsidP="008E1332" w:rsidRDefault="002925B4">
            <w:pPr>
              <w:rPr>
                <w:rFonts w:ascii="Arial (W1)" w:hAnsi="Arial (W1)"/>
                <w:b/>
                <w:bCs/>
                <w:noProof w:val="0"/>
              </w:rPr>
            </w:pPr>
            <w:r w:rsidRPr="0015578E">
              <w:rPr>
                <w:rFonts w:hint="cs"/>
                <w:b/>
                <w:bCs/>
                <w:rtl/>
              </w:rPr>
              <w:t>התובעים</w:t>
            </w:r>
          </w:p>
        </w:tc>
        <w:tc>
          <w:tcPr>
            <w:tcW w:w="5571" w:type="dxa"/>
            <w:gridSpan w:val="2"/>
          </w:tcPr>
          <w:p w:rsidRPr="0015578E" w:rsidR="006816EC" w:rsidRDefault="006816EC">
            <w:pPr>
              <w:rPr>
                <w:rFonts w:ascii="Arial (W1)" w:hAnsi="Arial (W1)"/>
                <w:b/>
                <w:bCs/>
                <w:noProof w:val="0"/>
                <w:rtl/>
              </w:rPr>
            </w:pPr>
          </w:p>
          <w:p w:rsidRPr="0015578E" w:rsidR="006816EC" w:rsidP="0015578E" w:rsidRDefault="00D02B8F">
            <w:pPr>
              <w:rPr>
                <w:b/>
                <w:bCs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Pr="0015578E" w:rsidR="00E13360">
                  <w:rPr>
                    <w:rFonts w:hint="cs"/>
                    <w:b/>
                    <w:bCs/>
                    <w:noProof w:val="0"/>
                    <w:rtl/>
                  </w:rPr>
                  <w:t>1</w:t>
                </w:r>
              </w:sdtContent>
            </w:sdt>
            <w:r w:rsidRPr="0015578E" w:rsidR="006816EC">
              <w:rPr>
                <w:rFonts w:hint="cs"/>
                <w:b/>
                <w:bCs/>
                <w:noProof w:val="0"/>
                <w:rtl/>
              </w:rPr>
              <w:t>.</w:t>
            </w:r>
            <w:r w:rsidRPr="0015578E" w:rsidR="002925B4">
              <w:rPr>
                <w:rFonts w:hint="cs"/>
                <w:b/>
                <w:bCs/>
                <w:rtl/>
              </w:rPr>
              <w:t xml:space="preserve"> איי. די. איי. חברה לביטוח בע"מ</w:t>
            </w:r>
          </w:p>
          <w:p w:rsidRPr="0015578E" w:rsidR="006816EC" w:rsidP="002925B4" w:rsidRDefault="00D02B8F">
            <w:sdt>
              <w:sdtPr>
                <w:rPr>
                  <w:rFonts w:hint="cs"/>
                  <w:b/>
                  <w:bCs/>
                  <w:rtl/>
                </w:rPr>
                <w:alias w:val="1462"/>
                <w:tag w:val="1462"/>
                <w:id w:val="-652520366"/>
                <w:text w:multiLine="1"/>
              </w:sdtPr>
              <w:sdtEndPr/>
              <w:sdtContent>
                <w:r w:rsidRPr="0015578E" w:rsidR="00E13360">
                  <w:rPr>
                    <w:rFonts w:hint="cs"/>
                    <w:b/>
                    <w:bCs/>
                    <w:noProof w:val="0"/>
                    <w:rtl/>
                  </w:rPr>
                  <w:t>2</w:t>
                </w:r>
              </w:sdtContent>
            </w:sdt>
            <w:r w:rsidRPr="0015578E" w:rsidR="006816EC">
              <w:rPr>
                <w:rFonts w:hint="cs"/>
                <w:b/>
                <w:bCs/>
                <w:noProof w:val="0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285317741"/>
                <w:text w:multiLine="1"/>
              </w:sdtPr>
              <w:sdtEndPr/>
              <w:sdtContent>
                <w:r w:rsidRPr="0015578E" w:rsidR="002925B4">
                  <w:rPr>
                    <w:b/>
                    <w:bCs/>
                    <w:rtl/>
                  </w:rPr>
                  <w:t>חיים כהן</w:t>
                </w:r>
                <w:r w:rsidRPr="0015578E" w:rsidR="002925B4">
                  <w:rPr>
                    <w:rFonts w:hint="cs"/>
                    <w:b/>
                    <w:bCs/>
                    <w:rtl/>
                  </w:rPr>
                  <w:t xml:space="preserve"> </w:t>
                </w:r>
              </w:sdtContent>
            </w:sdt>
          </w:p>
        </w:tc>
      </w:tr>
      <w:tr w:rsidRPr="0015578E" w:rsidR="006816EC" w:rsidTr="006816EC">
        <w:trPr>
          <w:jc w:val="center"/>
        </w:trPr>
        <w:tc>
          <w:tcPr>
            <w:tcW w:w="8820" w:type="dxa"/>
            <w:gridSpan w:val="3"/>
          </w:tcPr>
          <w:p w:rsidRPr="0015578E" w:rsidR="006816EC" w:rsidRDefault="006816EC">
            <w:pPr>
              <w:rPr>
                <w:rFonts w:ascii="Arial (W1)" w:hAnsi="Arial (W1)"/>
                <w:b/>
                <w:bCs/>
                <w:noProof w:val="0"/>
                <w:rtl/>
              </w:rPr>
            </w:pPr>
          </w:p>
          <w:p w:rsidRPr="0015578E" w:rsidR="006816EC" w:rsidRDefault="006816EC">
            <w:pPr>
              <w:jc w:val="center"/>
              <w:rPr>
                <w:b/>
                <w:bCs/>
                <w:noProof w:val="0"/>
                <w:rtl/>
              </w:rPr>
            </w:pPr>
            <w:r w:rsidRPr="0015578E">
              <w:rPr>
                <w:rFonts w:hint="cs"/>
                <w:b/>
                <w:bCs/>
                <w:noProof w:val="0"/>
                <w:rtl/>
              </w:rPr>
              <w:t>נגד</w:t>
            </w:r>
          </w:p>
          <w:p w:rsidRPr="0015578E" w:rsidR="006816EC" w:rsidRDefault="006816EC">
            <w:pPr>
              <w:rPr>
                <w:rFonts w:ascii="Arial (W1)" w:hAnsi="Arial (W1)"/>
                <w:b/>
                <w:bCs/>
                <w:noProof w:val="0"/>
              </w:rPr>
            </w:pPr>
          </w:p>
        </w:tc>
      </w:tr>
      <w:tr w:rsidRPr="0015578E" w:rsidR="006816EC" w:rsidTr="006816EC">
        <w:trPr>
          <w:jc w:val="center"/>
        </w:trPr>
        <w:tc>
          <w:tcPr>
            <w:tcW w:w="3249" w:type="dxa"/>
          </w:tcPr>
          <w:p w:rsidRPr="0015578E" w:rsidR="006816EC" w:rsidRDefault="006816EC">
            <w:pPr>
              <w:rPr>
                <w:rFonts w:ascii="Arial (W1)" w:hAnsi="Arial (W1)"/>
                <w:b/>
                <w:bCs/>
                <w:noProof w:val="0"/>
                <w:rtl/>
              </w:rPr>
            </w:pPr>
          </w:p>
          <w:p w:rsidRPr="0015578E" w:rsidR="006816EC" w:rsidRDefault="002925B4">
            <w:pPr>
              <w:rPr>
                <w:rFonts w:ascii="Arial (W1)" w:hAnsi="Arial (W1)"/>
                <w:b/>
                <w:bCs/>
                <w:noProof w:val="0"/>
              </w:rPr>
            </w:pPr>
            <w:r w:rsidRPr="0015578E">
              <w:rPr>
                <w:rFonts w:hint="cs"/>
                <w:b/>
                <w:bCs/>
                <w:rtl/>
              </w:rPr>
              <w:t>הנתבעת</w:t>
            </w:r>
          </w:p>
        </w:tc>
        <w:tc>
          <w:tcPr>
            <w:tcW w:w="5571" w:type="dxa"/>
            <w:gridSpan w:val="2"/>
          </w:tcPr>
          <w:p w:rsidRPr="0015578E" w:rsidR="006816EC" w:rsidRDefault="006816EC">
            <w:pPr>
              <w:rPr>
                <w:rFonts w:ascii="Arial (W1)" w:hAnsi="Arial (W1)"/>
                <w:b/>
                <w:bCs/>
                <w:noProof w:val="0"/>
                <w:rtl/>
              </w:rPr>
            </w:pPr>
          </w:p>
          <w:p w:rsidRPr="0015578E" w:rsidR="006816EC" w:rsidP="00934F1C" w:rsidRDefault="00D02B8F"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15578E" w:rsidR="00E13360">
                  <w:rPr>
                    <w:rFonts w:hint="cs"/>
                    <w:b/>
                    <w:bCs/>
                    <w:noProof w:val="0"/>
                    <w:rtl/>
                  </w:rPr>
                  <w:t>יורודרייב  ניהול ציי רכב והשכרה בע"מ</w:t>
                </w:r>
              </w:sdtContent>
            </w:sdt>
          </w:p>
        </w:tc>
      </w:tr>
    </w:tbl>
    <w:p w:rsidRPr="0015578E" w:rsidR="006816EC" w:rsidP="00E13360" w:rsidRDefault="006816EC">
      <w:pPr>
        <w:suppressLineNumbers/>
        <w:rPr>
          <w:rFonts w:ascii="Arial (W1)" w:hAnsi="Arial (W1)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925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נוכח ההודעה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אני מורה על דחיית התובענה ללא צו להוצאות.</w:t>
      </w:r>
    </w:p>
    <w:p w:rsidR="002925B4" w:rsidRDefault="002925B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925B4" w:rsidP="002925B4" w:rsidRDefault="002925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הקבוע ליום 12.04.2018 מבוטל. יש להודיע לעדים. </w:t>
      </w:r>
    </w:p>
    <w:p w:rsidR="0015578E" w:rsidP="002925B4" w:rsidRDefault="0015578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פוטרת את התובעים מתשלום המחצית השנייה של האגרה.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02B8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875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a0f10fef5cb44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D02B8F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D02B8F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02B8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957C90" w:rsidP="002925B4" w:rsidRDefault="00D02B8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31343-05-17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איי.</w:t>
              </w:r>
              <w:r w:rsidR="002925B4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 xml:space="preserve"> </w:t>
              </w:r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די.</w:t>
              </w:r>
              <w:r w:rsidR="002925B4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 xml:space="preserve"> </w:t>
              </w:r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איי. חברה לביטוח   בע"מ ואח' נ' יורודרייב  ניהול ציי רכב והשכרה בע"מ</w:t>
              </w:r>
            </w:sdtContent>
          </w:sdt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5578E"/>
    <w:rsid w:val="001C4003"/>
    <w:rsid w:val="001F5474"/>
    <w:rsid w:val="002352F7"/>
    <w:rsid w:val="002925B4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02B8F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69D241F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ba0f10fef5cb44e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נעמה פרס</cp:lastModifiedBy>
  <cp:revision>51</cp:revision>
  <dcterms:created xsi:type="dcterms:W3CDTF">2012-08-05T21:29:00Z</dcterms:created>
  <dcterms:modified xsi:type="dcterms:W3CDTF">2018-04-11T09:37:00Z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