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Pr="00FA4EAF"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Pr="00FA4EAF"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</w:p>
        </w:tc>
      </w:tr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94424E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077" w:type="dxa"/>
            <w:gridSpan w:val="3"/>
          </w:tcPr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b/>
                <w:bCs/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709BD" w:rsidP="00360278" w:rsidRDefault="00360278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36027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</w:t>
                </w:r>
                <w:r w:rsidRPr="00360278" w:rsidR="0004744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04744F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עמינדב ברוש</w:t>
                </w:r>
              </w:sdtContent>
            </w:sdt>
          </w:p>
          <w:p w:rsidRPr="00360278" w:rsidR="0094424E" w:rsidRDefault="001D3441">
            <w:pPr>
              <w:rPr>
                <w:b/>
                <w:bCs/>
                <w:noProof w:val="0"/>
                <w:sz w:val="26"/>
                <w:szCs w:val="26"/>
              </w:rPr>
            </w:pPr>
            <w:r w:rsidRPr="00360278">
              <w:rPr>
                <w:rFonts w:hint="cs"/>
                <w:b/>
                <w:bCs/>
                <w:sz w:val="26"/>
                <w:szCs w:val="26"/>
                <w:rtl/>
              </w:rPr>
              <w:t>ע"י ב"כ עו"ד</w:t>
            </w:r>
            <w:r w:rsidRPr="00360278" w:rsidR="00360278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דורון צברי</w:t>
            </w: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4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04744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6027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04744F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6027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1. ערן אוזן כליפה </w:t>
                </w:r>
                <w:r w:rsidR="0036027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36027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ע"י ב"כ עו"ד נתן רסקין</w:t>
                </w:r>
                <w:r w:rsidR="0036027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36027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36027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2. </w:t>
                </w:r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הגרעין בע</w:t>
                </w:r>
                <w:r w:rsidR="0036027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"</w:t>
                </w:r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</w:t>
                </w:r>
              </w:sdtContent>
            </w:sdt>
          </w:p>
          <w:p w:rsidRPr="00360278"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360278">
              <w:rPr>
                <w:rFonts w:hint="cs"/>
                <w:b/>
                <w:bCs/>
                <w:sz w:val="26"/>
                <w:szCs w:val="26"/>
                <w:rtl/>
              </w:rPr>
              <w:t>ע"י ב"כ עו"ד</w:t>
            </w:r>
            <w:r w:rsidRPr="00360278" w:rsidR="00360278">
              <w:rPr>
                <w:rFonts w:hint="cs"/>
                <w:b/>
                <w:bCs/>
                <w:sz w:val="26"/>
                <w:szCs w:val="26"/>
                <w:rtl/>
              </w:rPr>
              <w:t xml:space="preserve"> זוהר סוחוליצקי</w:t>
            </w: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4"/>
          </w:tcPr>
          <w:p w:rsidR="00E709BD" w:rsidRDefault="00E709B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60278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בפני בקשת המבקש לבטל את פסק הדין אשר ניתן ביום 7.6.2017, במסגרת הליך ערעור זה.</w:t>
      </w:r>
    </w:p>
    <w:p w:rsidR="00360278" w:rsidRDefault="0036027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לטענת המבקש פסק הדין ניתן במעמד צד אחד מבלי שניתנה למבקש ההזדמנות למסור תגובתו.</w:t>
      </w:r>
    </w:p>
    <w:p w:rsidR="00360278" w:rsidRDefault="0036027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60278" w:rsidRDefault="0036027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אקדים ואומר כי לאחר שחזרתי ועיינתי בבקשה ובתגובה ולאחריה בתשובה ראיתי לנכון לדחות הבקשה.</w:t>
      </w:r>
    </w:p>
    <w:p w:rsidR="00360278" w:rsidRDefault="0036027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60278" w:rsidP="00E71287" w:rsidRDefault="00360278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הסוגיה אשר באה בפני במסגרת בקשת רשות ערעור זו עניינה בהחלטת בית המשפט קמא אשר לא נענה לבקשת המשיב 1 (להלן "</w:t>
      </w:r>
      <w:r w:rsidRPr="00E71287">
        <w:rPr>
          <w:rFonts w:hint="cs" w:ascii="Arial" w:hAnsi="Arial"/>
          <w:b/>
          <w:bCs/>
          <w:noProof w:val="0"/>
          <w:rtl/>
        </w:rPr>
        <w:t>כל</w:t>
      </w:r>
      <w:r w:rsidRPr="00E71287" w:rsidR="00E71287">
        <w:rPr>
          <w:rFonts w:hint="cs" w:ascii="Arial" w:hAnsi="Arial"/>
          <w:b/>
          <w:bCs/>
          <w:noProof w:val="0"/>
          <w:rtl/>
        </w:rPr>
        <w:t>י</w:t>
      </w:r>
      <w:r w:rsidRPr="00E71287">
        <w:rPr>
          <w:rFonts w:hint="cs" w:ascii="Arial" w:hAnsi="Arial"/>
          <w:b/>
          <w:bCs/>
          <w:noProof w:val="0"/>
          <w:rtl/>
        </w:rPr>
        <w:t>פה</w:t>
      </w:r>
      <w:r>
        <w:rPr>
          <w:rFonts w:hint="cs" w:ascii="Arial" w:hAnsi="Arial"/>
          <w:noProof w:val="0"/>
          <w:rtl/>
        </w:rPr>
        <w:t>") לעכב ההליכים בהליך נשוא הערעור מחמת הליך אחר תלוי ועומ</w:t>
      </w:r>
      <w:r w:rsidR="00E71287">
        <w:rPr>
          <w:rFonts w:hint="cs" w:ascii="Arial" w:hAnsi="Arial"/>
          <w:noProof w:val="0"/>
          <w:rtl/>
        </w:rPr>
        <w:t>ד.</w:t>
      </w:r>
    </w:p>
    <w:p w:rsidR="00E71287" w:rsidP="00E71287" w:rsidRDefault="00E7128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71287" w:rsidP="00E71287" w:rsidRDefault="00E7128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נתבקשה תגובת המשיבים להליך הבר"ע והמבקש מסר הסכמתו לעיכוב הליכים כנגד המשיב 1 כשהוא מוסיף ומבהיר כי אין הוא מסכים לעיכוב הליכים כנגד המשיב 2.</w:t>
      </w:r>
    </w:p>
    <w:p w:rsidR="00E71287" w:rsidP="00E71287" w:rsidRDefault="00E7128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71287" w:rsidP="00E71287" w:rsidRDefault="00E7128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בהתאם להסכמה מסויגת זו ניתן פסק הדין המורה על מתן רשות ערעור קבלת הערעור והוראה בדבר עיכוב הליכים כנגד המשיב 1.</w:t>
      </w:r>
    </w:p>
    <w:p w:rsidR="00E71287" w:rsidP="00E71287" w:rsidRDefault="00E7128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אשר לעיכוב הליכים כנגד המשיב 2 נותרה הסוגיה לבחינתו של בית המשפט קמא.</w:t>
      </w:r>
    </w:p>
    <w:p w:rsidR="00E71287" w:rsidP="00E71287" w:rsidRDefault="00E7128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71287" w:rsidP="00E71287" w:rsidRDefault="00E7128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יש לומר אפוא כי אין המדובר בפסק דין שניתן במעמד צד אחד ועל כן דין הבקשה להידחות.</w:t>
      </w:r>
    </w:p>
    <w:p w:rsidR="00E71287" w:rsidP="00E71287" w:rsidRDefault="00E7128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מעבר לאמור יוער, כי ככל שביקש המבקש לבסס בקשתו לביטול פסק הדין על תקנה 201 לתקנות סד"א התשמ"ד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1984, אזי עשה כן בחלוף המועדים הקבועים בתקנה. פסק הדין ניתן ביום 7.6.17 וה</w:t>
      </w:r>
      <w:r w:rsidR="004A0D31">
        <w:rPr>
          <w:rFonts w:hint="cs" w:ascii="Arial" w:hAnsi="Arial"/>
          <w:noProof w:val="0"/>
          <w:rtl/>
        </w:rPr>
        <w:t>בקשה הוגשה ביום 11.7.17- ואין בנמצא הסבר לאיחור או בקשת ארכה.</w:t>
      </w:r>
    </w:p>
    <w:p w:rsidR="004A0D31" w:rsidP="00E71287" w:rsidRDefault="004A0D3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A0D31" w:rsidP="00E71287" w:rsidRDefault="004A0D3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בהינתן האמור אין לי אלא לדחות הבקשה.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4744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4440" cy="822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61f3efe2e1d427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278" w:rsidRDefault="0036027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4744F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4744F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278" w:rsidRDefault="0036027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278" w:rsidRDefault="0036027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6027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32"/>
      <w:gridCol w:w="3573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 בשבתו כבית-משפט לערעורים אזרחיים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360278">
          <w:pPr>
            <w:rPr>
              <w:rFonts w:hint="cs"/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b/>
              <w:bCs/>
              <w:noProof w:val="0"/>
              <w:sz w:val="26"/>
              <w:szCs w:val="26"/>
              <w:rtl/>
            </w:rPr>
            <w:t>בפני כב' השופטת רחל ברקאי</w:t>
          </w:r>
        </w:p>
        <w:p w:rsidR="00360278" w:rsidRDefault="00360278">
          <w:pPr>
            <w:rPr>
              <w:rFonts w:hint="cs"/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04744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רע"א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19768-05-17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אוזן נ' ברוש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278" w:rsidRDefault="003602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744F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0278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A0D31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709BD"/>
    <w:rsid w:val="00E71287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62D6C08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61f3efe2e1d427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230</Words>
  <Characters>1152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רחל ברקאי  Rachel Barkai</cp:lastModifiedBy>
  <cp:revision>122</cp:revision>
  <dcterms:created xsi:type="dcterms:W3CDTF">2012-08-06T05:16:00Z</dcterms:created>
  <dcterms:modified xsi:type="dcterms:W3CDTF">2018-04-12T07:41:00Z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