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B4E63" w:rsidRDefault="004C5C8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2433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טטיאנה ז'ילצוב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2433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C5C8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243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אהרון לרנר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B4E63" w:rsidRDefault="00EB4E6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E412C7" w:rsidR="004C5C8C" w:rsidP="00E412C7" w:rsidRDefault="004C5C8C">
      <w:pPr>
        <w:spacing w:line="360" w:lineRule="auto"/>
        <w:rPr>
          <w:rFonts w:ascii="Arial" w:hAnsi="Arial"/>
          <w:b/>
          <w:bCs/>
          <w:noProof w:val="0"/>
          <w:rtl/>
        </w:rPr>
      </w:pPr>
      <w:bookmarkStart w:name="NGCSBookmark" w:id="0"/>
      <w:bookmarkEnd w:id="0"/>
      <w:r w:rsidRPr="00E412C7">
        <w:rPr>
          <w:rFonts w:ascii="Arial" w:hAnsi="Arial"/>
          <w:b/>
          <w:bCs/>
          <w:noProof w:val="0"/>
          <w:rtl/>
        </w:rPr>
        <w:t xml:space="preserve">אני מורה על זימון הצדדים לישיבת קדם משפט ביום </w:t>
      </w:r>
      <w:r w:rsidRPr="00E412C7" w:rsidR="00E412C7">
        <w:rPr>
          <w:rFonts w:hint="cs" w:ascii="Arial" w:hAnsi="Arial"/>
          <w:b/>
          <w:bCs/>
          <w:noProof w:val="0"/>
          <w:rtl/>
        </w:rPr>
        <w:t xml:space="preserve">2.5.18 </w:t>
      </w:r>
      <w:r w:rsidRPr="00E412C7">
        <w:rPr>
          <w:rFonts w:ascii="Arial" w:hAnsi="Arial"/>
          <w:b/>
          <w:bCs/>
          <w:noProof w:val="0"/>
          <w:rtl/>
        </w:rPr>
        <w:t>בשעה 09:</w:t>
      </w:r>
      <w:r w:rsidRPr="00E412C7" w:rsidR="00E412C7">
        <w:rPr>
          <w:rFonts w:hint="cs" w:ascii="Arial" w:hAnsi="Arial"/>
          <w:b/>
          <w:bCs/>
          <w:noProof w:val="0"/>
          <w:rtl/>
        </w:rPr>
        <w:t>0</w:t>
      </w:r>
      <w:r w:rsidRPr="00E412C7">
        <w:rPr>
          <w:rFonts w:hint="cs" w:ascii="Arial" w:hAnsi="Arial"/>
          <w:b/>
          <w:bCs/>
          <w:noProof w:val="0"/>
          <w:rtl/>
        </w:rPr>
        <w:t>0</w:t>
      </w:r>
      <w:r w:rsidRPr="00E412C7">
        <w:rPr>
          <w:rFonts w:ascii="Arial" w:hAnsi="Arial"/>
          <w:b/>
          <w:bCs/>
          <w:noProof w:val="0"/>
          <w:rtl/>
        </w:rPr>
        <w:t>.</w:t>
      </w:r>
    </w:p>
    <w:p w:rsidRPr="00E412C7" w:rsidR="004C5C8C" w:rsidP="00E412C7" w:rsidRDefault="004C5C8C">
      <w:pPr>
        <w:spacing w:line="360" w:lineRule="auto"/>
        <w:rPr>
          <w:rFonts w:ascii="Arial" w:hAnsi="Arial"/>
          <w:noProof w:val="0"/>
          <w:rtl/>
        </w:rPr>
      </w:pPr>
      <w:r w:rsidRPr="00E412C7">
        <w:rPr>
          <w:rFonts w:ascii="Arial" w:hAnsi="Arial"/>
          <w:noProof w:val="0"/>
          <w:rtl/>
        </w:rPr>
        <w:t xml:space="preserve"> </w:t>
      </w:r>
    </w:p>
    <w:p w:rsidRPr="00E412C7" w:rsidR="004C5C8C" w:rsidP="00E412C7" w:rsidRDefault="004C5C8C">
      <w:pPr>
        <w:spacing w:line="360" w:lineRule="auto"/>
        <w:rPr>
          <w:rFonts w:ascii="Arial" w:hAnsi="Arial"/>
          <w:noProof w:val="0"/>
          <w:rtl/>
        </w:rPr>
      </w:pPr>
      <w:r w:rsidRPr="00E412C7">
        <w:rPr>
          <w:rFonts w:ascii="Arial" w:hAnsi="Arial"/>
          <w:b/>
          <w:bCs/>
          <w:noProof w:val="0"/>
          <w:rtl/>
        </w:rPr>
        <w:t>על בעלי הדין להתייצב אישית לדיון.</w:t>
      </w:r>
      <w:r w:rsidRPr="00E412C7">
        <w:rPr>
          <w:rFonts w:ascii="Arial" w:hAnsi="Arial"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2433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b83a3970504b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2433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2433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243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243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7993-03-18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ז'ילצוב נ' לרנר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24336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5C8C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12C7"/>
    <w:rsid w:val="00E5426A"/>
    <w:rsid w:val="00E54642"/>
    <w:rsid w:val="00E80CBE"/>
    <w:rsid w:val="00E962E3"/>
    <w:rsid w:val="00EB4E6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03AD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9b83a3970504b7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3295F" w:rsidP="00B3295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3295F" w:rsidP="00B3295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3295F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295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329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329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</Words>
  <Characters>252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117</cp:revision>
  <dcterms:created xsi:type="dcterms:W3CDTF">2012-08-06T05:16:00Z</dcterms:created>
  <dcterms:modified xsi:type="dcterms:W3CDTF">2018-04-11T11:45:00Z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