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61EEA" w:rsidR="00761EEA" w:rsidP="00761EEA" w:rsidRDefault="00761EEA">
      <w:pPr>
        <w:jc w:val="right"/>
        <w:rPr>
          <w:b/>
          <w:bCs/>
          <w:sz w:val="26"/>
          <w:szCs w:val="26"/>
          <w:rtl/>
        </w:rPr>
      </w:pPr>
      <w:r w:rsidRPr="00B6002D">
        <w:rPr>
          <w:rFonts w:hint="cs"/>
          <w:b/>
          <w:bCs/>
          <w:sz w:val="26"/>
          <w:szCs w:val="26"/>
          <w:u w:val="single"/>
          <w:rtl/>
        </w:rPr>
        <w:t>ניתנה ביום</w:t>
      </w:r>
      <w:r>
        <w:rPr>
          <w:rFonts w:hint="cs"/>
          <w:b/>
          <w:bCs/>
          <w:sz w:val="26"/>
          <w:szCs w:val="26"/>
          <w:rtl/>
        </w:rPr>
        <w:t xml:space="preserve"> </w:t>
      </w:r>
      <w:sdt>
        <w:sdtPr>
          <w:rPr>
            <w:rFonts w:hint="cs"/>
            <w:b/>
            <w:bCs/>
            <w:sz w:val="26"/>
            <w:szCs w:val="26"/>
            <w:rtl/>
          </w:rPr>
          <w:alias w:val="1456"/>
          <w:tag w:val="1456"/>
          <w:id w:val="-1711794452"/>
          <w:placeholder>
            <w:docPart w:val="04937A9CAAA84172A560A5972B00F5AB"/>
          </w:placeholder>
          <w:text w:multiLine="1"/>
        </w:sdtPr>
        <w:sdtEndPr/>
        <w:sdtContent>
          <w:r>
            <w:rPr>
              <w:rStyle w:val="ac"/>
              <w:b/>
              <w:bCs/>
              <w:color w:val="auto"/>
              <w:rtl/>
            </w:rPr>
            <w:t>11 אפריל 2018</w:t>
          </w:r>
        </w:sdtContent>
      </w:sdt>
      <w:r>
        <w:rPr>
          <w:b/>
          <w:bCs/>
          <w:sz w:val="26"/>
          <w:szCs w:val="26"/>
          <w:rtl/>
        </w:rPr>
        <w:t xml:space="preserve"> </w:t>
      </w:r>
    </w:p>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0829DE" w:rsidRDefault="007612D4">
            <w:pPr>
              <w:rPr>
                <w:sz w:val="28"/>
                <w:szCs w:val="28"/>
                <w:rtl/>
              </w:rPr>
            </w:pPr>
            <w:sdt>
              <w:sdtPr>
                <w:rPr>
                  <w:rFonts w:ascii="Arial" w:hAnsi="Arial"/>
                  <w:b/>
                  <w:bCs/>
                  <w:noProof w:val="0"/>
                  <w:sz w:val="28"/>
                  <w:szCs w:val="28"/>
                  <w:rtl/>
                </w:rPr>
                <w:alias w:val="1478"/>
                <w:tag w:val="1478"/>
                <w:id w:val="-1358576838"/>
                <w:text w:multiLine="1"/>
              </w:sdtPr>
              <w:sdtContent>
                <w:r w:rsidRPr="007612D4">
                  <w:rPr>
                    <w:rFonts w:ascii="Arial" w:hAnsi="Arial"/>
                    <w:b/>
                    <w:bCs/>
                    <w:noProof w:val="0"/>
                    <w:sz w:val="28"/>
                    <w:szCs w:val="28"/>
                    <w:rtl/>
                  </w:rPr>
                  <w:t>ב.ד.ח.ט. אנרגיה סולארית לישראל בע"מ</w:t>
                </w:r>
                <w:r w:rsidRPr="007612D4">
                  <w:rPr>
                    <w:rFonts w:ascii="Arial" w:hAnsi="Arial"/>
                    <w:b/>
                    <w:bCs/>
                    <w:noProof w:val="0"/>
                    <w:sz w:val="28"/>
                    <w:szCs w:val="28"/>
                    <w:rtl/>
                  </w:rPr>
                  <w:br/>
                </w:r>
                <w:r>
                  <w:rPr>
                    <w:rFonts w:hint="cs" w:ascii="Arial" w:hAnsi="Arial"/>
                    <w:b/>
                    <w:bCs/>
                    <w:noProof w:val="0"/>
                    <w:sz w:val="28"/>
                    <w:szCs w:val="28"/>
                    <w:rtl/>
                  </w:rPr>
                  <w:t>(</w:t>
                </w:r>
                <w:r w:rsidRPr="007612D4">
                  <w:rPr>
                    <w:rFonts w:ascii="Arial" w:hAnsi="Arial"/>
                    <w:b/>
                    <w:bCs/>
                    <w:noProof w:val="0"/>
                    <w:sz w:val="28"/>
                    <w:szCs w:val="28"/>
                    <w:rtl/>
                  </w:rPr>
                  <w:t>צים אנרגיה סולארית בע"מ</w:t>
                </w:r>
                <w:r>
                  <w:rPr>
                    <w:rFonts w:hint="cs" w:ascii="Arial" w:hAnsi="Arial"/>
                    <w:b/>
                    <w:bCs/>
                    <w:noProof w:val="0"/>
                    <w:sz w:val="28"/>
                    <w:szCs w:val="28"/>
                    <w:rtl/>
                  </w:rPr>
                  <w:t>)</w:t>
                </w:r>
              </w:sdtContent>
            </w:sdt>
          </w:p>
        </w:tc>
        <w:tc>
          <w:tcPr>
            <w:tcW w:w="3771" w:type="dxa"/>
            <w:gridSpan w:val="2"/>
          </w:tcPr>
          <w:p w:rsidRPr="000962C7" w:rsidR="00694556" w:rsidP="007927B2" w:rsidRDefault="00B6002D">
            <w:pPr>
              <w:spacing w:before="40" w:after="40" w:line="360" w:lineRule="auto"/>
              <w:jc w:val="right"/>
              <w:rPr>
                <w:rFonts w:ascii="Arial" w:hAnsi="Arial"/>
                <w:b/>
                <w:bCs/>
                <w:noProof w:val="0"/>
                <w:sz w:val="28"/>
                <w:szCs w:val="28"/>
                <w:rtl/>
              </w:rPr>
            </w:pPr>
            <w:r>
              <w:rPr>
                <w:rFonts w:hint="cs" w:ascii="Arial" w:hAnsi="Arial"/>
                <w:b/>
                <w:bCs/>
                <w:noProof w:val="0"/>
                <w:sz w:val="28"/>
                <w:szCs w:val="28"/>
                <w:u w:val="single"/>
                <w:rtl/>
              </w:rPr>
              <w:t>המבקשת</w:t>
            </w: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0829DE" w:rsidRDefault="003F0566">
            <w:pPr>
              <w:rPr>
                <w:sz w:val="28"/>
                <w:szCs w:val="28"/>
              </w:rPr>
            </w:pPr>
            <w:sdt>
              <w:sdtPr>
                <w:rPr>
                  <w:rtl/>
                </w:rPr>
                <w:alias w:val="1486"/>
                <w:tag w:val="1486"/>
                <w:id w:val="-2053527123"/>
                <w:text w:multiLine="1"/>
              </w:sdtPr>
              <w:sdtEndPr/>
              <w:sdtContent>
                <w:r w:rsidR="00413250">
                  <w:rPr>
                    <w:rFonts w:ascii="Arial" w:hAnsi="Arial"/>
                    <w:b/>
                    <w:bCs/>
                    <w:noProof w:val="0"/>
                    <w:sz w:val="28"/>
                    <w:szCs w:val="28"/>
                  </w:rPr>
                  <w:t>mengesh amanuel</w:t>
                </w:r>
              </w:sdtContent>
            </w:sdt>
          </w:p>
        </w:tc>
        <w:tc>
          <w:tcPr>
            <w:tcW w:w="3721" w:type="dxa"/>
          </w:tcPr>
          <w:p w:rsidRPr="000962C7" w:rsidR="00694556" w:rsidP="007927B2" w:rsidRDefault="000829DE">
            <w:pPr>
              <w:spacing w:before="40" w:after="40" w:line="360" w:lineRule="auto"/>
              <w:jc w:val="right"/>
              <w:rPr>
                <w:b/>
                <w:bCs/>
                <w:noProof w:val="0"/>
                <w:sz w:val="28"/>
                <w:szCs w:val="28"/>
              </w:rPr>
            </w:pPr>
            <w:r w:rsidRPr="000962C7">
              <w:rPr>
                <w:rFonts w:hint="cs" w:ascii="Arial" w:hAnsi="Arial"/>
                <w:b/>
                <w:bCs/>
                <w:noProof w:val="0"/>
                <w:sz w:val="28"/>
                <w:szCs w:val="28"/>
                <w:u w:val="single"/>
                <w:rtl/>
              </w:rPr>
              <w:t>המשיב</w:t>
            </w:r>
          </w:p>
        </w:tc>
      </w:tr>
    </w:tbl>
    <w:p w:rsidRPr="00A11C31" w:rsidR="00694556" w:rsidRDefault="00694556">
      <w:pPr>
        <w:spacing w:line="360" w:lineRule="auto"/>
        <w:jc w:val="both"/>
        <w:rPr>
          <w:rFonts w:ascii="Arial" w:hAnsi="Arial"/>
          <w:noProof w:val="0"/>
          <w:sz w:val="28"/>
          <w:szCs w:val="28"/>
          <w:rtl/>
        </w:rPr>
      </w:pPr>
    </w:p>
    <w:p w:rsidRPr="007927B2" w:rsidR="007927B2" w:rsidP="007927B2" w:rsidRDefault="007927B2">
      <w:pPr>
        <w:ind w:left="468" w:right="-142" w:hanging="425"/>
        <w:jc w:val="right"/>
        <w:rPr>
          <w:b/>
          <w:bCs/>
          <w:noProof w:val="0"/>
          <w:sz w:val="4"/>
          <w:szCs w:val="4"/>
          <w:rtl/>
        </w:rPr>
      </w:pPr>
      <w:bookmarkStart w:name="PsakDin" w:id="0"/>
    </w:p>
    <w:p w:rsidRPr="007927B2" w:rsidR="007927B2" w:rsidP="007927B2" w:rsidRDefault="007927B2">
      <w:pPr>
        <w:ind w:left="468" w:right="-142" w:hanging="425"/>
        <w:jc w:val="both"/>
        <w:rPr>
          <w:b/>
          <w:bCs/>
          <w:noProof w:val="0"/>
          <w:sz w:val="42"/>
          <w:szCs w:val="42"/>
          <w:rtl/>
        </w:rPr>
      </w:pPr>
    </w:p>
    <w:p w:rsidRPr="007927B2" w:rsidR="007927B2" w:rsidP="007927B2" w:rsidRDefault="007927B2">
      <w:pPr>
        <w:spacing w:line="360" w:lineRule="auto"/>
        <w:ind w:left="468" w:right="-142" w:hanging="425"/>
        <w:jc w:val="both"/>
        <w:rPr>
          <w:b/>
          <w:bCs/>
          <w:noProof w:val="0"/>
          <w:sz w:val="28"/>
          <w:szCs w:val="28"/>
          <w:rtl/>
        </w:rPr>
      </w:pPr>
      <w:r w:rsidRPr="007927B2">
        <w:rPr>
          <w:b/>
          <w:bCs/>
          <w:noProof w:val="0"/>
          <w:sz w:val="28"/>
          <w:szCs w:val="28"/>
          <w:rtl/>
        </w:rPr>
        <w:t>בשם המבקשת: עו"ד ליאור פרי</w:t>
      </w:r>
    </w:p>
    <w:p w:rsidRPr="007927B2" w:rsidR="007927B2" w:rsidP="007927B2" w:rsidRDefault="007927B2">
      <w:pPr>
        <w:spacing w:line="360" w:lineRule="auto"/>
        <w:ind w:left="468" w:right="-142" w:hanging="425"/>
        <w:jc w:val="both"/>
        <w:rPr>
          <w:b/>
          <w:bCs/>
          <w:noProof w:val="0"/>
          <w:sz w:val="28"/>
          <w:szCs w:val="28"/>
          <w:rtl/>
        </w:rPr>
      </w:pPr>
      <w:r w:rsidRPr="007927B2">
        <w:rPr>
          <w:b/>
          <w:bCs/>
          <w:noProof w:val="0"/>
          <w:sz w:val="28"/>
          <w:szCs w:val="28"/>
          <w:rtl/>
        </w:rPr>
        <w:t>בשם המשיב: עו"ד יניב אלנקרי</w:t>
      </w:r>
    </w:p>
    <w:p w:rsidRPr="007927B2" w:rsidR="007927B2" w:rsidP="007927B2" w:rsidRDefault="007927B2">
      <w:pPr>
        <w:spacing w:line="360" w:lineRule="auto"/>
        <w:ind w:left="468" w:right="-142" w:hanging="425"/>
        <w:jc w:val="both"/>
        <w:rPr>
          <w:b/>
          <w:bCs/>
          <w:noProof w:val="0"/>
          <w:sz w:val="34"/>
          <w:szCs w:val="34"/>
          <w:rtl/>
        </w:rPr>
      </w:pPr>
    </w:p>
    <w:p w:rsidRPr="007927B2" w:rsidR="007927B2" w:rsidP="007927B2" w:rsidRDefault="007927B2">
      <w:pPr>
        <w:ind w:left="468" w:right="-142" w:hanging="425"/>
        <w:jc w:val="center"/>
        <w:rPr>
          <w:b/>
          <w:bCs/>
          <w:noProof w:val="0"/>
          <w:sz w:val="6"/>
          <w:szCs w:val="6"/>
          <w:u w:val="single"/>
          <w:rtl/>
        </w:rPr>
      </w:pPr>
    </w:p>
    <w:p w:rsidRPr="007927B2" w:rsidR="007927B2" w:rsidP="007927B2" w:rsidRDefault="007927B2">
      <w:pPr>
        <w:ind w:left="468" w:right="-142" w:hanging="425"/>
        <w:jc w:val="center"/>
        <w:rPr>
          <w:b/>
          <w:bCs/>
          <w:noProof w:val="0"/>
          <w:sz w:val="34"/>
          <w:szCs w:val="34"/>
          <w:u w:val="single"/>
          <w:rtl/>
        </w:rPr>
      </w:pPr>
      <w:r w:rsidRPr="007927B2">
        <w:rPr>
          <w:b/>
          <w:bCs/>
          <w:noProof w:val="0"/>
          <w:sz w:val="34"/>
          <w:szCs w:val="34"/>
          <w:u w:val="single"/>
          <w:rtl/>
        </w:rPr>
        <w:t>ה ח ל ט ה</w:t>
      </w:r>
    </w:p>
    <w:bookmarkEnd w:id="0"/>
    <w:p w:rsidR="007927B2" w:rsidP="007927B2" w:rsidRDefault="007927B2">
      <w:pPr>
        <w:ind w:left="468" w:right="-142" w:hanging="425"/>
        <w:jc w:val="both"/>
        <w:rPr>
          <w:rFonts w:ascii="Arial" w:hAnsi="Arial"/>
          <w:b/>
          <w:bCs/>
          <w:noProof w:val="0"/>
          <w:sz w:val="30"/>
          <w:szCs w:val="30"/>
          <w:u w:val="single"/>
          <w:rtl/>
        </w:rPr>
      </w:pPr>
    </w:p>
    <w:p w:rsidR="007927B2" w:rsidP="007927B2" w:rsidRDefault="007927B2">
      <w:pPr>
        <w:ind w:left="468" w:right="-142" w:hanging="425"/>
        <w:jc w:val="both"/>
        <w:rPr>
          <w:rFonts w:ascii="Arial" w:hAnsi="Arial"/>
          <w:b/>
          <w:bCs/>
          <w:noProof w:val="0"/>
          <w:sz w:val="30"/>
          <w:szCs w:val="30"/>
          <w:u w:val="single"/>
          <w:rtl/>
        </w:rPr>
      </w:pPr>
      <w:r w:rsidRPr="007927B2">
        <w:rPr>
          <w:rFonts w:ascii="Arial" w:hAnsi="Arial"/>
          <w:b/>
          <w:bCs/>
          <w:noProof w:val="0"/>
          <w:sz w:val="30"/>
          <w:szCs w:val="30"/>
          <w:u w:val="single"/>
          <w:rtl/>
        </w:rPr>
        <w:t>השופט אילן סופר</w:t>
      </w:r>
    </w:p>
    <w:p w:rsidRPr="007927B2" w:rsidR="007927B2" w:rsidP="007927B2" w:rsidRDefault="007927B2">
      <w:pPr>
        <w:ind w:left="468" w:right="-142" w:hanging="425"/>
        <w:jc w:val="both"/>
        <w:rPr>
          <w:rFonts w:ascii="Arial" w:hAnsi="Arial"/>
          <w:b/>
          <w:bCs/>
          <w:noProof w:val="0"/>
          <w:u w:val="single"/>
          <w:rtl/>
        </w:rPr>
      </w:pPr>
    </w:p>
    <w:p w:rsidRPr="007927B2" w:rsidR="007927B2" w:rsidP="007927B2" w:rsidRDefault="007927B2">
      <w:pPr>
        <w:numPr>
          <w:ilvl w:val="0"/>
          <w:numId w:val="1"/>
        </w:numPr>
        <w:spacing w:line="360" w:lineRule="auto"/>
        <w:ind w:left="468" w:right="-142" w:hanging="425"/>
        <w:jc w:val="both"/>
        <w:rPr>
          <w:noProof w:val="0"/>
          <w:sz w:val="28"/>
          <w:szCs w:val="28"/>
          <w:lang w:eastAsia="he-IL"/>
        </w:rPr>
      </w:pPr>
      <w:r w:rsidRPr="007927B2">
        <w:rPr>
          <w:noProof w:val="0"/>
          <w:sz w:val="28"/>
          <w:szCs w:val="28"/>
          <w:rtl/>
          <w:lang w:eastAsia="he-IL"/>
        </w:rPr>
        <w:t>בית הדין האזורי בתל אביב (סגנית הנשיאה הדס יהלום ונציגות הציבור גב' עליזה הרפז וגב' מאירה עזר; ס"ע 29596-05-15) חייב את המבקשת, בפסק הדין מיום 30.1.18, לשלם למשיב זכויות סוציאליות בגין תקופת עבודתו אצלה וסיומה,</w:t>
      </w:r>
      <w:r w:rsidRPr="007927B2">
        <w:rPr>
          <w:rFonts w:ascii="Arial" w:hAnsi="Arial"/>
          <w:noProof w:val="0"/>
          <w:sz w:val="28"/>
          <w:szCs w:val="28"/>
          <w:rtl/>
          <w:lang w:eastAsia="he-IL"/>
        </w:rPr>
        <w:t xml:space="preserve"> לרבות זכויות מכוח צו ההרחבה בענף מתכת חשמל ואלקטרוניקה (להלן - </w:t>
      </w:r>
      <w:r w:rsidRPr="007927B2">
        <w:rPr>
          <w:rFonts w:ascii="Arial" w:hAnsi="Arial"/>
          <w:b/>
          <w:bCs/>
          <w:noProof w:val="0"/>
          <w:sz w:val="28"/>
          <w:szCs w:val="28"/>
          <w:rtl/>
          <w:lang w:eastAsia="he-IL"/>
        </w:rPr>
        <w:t>צו ההרחבה</w:t>
      </w:r>
      <w:r w:rsidRPr="007927B2">
        <w:rPr>
          <w:rFonts w:ascii="Arial" w:hAnsi="Arial"/>
          <w:noProof w:val="0"/>
          <w:sz w:val="28"/>
          <w:szCs w:val="28"/>
          <w:rtl/>
          <w:lang w:eastAsia="he-IL"/>
        </w:rPr>
        <w:t xml:space="preserve">), </w:t>
      </w:r>
      <w:r w:rsidRPr="007927B2">
        <w:rPr>
          <w:noProof w:val="0"/>
          <w:sz w:val="28"/>
          <w:szCs w:val="28"/>
          <w:rtl/>
          <w:lang w:eastAsia="he-IL"/>
        </w:rPr>
        <w:t xml:space="preserve">בסכום כולל של 42,431 ש"ח. בנוסף, חייב בית הדין את המבקשת לשלם למשיב שכר טרחת עו"ד בסך של 10,000 ש"ח.  </w:t>
      </w:r>
      <w:bookmarkStart w:name="ABSTRACT_END" w:id="1"/>
      <w:bookmarkEnd w:id="1"/>
    </w:p>
    <w:p w:rsidRPr="007927B2" w:rsidR="007927B2" w:rsidP="007927B2" w:rsidRDefault="007927B2">
      <w:pPr>
        <w:numPr>
          <w:ilvl w:val="0"/>
          <w:numId w:val="1"/>
        </w:numPr>
        <w:spacing w:line="360" w:lineRule="auto"/>
        <w:ind w:left="468" w:right="-142" w:hanging="425"/>
        <w:jc w:val="both"/>
        <w:rPr>
          <w:noProof w:val="0"/>
          <w:sz w:val="28"/>
          <w:szCs w:val="28"/>
          <w:lang w:eastAsia="he-IL"/>
        </w:rPr>
      </w:pPr>
      <w:r w:rsidRPr="007927B2">
        <w:rPr>
          <w:noProof w:val="0"/>
          <w:sz w:val="28"/>
          <w:szCs w:val="28"/>
          <w:rtl/>
          <w:lang w:eastAsia="he-IL"/>
        </w:rPr>
        <w:t xml:space="preserve">שני הצדדים הגישו ערעור על פסק הדין, ובמקביל הגישה המבקשת את הבקשה שלפניי </w:t>
      </w:r>
      <w:r w:rsidRPr="007927B2">
        <w:rPr>
          <w:rFonts w:hint="eastAsia" w:ascii="Calibri" w:hAnsi="Calibri"/>
          <w:noProof w:val="0"/>
          <w:sz w:val="28"/>
          <w:szCs w:val="28"/>
          <w:rtl/>
        </w:rPr>
        <w:t>לעיכוב</w:t>
      </w:r>
      <w:r w:rsidRPr="007927B2">
        <w:rPr>
          <w:rFonts w:ascii="Calibri" w:hAnsi="Calibri"/>
          <w:noProof w:val="0"/>
          <w:sz w:val="28"/>
          <w:szCs w:val="28"/>
          <w:rtl/>
        </w:rPr>
        <w:t xml:space="preserve"> </w:t>
      </w:r>
      <w:r w:rsidRPr="007927B2">
        <w:rPr>
          <w:rFonts w:hint="eastAsia" w:ascii="Calibri" w:hAnsi="Calibri"/>
          <w:noProof w:val="0"/>
          <w:sz w:val="28"/>
          <w:szCs w:val="28"/>
          <w:rtl/>
        </w:rPr>
        <w:t>ביצוע</w:t>
      </w:r>
      <w:r w:rsidRPr="007927B2">
        <w:rPr>
          <w:rFonts w:ascii="Calibri" w:hAnsi="Calibri"/>
          <w:noProof w:val="0"/>
          <w:sz w:val="28"/>
          <w:szCs w:val="28"/>
          <w:rtl/>
        </w:rPr>
        <w:t xml:space="preserve"> </w:t>
      </w:r>
      <w:r w:rsidRPr="007927B2">
        <w:rPr>
          <w:rFonts w:hint="eastAsia" w:ascii="Calibri" w:hAnsi="Calibri"/>
          <w:noProof w:val="0"/>
          <w:sz w:val="28"/>
          <w:szCs w:val="28"/>
          <w:rtl/>
        </w:rPr>
        <w:t>חלקי</w:t>
      </w:r>
      <w:r w:rsidRPr="007927B2">
        <w:rPr>
          <w:rFonts w:ascii="Calibri" w:hAnsi="Calibri"/>
          <w:noProof w:val="0"/>
          <w:sz w:val="28"/>
          <w:szCs w:val="28"/>
          <w:rtl/>
        </w:rPr>
        <w:t xml:space="preserve"> </w:t>
      </w:r>
      <w:r w:rsidRPr="007927B2">
        <w:rPr>
          <w:rFonts w:hint="eastAsia" w:ascii="Calibri" w:hAnsi="Calibri"/>
          <w:noProof w:val="0"/>
          <w:sz w:val="28"/>
          <w:szCs w:val="28"/>
          <w:rtl/>
        </w:rPr>
        <w:t>עד</w:t>
      </w:r>
      <w:r w:rsidRPr="007927B2">
        <w:rPr>
          <w:rFonts w:ascii="Calibri" w:hAnsi="Calibri"/>
          <w:noProof w:val="0"/>
          <w:sz w:val="28"/>
          <w:szCs w:val="28"/>
          <w:rtl/>
        </w:rPr>
        <w:t xml:space="preserve"> </w:t>
      </w:r>
      <w:r w:rsidRPr="007927B2">
        <w:rPr>
          <w:rFonts w:hint="eastAsia" w:ascii="Calibri" w:hAnsi="Calibri"/>
          <w:noProof w:val="0"/>
          <w:sz w:val="28"/>
          <w:szCs w:val="28"/>
          <w:rtl/>
        </w:rPr>
        <w:t>להכרעה</w:t>
      </w:r>
      <w:r w:rsidRPr="007927B2">
        <w:rPr>
          <w:rFonts w:ascii="Calibri" w:hAnsi="Calibri"/>
          <w:noProof w:val="0"/>
          <w:sz w:val="28"/>
          <w:szCs w:val="28"/>
          <w:rtl/>
        </w:rPr>
        <w:t xml:space="preserve"> </w:t>
      </w:r>
      <w:r w:rsidRPr="007927B2">
        <w:rPr>
          <w:rFonts w:hint="eastAsia" w:ascii="Calibri" w:hAnsi="Calibri"/>
          <w:noProof w:val="0"/>
          <w:sz w:val="28"/>
          <w:szCs w:val="28"/>
          <w:rtl/>
        </w:rPr>
        <w:t>בערעור</w:t>
      </w:r>
      <w:r w:rsidR="00DD09D3">
        <w:rPr>
          <w:rFonts w:hint="cs" w:ascii="Calibri" w:hAnsi="Calibri"/>
          <w:noProof w:val="0"/>
          <w:sz w:val="28"/>
          <w:szCs w:val="28"/>
          <w:rtl/>
        </w:rPr>
        <w:t>,</w:t>
      </w:r>
      <w:r w:rsidRPr="007927B2">
        <w:rPr>
          <w:rFonts w:ascii="Calibri" w:hAnsi="Calibri"/>
          <w:noProof w:val="0"/>
          <w:sz w:val="28"/>
          <w:szCs w:val="28"/>
          <w:rtl/>
        </w:rPr>
        <w:t xml:space="preserve"> </w:t>
      </w:r>
      <w:r w:rsidRPr="007927B2">
        <w:rPr>
          <w:rFonts w:hint="eastAsia" w:ascii="Calibri" w:hAnsi="Calibri"/>
          <w:noProof w:val="0"/>
          <w:sz w:val="28"/>
          <w:szCs w:val="28"/>
          <w:rtl/>
        </w:rPr>
        <w:t>בכפוף</w:t>
      </w:r>
      <w:r w:rsidRPr="007927B2">
        <w:rPr>
          <w:rFonts w:ascii="Calibri" w:hAnsi="Calibri"/>
          <w:noProof w:val="0"/>
          <w:sz w:val="28"/>
          <w:szCs w:val="28"/>
          <w:rtl/>
        </w:rPr>
        <w:t xml:space="preserve"> </w:t>
      </w:r>
      <w:r w:rsidRPr="007927B2">
        <w:rPr>
          <w:rFonts w:hint="eastAsia" w:ascii="Calibri" w:hAnsi="Calibri"/>
          <w:noProof w:val="0"/>
          <w:sz w:val="28"/>
          <w:szCs w:val="28"/>
          <w:rtl/>
        </w:rPr>
        <w:t>להפקדת</w:t>
      </w:r>
      <w:r w:rsidRPr="007927B2">
        <w:rPr>
          <w:rFonts w:ascii="Calibri" w:hAnsi="Calibri"/>
          <w:noProof w:val="0"/>
          <w:sz w:val="28"/>
          <w:szCs w:val="28"/>
          <w:rtl/>
        </w:rPr>
        <w:t xml:space="preserve"> </w:t>
      </w:r>
      <w:r w:rsidRPr="007927B2">
        <w:rPr>
          <w:rFonts w:hint="eastAsia" w:ascii="Calibri" w:hAnsi="Calibri"/>
          <w:noProof w:val="0"/>
          <w:sz w:val="28"/>
          <w:szCs w:val="28"/>
          <w:rtl/>
        </w:rPr>
        <w:t>הסכום</w:t>
      </w:r>
      <w:r w:rsidRPr="007927B2">
        <w:rPr>
          <w:rFonts w:ascii="Calibri" w:hAnsi="Calibri"/>
          <w:noProof w:val="0"/>
          <w:sz w:val="28"/>
          <w:szCs w:val="28"/>
          <w:rtl/>
        </w:rPr>
        <w:t xml:space="preserve"> </w:t>
      </w:r>
      <w:r w:rsidRPr="007927B2">
        <w:rPr>
          <w:rFonts w:hint="eastAsia" w:ascii="Calibri" w:hAnsi="Calibri"/>
          <w:noProof w:val="0"/>
          <w:sz w:val="28"/>
          <w:szCs w:val="28"/>
          <w:rtl/>
        </w:rPr>
        <w:t>שעיכובו</w:t>
      </w:r>
      <w:r w:rsidRPr="007927B2">
        <w:rPr>
          <w:rFonts w:ascii="Calibri" w:hAnsi="Calibri"/>
          <w:noProof w:val="0"/>
          <w:sz w:val="28"/>
          <w:szCs w:val="28"/>
          <w:rtl/>
        </w:rPr>
        <w:t xml:space="preserve"> </w:t>
      </w:r>
      <w:r w:rsidRPr="007927B2">
        <w:rPr>
          <w:rFonts w:hint="eastAsia" w:ascii="Calibri" w:hAnsi="Calibri"/>
          <w:noProof w:val="0"/>
          <w:sz w:val="28"/>
          <w:szCs w:val="28"/>
          <w:rtl/>
        </w:rPr>
        <w:t>התבקש</w:t>
      </w:r>
      <w:r w:rsidRPr="007927B2">
        <w:rPr>
          <w:rFonts w:ascii="Calibri" w:hAnsi="Calibri"/>
          <w:noProof w:val="0"/>
          <w:sz w:val="28"/>
          <w:szCs w:val="28"/>
          <w:rtl/>
        </w:rPr>
        <w:t xml:space="preserve"> </w:t>
      </w:r>
      <w:r w:rsidRPr="007927B2">
        <w:rPr>
          <w:rFonts w:hint="eastAsia" w:ascii="Calibri" w:hAnsi="Calibri"/>
          <w:noProof w:val="0"/>
          <w:sz w:val="28"/>
          <w:szCs w:val="28"/>
          <w:rtl/>
        </w:rPr>
        <w:t>בקופת</w:t>
      </w:r>
      <w:r w:rsidRPr="007927B2">
        <w:rPr>
          <w:rFonts w:ascii="Calibri" w:hAnsi="Calibri"/>
          <w:noProof w:val="0"/>
          <w:sz w:val="28"/>
          <w:szCs w:val="28"/>
          <w:rtl/>
        </w:rPr>
        <w:t xml:space="preserve"> </w:t>
      </w:r>
      <w:r w:rsidRPr="007927B2">
        <w:rPr>
          <w:rFonts w:hint="eastAsia" w:ascii="Calibri" w:hAnsi="Calibri"/>
          <w:noProof w:val="0"/>
          <w:sz w:val="28"/>
          <w:szCs w:val="28"/>
          <w:rtl/>
        </w:rPr>
        <w:t>בית</w:t>
      </w:r>
      <w:r w:rsidRPr="007927B2">
        <w:rPr>
          <w:rFonts w:ascii="Calibri" w:hAnsi="Calibri"/>
          <w:noProof w:val="0"/>
          <w:sz w:val="28"/>
          <w:szCs w:val="28"/>
          <w:rtl/>
        </w:rPr>
        <w:t xml:space="preserve"> </w:t>
      </w:r>
      <w:r w:rsidRPr="007927B2">
        <w:rPr>
          <w:rFonts w:hint="eastAsia" w:ascii="Calibri" w:hAnsi="Calibri"/>
          <w:noProof w:val="0"/>
          <w:sz w:val="28"/>
          <w:szCs w:val="28"/>
          <w:rtl/>
        </w:rPr>
        <w:t>הדין</w:t>
      </w:r>
      <w:r w:rsidRPr="007927B2">
        <w:rPr>
          <w:rFonts w:ascii="Calibri" w:hAnsi="Calibri"/>
          <w:noProof w:val="0"/>
          <w:sz w:val="28"/>
          <w:szCs w:val="28"/>
          <w:rtl/>
        </w:rPr>
        <w:t>.</w:t>
      </w:r>
    </w:p>
    <w:p w:rsidRPr="007927B2" w:rsidR="007927B2" w:rsidP="007927B2" w:rsidRDefault="007927B2">
      <w:pPr>
        <w:spacing w:line="360" w:lineRule="auto"/>
        <w:ind w:left="468" w:right="-142"/>
        <w:jc w:val="both"/>
        <w:rPr>
          <w:noProof w:val="0"/>
          <w:sz w:val="28"/>
          <w:szCs w:val="28"/>
          <w:lang w:eastAsia="he-IL"/>
        </w:rPr>
      </w:pPr>
      <w:r w:rsidRPr="007927B2">
        <w:rPr>
          <w:noProof w:val="0"/>
          <w:sz w:val="28"/>
          <w:szCs w:val="28"/>
          <w:rtl/>
          <w:lang w:eastAsia="he-IL"/>
        </w:rPr>
        <w:t>להשלמת התמונה יצוין כי ערעור המשיב (ע"ע 11618-03-18), על פני הדברים, הוגש באיחור של יומיים וטרם ניתנה הכרעה בעניין.</w:t>
      </w:r>
    </w:p>
    <w:p w:rsidRPr="007927B2" w:rsidR="007927B2" w:rsidP="007927B2" w:rsidRDefault="007927B2">
      <w:pPr>
        <w:tabs>
          <w:tab w:val="num" w:pos="610"/>
        </w:tabs>
        <w:spacing w:line="360" w:lineRule="auto"/>
        <w:ind w:left="468" w:right="-142" w:hanging="425"/>
        <w:contextualSpacing/>
        <w:jc w:val="both"/>
        <w:rPr>
          <w:noProof w:val="0"/>
          <w:sz w:val="4"/>
          <w:szCs w:val="4"/>
          <w:rtl/>
          <w:lang w:eastAsia="he-IL"/>
        </w:rPr>
      </w:pPr>
    </w:p>
    <w:p w:rsidRPr="007927B2" w:rsidR="007927B2" w:rsidP="007927B2" w:rsidRDefault="007927B2">
      <w:pPr>
        <w:spacing w:line="360" w:lineRule="auto"/>
        <w:ind w:left="468" w:right="-142"/>
        <w:jc w:val="both"/>
        <w:rPr>
          <w:b/>
          <w:bCs/>
          <w:noProof w:val="0"/>
          <w:sz w:val="28"/>
          <w:szCs w:val="28"/>
          <w:u w:val="single"/>
          <w:rtl/>
          <w:lang w:eastAsia="he-IL"/>
        </w:rPr>
      </w:pPr>
      <w:r w:rsidRPr="007927B2">
        <w:rPr>
          <w:b/>
          <w:bCs/>
          <w:noProof w:val="0"/>
          <w:sz w:val="28"/>
          <w:szCs w:val="28"/>
          <w:u w:val="single"/>
          <w:rtl/>
          <w:lang w:eastAsia="he-IL"/>
        </w:rPr>
        <w:t>הרקע לבקשה</w:t>
      </w:r>
    </w:p>
    <w:p w:rsidRPr="007927B2" w:rsidR="007927B2" w:rsidP="007927B2" w:rsidRDefault="007927B2">
      <w:pPr>
        <w:numPr>
          <w:ilvl w:val="0"/>
          <w:numId w:val="1"/>
        </w:numPr>
        <w:spacing w:line="360" w:lineRule="auto"/>
        <w:ind w:left="468" w:right="-142" w:hanging="425"/>
        <w:jc w:val="both"/>
        <w:rPr>
          <w:rFonts w:ascii="Arial" w:hAnsi="Arial"/>
          <w:noProof w:val="0"/>
          <w:sz w:val="28"/>
          <w:szCs w:val="28"/>
          <w:rtl/>
          <w:lang w:eastAsia="he-IL"/>
        </w:rPr>
      </w:pPr>
      <w:r w:rsidRPr="007927B2">
        <w:rPr>
          <w:noProof w:val="0"/>
          <w:sz w:val="28"/>
          <w:szCs w:val="28"/>
          <w:rtl/>
        </w:rPr>
        <w:t xml:space="preserve">המבקשת היא חברה העוסקת בייבוא, שיווק, מכירה והתקנה של ציוד ומתקנים לייצור חשמל, באמצעות אנרגיה סולארית. המשיב, אזרח אריתריאה, הועסק על ידי המבקשת, החל מחודש יולי 2012 ועד לחודש אוקטובר 2014. בחודשים אפריל-יוני 2013 המשיב לא עבד. המשיב היה עובד בשכר יומי, אשר עמד במועד סיום </w:t>
      </w:r>
      <w:r w:rsidRPr="007927B2">
        <w:rPr>
          <w:noProof w:val="0"/>
          <w:sz w:val="28"/>
          <w:szCs w:val="28"/>
          <w:rtl/>
        </w:rPr>
        <w:lastRenderedPageBreak/>
        <w:t xml:space="preserve">העבודה על 430 ש"ח ליום. בחודש נובמבר 2014 עבר המשיב לעבוד אצל אחיו של מנהל המבקשת, מר שרון פרץ (להלן- </w:t>
      </w:r>
      <w:r w:rsidRPr="007927B2">
        <w:rPr>
          <w:b/>
          <w:bCs/>
          <w:noProof w:val="0"/>
          <w:sz w:val="28"/>
          <w:szCs w:val="28"/>
          <w:rtl/>
        </w:rPr>
        <w:t>מר פרץ</w:t>
      </w:r>
      <w:r w:rsidRPr="007927B2">
        <w:rPr>
          <w:noProof w:val="0"/>
          <w:sz w:val="28"/>
          <w:szCs w:val="28"/>
          <w:rtl/>
        </w:rPr>
        <w:t xml:space="preserve">), אשר פתח עסק עצמאי. </w:t>
      </w:r>
    </w:p>
    <w:p w:rsidRPr="007927B2" w:rsidR="007927B2" w:rsidP="007927B2" w:rsidRDefault="007927B2">
      <w:pPr>
        <w:numPr>
          <w:ilvl w:val="0"/>
          <w:numId w:val="1"/>
        </w:numPr>
        <w:spacing w:line="360" w:lineRule="auto"/>
        <w:ind w:left="468" w:right="-142" w:hanging="425"/>
        <w:contextualSpacing/>
        <w:jc w:val="both"/>
        <w:rPr>
          <w:rFonts w:ascii="Arial" w:hAnsi="Arial"/>
          <w:noProof w:val="0"/>
          <w:sz w:val="28"/>
          <w:szCs w:val="28"/>
          <w:lang w:eastAsia="he-IL"/>
        </w:rPr>
      </w:pPr>
      <w:r w:rsidRPr="007927B2">
        <w:rPr>
          <w:rFonts w:ascii="Arial" w:hAnsi="Arial"/>
          <w:noProof w:val="0"/>
          <w:sz w:val="28"/>
          <w:szCs w:val="28"/>
          <w:rtl/>
          <w:lang w:eastAsia="he-IL"/>
        </w:rPr>
        <w:t xml:space="preserve">בתביעה שהגיש לבית הדין האזור עתר המשיב לחייב את המבקשת לשלם לו זכויות שונות </w:t>
      </w:r>
      <w:r w:rsidRPr="007927B2">
        <w:rPr>
          <w:noProof w:val="0"/>
          <w:sz w:val="28"/>
          <w:szCs w:val="28"/>
          <w:rtl/>
          <w:lang w:eastAsia="he-IL"/>
        </w:rPr>
        <w:t xml:space="preserve">ובכלל זה </w:t>
      </w:r>
      <w:r w:rsidRPr="007927B2">
        <w:rPr>
          <w:rFonts w:ascii="Arial" w:hAnsi="Arial"/>
          <w:noProof w:val="0"/>
          <w:sz w:val="28"/>
          <w:szCs w:val="28"/>
          <w:rtl/>
          <w:lang w:eastAsia="he-IL"/>
        </w:rPr>
        <w:t xml:space="preserve">פיצויי פיטורים, גמול עבודה בשעות נוספות, פדיון חופשה שנתית וזכויות סוציאליות שונות. סכום התביעה (המתוקנת) עמד על סך של 81,606 ש"ח. </w:t>
      </w:r>
    </w:p>
    <w:p w:rsidRPr="007927B2" w:rsidR="007927B2" w:rsidP="007927B2" w:rsidRDefault="007927B2">
      <w:pPr>
        <w:spacing w:line="360" w:lineRule="auto"/>
        <w:ind w:left="468" w:right="-142" w:hanging="425"/>
        <w:contextualSpacing/>
        <w:jc w:val="both"/>
        <w:rPr>
          <w:rFonts w:ascii="Arial" w:hAnsi="Arial"/>
          <w:noProof w:val="0"/>
          <w:sz w:val="2"/>
          <w:szCs w:val="2"/>
          <w:lang w:eastAsia="he-IL"/>
        </w:rPr>
      </w:pPr>
    </w:p>
    <w:p w:rsidRPr="007927B2" w:rsidR="007927B2" w:rsidP="007927B2" w:rsidRDefault="007927B2">
      <w:pPr>
        <w:spacing w:line="360" w:lineRule="auto"/>
        <w:ind w:left="468" w:right="-142" w:hanging="425"/>
        <w:contextualSpacing/>
        <w:jc w:val="both"/>
        <w:rPr>
          <w:rFonts w:ascii="Arial" w:hAnsi="Arial"/>
          <w:noProof w:val="0"/>
          <w:sz w:val="2"/>
          <w:szCs w:val="2"/>
          <w:rtl/>
          <w:lang w:eastAsia="he-IL"/>
        </w:rPr>
      </w:pPr>
    </w:p>
    <w:p w:rsidRPr="007927B2" w:rsidR="007927B2" w:rsidP="007927B2" w:rsidRDefault="007927B2">
      <w:pPr>
        <w:numPr>
          <w:ilvl w:val="0"/>
          <w:numId w:val="1"/>
        </w:numPr>
        <w:spacing w:line="360" w:lineRule="auto"/>
        <w:ind w:left="468" w:right="-142" w:hanging="425"/>
        <w:contextualSpacing/>
        <w:jc w:val="both"/>
        <w:rPr>
          <w:noProof w:val="0"/>
          <w:sz w:val="22"/>
          <w:szCs w:val="28"/>
          <w:rtl/>
          <w:lang w:eastAsia="he-IL"/>
        </w:rPr>
      </w:pPr>
      <w:r w:rsidRPr="007927B2">
        <w:rPr>
          <w:noProof w:val="0"/>
          <w:sz w:val="28"/>
          <w:szCs w:val="28"/>
          <w:rtl/>
          <w:lang w:eastAsia="he-IL"/>
        </w:rPr>
        <w:t xml:space="preserve">בפסק הדין מושא הבקשה התקבלה תביעת המשיב נגד המבקשת באופן חלקי. </w:t>
      </w:r>
      <w:r w:rsidRPr="007927B2">
        <w:rPr>
          <w:noProof w:val="0"/>
          <w:sz w:val="22"/>
          <w:szCs w:val="28"/>
          <w:rtl/>
          <w:lang w:eastAsia="he-IL"/>
        </w:rPr>
        <w:t>על חלק מרכיבים שנפסקו לטובת המשיב לא הוגש ערעור (החזר חוב שנוכה ביתר, דמי הבראה, ודמי חגים). לפיכך,</w:t>
      </w:r>
      <w:r w:rsidRPr="007927B2">
        <w:rPr>
          <w:noProof w:val="0"/>
          <w:sz w:val="28"/>
          <w:szCs w:val="28"/>
          <w:rtl/>
        </w:rPr>
        <w:t xml:space="preserve"> אתייחס בהחלטה זו רק להכרעת בית הדין האזורי בכל הנוגע לרכיבים </w:t>
      </w:r>
      <w:r w:rsidRPr="007927B2">
        <w:rPr>
          <w:noProof w:val="0"/>
          <w:sz w:val="22"/>
          <w:szCs w:val="28"/>
          <w:rtl/>
          <w:lang w:eastAsia="he-IL"/>
        </w:rPr>
        <w:t>הרלוונטיים לערעור המבקשת בלבד.</w:t>
      </w:r>
    </w:p>
    <w:p w:rsidRPr="007927B2" w:rsidR="007927B2" w:rsidP="007927B2" w:rsidRDefault="007927B2">
      <w:pPr>
        <w:spacing w:line="360" w:lineRule="auto"/>
        <w:ind w:left="468" w:right="-142" w:hanging="425"/>
        <w:jc w:val="both"/>
        <w:rPr>
          <w:noProof w:val="0"/>
          <w:sz w:val="2"/>
          <w:szCs w:val="2"/>
          <w:rtl/>
          <w:lang w:eastAsia="he-IL"/>
        </w:rPr>
      </w:pPr>
    </w:p>
    <w:p w:rsidRPr="007927B2" w:rsidR="007927B2" w:rsidP="006801F3" w:rsidRDefault="007927B2">
      <w:pPr>
        <w:numPr>
          <w:ilvl w:val="1"/>
          <w:numId w:val="1"/>
        </w:numPr>
        <w:spacing w:line="360" w:lineRule="auto"/>
        <w:ind w:left="992" w:right="-142" w:hanging="567"/>
        <w:contextualSpacing/>
        <w:jc w:val="both"/>
        <w:rPr>
          <w:noProof w:val="0"/>
          <w:szCs w:val="28"/>
        </w:rPr>
      </w:pPr>
      <w:r w:rsidRPr="007927B2">
        <w:rPr>
          <w:noProof w:val="0"/>
          <w:sz w:val="28"/>
          <w:szCs w:val="28"/>
          <w:u w:val="single"/>
          <w:rtl/>
          <w:lang w:eastAsia="he-IL"/>
        </w:rPr>
        <w:t>תחום העיסוק של המבקשת</w:t>
      </w:r>
      <w:r w:rsidRPr="007927B2">
        <w:rPr>
          <w:noProof w:val="0"/>
          <w:sz w:val="28"/>
          <w:szCs w:val="28"/>
          <w:rtl/>
          <w:lang w:eastAsia="he-IL"/>
        </w:rPr>
        <w:t xml:space="preserve">: בית הדין האזורי קבע, בהסתמך על מכלל חומר הראיות שהובאו, כי </w:t>
      </w:r>
      <w:r w:rsidRPr="007927B2">
        <w:rPr>
          <w:noProof w:val="0"/>
          <w:szCs w:val="28"/>
          <w:rtl/>
        </w:rPr>
        <w:t>הוכח שהמבקשת עוסקת בשיווק של לוחות ובהתקנתם, כמו גם בחיבורם לחשמל. עוד נקבע כי הטענה שהמבקשת מרכיבה לוחות חשמל, כפי שפורט לגבי עבודתו של המשיב בימי גשם, אין משמעה שהיא מייצרת אותם, אלא לכל היותר, מקבלת את החלקים, המיוצרים במקום אחר, ומחברת אותם ביחד לצורך התקנתם אצל הלקוח; המבקשת איננה "מספקת חשמל" (כאמור ב</w:t>
      </w:r>
      <w:r w:rsidR="006801F3">
        <w:rPr>
          <w:noProof w:val="0"/>
          <w:szCs w:val="28"/>
          <w:rtl/>
        </w:rPr>
        <w:t>סיווג האחיד של ענפי הכלכלה של ה</w:t>
      </w:r>
      <w:r w:rsidRPr="007927B2">
        <w:rPr>
          <w:noProof w:val="0"/>
          <w:szCs w:val="28"/>
          <w:rtl/>
        </w:rPr>
        <w:t>ל</w:t>
      </w:r>
      <w:r w:rsidR="006801F3">
        <w:rPr>
          <w:rFonts w:hint="cs"/>
          <w:noProof w:val="0"/>
          <w:szCs w:val="28"/>
          <w:rtl/>
        </w:rPr>
        <w:t>ש</w:t>
      </w:r>
      <w:r w:rsidRPr="007927B2">
        <w:rPr>
          <w:noProof w:val="0"/>
          <w:szCs w:val="28"/>
          <w:rtl/>
        </w:rPr>
        <w:t>כה המרכזית לסטטיסטיקה) אלא מרכיבה מתקן שבאמצעותו ניתן לייצר חשמל. עוד נקבע כי הוכח שהמבקשת עוסקת ב"ביצוע עבודות חשמל למיניהן" כהגדרת מונח זה בצו ההרחבה</w:t>
      </w:r>
      <w:r w:rsidRPr="007927B2">
        <w:rPr>
          <w:rFonts w:ascii="Arial" w:hAnsi="Arial"/>
          <w:noProof w:val="0"/>
          <w:sz w:val="28"/>
          <w:szCs w:val="28"/>
          <w:rtl/>
          <w:lang w:eastAsia="he-IL"/>
        </w:rPr>
        <w:t xml:space="preserve"> בענף מתכת חשמל ואלקטרוניקה</w:t>
      </w:r>
      <w:r w:rsidRPr="007927B2">
        <w:rPr>
          <w:noProof w:val="0"/>
          <w:szCs w:val="28"/>
          <w:rtl/>
        </w:rPr>
        <w:t xml:space="preserve">. בית הדין שוכנע כי עיסוקם של  עובדי  המבקשת כולל הרכבה של מכשירים חשמליים וכן התקנה וחיבור לחשמל של מכשירים שנועדו לייצר חשמל. בהתאם לסיווג הענפי, מדובר בעבודות חשמל. לפיכך נקבע כי על העסקתו של המשיב חלות הוראות צו ההרחבה בענף </w:t>
      </w:r>
      <w:r w:rsidRPr="007927B2">
        <w:rPr>
          <w:rFonts w:ascii="Arial" w:hAnsi="Arial"/>
          <w:noProof w:val="0"/>
          <w:sz w:val="28"/>
          <w:szCs w:val="28"/>
          <w:rtl/>
          <w:lang w:eastAsia="he-IL"/>
        </w:rPr>
        <w:t>מתכת חשמל ואלקטרוניקה.</w:t>
      </w:r>
      <w:r w:rsidRPr="007927B2">
        <w:rPr>
          <w:noProof w:val="0"/>
          <w:szCs w:val="28"/>
          <w:rtl/>
        </w:rPr>
        <w:t xml:space="preserve"> </w:t>
      </w:r>
    </w:p>
    <w:p w:rsidRPr="007927B2" w:rsidR="007927B2" w:rsidP="006801F3" w:rsidRDefault="007927B2">
      <w:pPr>
        <w:numPr>
          <w:ilvl w:val="1"/>
          <w:numId w:val="1"/>
        </w:numPr>
        <w:spacing w:line="360" w:lineRule="auto"/>
        <w:ind w:left="992" w:right="-142" w:hanging="567"/>
        <w:contextualSpacing/>
        <w:jc w:val="both"/>
        <w:rPr>
          <w:noProof w:val="0"/>
          <w:szCs w:val="28"/>
        </w:rPr>
      </w:pPr>
      <w:r w:rsidRPr="007927B2">
        <w:rPr>
          <w:noProof w:val="0"/>
          <w:sz w:val="28"/>
          <w:szCs w:val="28"/>
          <w:u w:val="single"/>
          <w:rtl/>
          <w:lang w:eastAsia="he-IL"/>
        </w:rPr>
        <w:t>נסיבות סיום יחסי עבודה</w:t>
      </w:r>
      <w:r w:rsidRPr="007927B2">
        <w:rPr>
          <w:noProof w:val="0"/>
          <w:sz w:val="28"/>
          <w:szCs w:val="28"/>
          <w:rtl/>
          <w:lang w:eastAsia="he-IL"/>
        </w:rPr>
        <w:t xml:space="preserve">: בית הדין קבע כי היה מדובר בהפסקת עבודה בהסכמה, המזכה את המשיב בפיצויי פיטורים. בקשר לכך נקבע, בהסתמך על עדותו של מר פרץ, כי הפרישה של האח והעובד הנוסף, לצורך הקמת עסק עצמאי, היתה בידיעתו ובהסכמתו, כמו גם הסכמתו לכך שהאח ייקח איתו את המשיב לעסק החדש שהקים. כן נקבע כי </w:t>
      </w:r>
      <w:r w:rsidR="006801F3">
        <w:rPr>
          <w:rFonts w:hint="cs"/>
          <w:noProof w:val="0"/>
          <w:sz w:val="28"/>
          <w:szCs w:val="28"/>
          <w:rtl/>
          <w:lang w:eastAsia="he-IL"/>
        </w:rPr>
        <w:t>מ</w:t>
      </w:r>
      <w:r w:rsidRPr="007927B2">
        <w:rPr>
          <w:noProof w:val="0"/>
          <w:sz w:val="28"/>
          <w:szCs w:val="28"/>
          <w:rtl/>
          <w:lang w:eastAsia="he-IL"/>
        </w:rPr>
        <w:t xml:space="preserve">ר פרץ הבהיר בעדותו כי "...אם אתם הולכים והוא הולך אתכם אין לי בעיה אבל אני רוצה אותו חזרה..."; מר </w:t>
      </w:r>
      <w:r w:rsidRPr="007927B2">
        <w:rPr>
          <w:noProof w:val="0"/>
          <w:sz w:val="28"/>
          <w:szCs w:val="28"/>
          <w:rtl/>
          <w:lang w:eastAsia="he-IL"/>
        </w:rPr>
        <w:lastRenderedPageBreak/>
        <w:t xml:space="preserve">פרץ אף העיד שהסכים לשלם למשיב פיצויי פיטורים ואף הוציא תלוש שכר בעניין. באשר לסכום הפיצויים, נקבע כי החישוב אמור להיעשות לפי ממוצע השכר בכל תקופת העבודה (לפי הנפסק בע"ע (ארצי) 44824-03-16 </w:t>
      </w:r>
      <w:r w:rsidRPr="007927B2">
        <w:rPr>
          <w:b/>
          <w:bCs/>
          <w:noProof w:val="0"/>
          <w:sz w:val="28"/>
          <w:szCs w:val="28"/>
          <w:rtl/>
          <w:lang w:eastAsia="he-IL"/>
        </w:rPr>
        <w:t>י.ב.שיא משאבים בע"מ-</w:t>
      </w:r>
      <w:r w:rsidRPr="007927B2">
        <w:rPr>
          <w:b/>
          <w:bCs/>
          <w:noProof w:val="0"/>
          <w:sz w:val="28"/>
          <w:szCs w:val="28"/>
          <w:lang w:eastAsia="he-IL"/>
        </w:rPr>
        <w:t>TEAMI</w:t>
      </w:r>
      <w:r w:rsidRPr="007927B2">
        <w:rPr>
          <w:b/>
          <w:bCs/>
          <w:noProof w:val="0"/>
          <w:sz w:val="28"/>
          <w:szCs w:val="28"/>
          <w:rtl/>
          <w:lang w:eastAsia="he-IL"/>
        </w:rPr>
        <w:t xml:space="preserve"> </w:t>
      </w:r>
      <w:r w:rsidRPr="007927B2">
        <w:rPr>
          <w:noProof w:val="0"/>
          <w:sz w:val="28"/>
          <w:szCs w:val="28"/>
          <w:rtl/>
          <w:lang w:eastAsia="he-IL"/>
        </w:rPr>
        <w:t xml:space="preserve">(מיום 4.6.17)), ולא לפי ממוצע השכר בשנה האחרונה לעבודה, כפי שערך המשיב. לפיכך, המבקשת חויבה לשלם למשיב פיצויי פיטורים בסך 13,283 ש"ח. </w:t>
      </w:r>
    </w:p>
    <w:p w:rsidRPr="007927B2" w:rsidR="007927B2" w:rsidP="006801F3" w:rsidRDefault="007927B2">
      <w:pPr>
        <w:numPr>
          <w:ilvl w:val="1"/>
          <w:numId w:val="1"/>
        </w:numPr>
        <w:spacing w:line="360" w:lineRule="auto"/>
        <w:ind w:left="992" w:right="-142" w:hanging="567"/>
        <w:contextualSpacing/>
        <w:jc w:val="both"/>
        <w:rPr>
          <w:noProof w:val="0"/>
          <w:sz w:val="28"/>
          <w:szCs w:val="28"/>
          <w:rtl/>
          <w:lang w:eastAsia="he-IL"/>
        </w:rPr>
      </w:pPr>
      <w:r w:rsidRPr="007927B2">
        <w:rPr>
          <w:noProof w:val="0"/>
          <w:szCs w:val="28"/>
          <w:u w:val="single"/>
          <w:rtl/>
        </w:rPr>
        <w:t>פדיון חופשה שנתית:</w:t>
      </w:r>
      <w:r w:rsidRPr="007927B2">
        <w:rPr>
          <w:noProof w:val="0"/>
          <w:szCs w:val="28"/>
          <w:rtl/>
        </w:rPr>
        <w:t xml:space="preserve"> נקבע כי המבקשת לא הציגה כל ראיה לטענתה לפיה המשיב קיבל תשלום עבור 26 ימי חופשה. עוד נקבע כי גם בתלושי השכר אין רישום של ניצול ימי חופש. לפיכך, ובהעדר ראיה באשר ל</w:t>
      </w:r>
      <w:r w:rsidR="006801F3">
        <w:rPr>
          <w:rFonts w:hint="cs"/>
          <w:noProof w:val="0"/>
          <w:szCs w:val="28"/>
          <w:rtl/>
        </w:rPr>
        <w:t>מספר</w:t>
      </w:r>
      <w:r w:rsidRPr="007927B2">
        <w:rPr>
          <w:noProof w:val="0"/>
          <w:szCs w:val="28"/>
          <w:rtl/>
        </w:rPr>
        <w:t xml:space="preserve"> ימי החופשה ששולמו בפועל, נקבע כי המשיב זכאי ל- 14 ימי חופשה (בניכוי יום אחד בחודש נובמבר 2013), ובסך 6,020 ש"ח. בנוסף, חויבה המבקשת לשלם למשיב דמי הבראה בסך 3,024 ש"ח; החזר חוב שנוכה משכרו ביתר בסך 2,793 ש"ח; תשלום עבור 18 ימי חג, בסך 7,740 ש"ח; פיצוי חלף הפרשות לפנסיה בשיעור 6% בהתאם להוראות צו ההרחבה, בסך 9,546 ש"ח. </w:t>
      </w:r>
      <w:r w:rsidRPr="007927B2">
        <w:rPr>
          <w:noProof w:val="0"/>
          <w:sz w:val="28"/>
          <w:szCs w:val="28"/>
          <w:rtl/>
          <w:lang w:eastAsia="he-IL"/>
        </w:rPr>
        <w:t>התביעה לגמול בגין עבודה בשעות נוספות נדחתה, כמו גם טענת הקיזוז שהעלתה המבקשת.</w:t>
      </w:r>
    </w:p>
    <w:p w:rsidRPr="007927B2" w:rsidR="007927B2" w:rsidP="007927B2" w:rsidRDefault="007927B2">
      <w:pPr>
        <w:numPr>
          <w:ilvl w:val="1"/>
          <w:numId w:val="1"/>
        </w:numPr>
        <w:spacing w:line="360" w:lineRule="auto"/>
        <w:ind w:left="992" w:right="-142" w:hanging="567"/>
        <w:contextualSpacing/>
        <w:jc w:val="both"/>
        <w:rPr>
          <w:noProof w:val="0"/>
          <w:sz w:val="28"/>
          <w:szCs w:val="28"/>
          <w:rtl/>
          <w:lang w:eastAsia="he-IL"/>
        </w:rPr>
      </w:pPr>
      <w:r w:rsidRPr="007927B2">
        <w:rPr>
          <w:noProof w:val="0"/>
          <w:sz w:val="28"/>
          <w:szCs w:val="28"/>
          <w:u w:val="single"/>
          <w:rtl/>
          <w:lang w:eastAsia="he-IL"/>
        </w:rPr>
        <w:t>שכר טרחת עו"ד</w:t>
      </w:r>
      <w:r w:rsidRPr="007927B2">
        <w:rPr>
          <w:noProof w:val="0"/>
          <w:sz w:val="28"/>
          <w:szCs w:val="28"/>
          <w:rtl/>
          <w:lang w:eastAsia="he-IL"/>
        </w:rPr>
        <w:t>: מאחר ש</w:t>
      </w:r>
      <w:r w:rsidR="006801F3">
        <w:rPr>
          <w:rFonts w:hint="cs"/>
          <w:noProof w:val="0"/>
          <w:sz w:val="28"/>
          <w:szCs w:val="28"/>
          <w:rtl/>
          <w:lang w:eastAsia="he-IL"/>
        </w:rPr>
        <w:t>ה</w:t>
      </w:r>
      <w:r w:rsidRPr="007927B2">
        <w:rPr>
          <w:noProof w:val="0"/>
          <w:sz w:val="28"/>
          <w:szCs w:val="28"/>
          <w:rtl/>
          <w:lang w:eastAsia="he-IL"/>
        </w:rPr>
        <w:t>תביעה של המשיב התקבלה בעיקרה, ובהתחשב בהליכים בתיק, דיון הוכחות ובקשות מקדמיות, חייב בית הדין את המבקשת לשלם למשיב הוצאות שכר טרחת עו"ד, כאמור לעיל בסך של 10,000 ש"ח.</w:t>
      </w:r>
    </w:p>
    <w:p w:rsidRPr="007927B2" w:rsidR="007927B2" w:rsidP="007927B2" w:rsidRDefault="007927B2">
      <w:pPr>
        <w:spacing w:line="360" w:lineRule="auto"/>
        <w:ind w:left="468" w:right="-142" w:hanging="425"/>
        <w:jc w:val="both"/>
        <w:rPr>
          <w:noProof w:val="0"/>
          <w:sz w:val="2"/>
          <w:szCs w:val="2"/>
          <w:rtl/>
          <w:lang w:eastAsia="he-IL"/>
        </w:rPr>
      </w:pPr>
    </w:p>
    <w:p w:rsidRPr="007927B2" w:rsidR="007927B2" w:rsidP="007927B2" w:rsidRDefault="007927B2">
      <w:pPr>
        <w:spacing w:line="360" w:lineRule="auto"/>
        <w:ind w:left="468" w:right="-142" w:hanging="43"/>
        <w:jc w:val="both"/>
        <w:rPr>
          <w:b/>
          <w:bCs/>
          <w:noProof w:val="0"/>
          <w:sz w:val="14"/>
          <w:szCs w:val="14"/>
          <w:u w:val="single"/>
          <w:rtl/>
        </w:rPr>
      </w:pPr>
    </w:p>
    <w:p w:rsidRPr="007927B2" w:rsidR="007927B2" w:rsidP="007927B2" w:rsidRDefault="007927B2">
      <w:pPr>
        <w:spacing w:line="360" w:lineRule="auto"/>
        <w:ind w:left="468" w:right="-142" w:hanging="43"/>
        <w:jc w:val="both"/>
        <w:rPr>
          <w:b/>
          <w:bCs/>
          <w:noProof w:val="0"/>
          <w:sz w:val="28"/>
          <w:szCs w:val="28"/>
          <w:u w:val="single"/>
          <w:rtl/>
        </w:rPr>
      </w:pPr>
      <w:r w:rsidRPr="007927B2">
        <w:rPr>
          <w:b/>
          <w:bCs/>
          <w:noProof w:val="0"/>
          <w:sz w:val="28"/>
          <w:szCs w:val="28"/>
          <w:u w:val="single"/>
          <w:rtl/>
        </w:rPr>
        <w:t>הבקשה והטענות הצדדים</w:t>
      </w:r>
    </w:p>
    <w:p w:rsidRPr="007927B2" w:rsidR="007927B2" w:rsidP="007927B2" w:rsidRDefault="007927B2">
      <w:pPr>
        <w:numPr>
          <w:ilvl w:val="0"/>
          <w:numId w:val="1"/>
        </w:numPr>
        <w:spacing w:line="360" w:lineRule="auto"/>
        <w:ind w:left="468" w:right="-142" w:hanging="425"/>
        <w:jc w:val="both"/>
        <w:rPr>
          <w:noProof w:val="0"/>
          <w:sz w:val="28"/>
          <w:szCs w:val="28"/>
        </w:rPr>
      </w:pPr>
      <w:r w:rsidRPr="007927B2">
        <w:rPr>
          <w:noProof w:val="0"/>
          <w:sz w:val="28"/>
          <w:szCs w:val="28"/>
          <w:rtl/>
        </w:rPr>
        <w:t>במסגרת הבקשה</w:t>
      </w:r>
      <w:r w:rsidR="00F04B09">
        <w:rPr>
          <w:rFonts w:hint="cs"/>
          <w:noProof w:val="0"/>
          <w:sz w:val="28"/>
          <w:szCs w:val="28"/>
          <w:rtl/>
        </w:rPr>
        <w:t>,</w:t>
      </w:r>
      <w:r w:rsidRPr="007927B2">
        <w:rPr>
          <w:noProof w:val="0"/>
          <w:sz w:val="28"/>
          <w:szCs w:val="28"/>
          <w:rtl/>
        </w:rPr>
        <w:t xml:space="preserve"> טוענת המבקשת כי סיכויה לזכות בערעור גבוהים. לטענת המבקשת צו ההרחבה אינו חל על המבקשת העוסקת בייבוא, שיווק, מכירה והתקנה של ציוד ומתקנים לייצור חשמל באמצעות אנרגיה סולארית. לטענת המב</w:t>
      </w:r>
      <w:r w:rsidR="00F04B09">
        <w:rPr>
          <w:noProof w:val="0"/>
          <w:sz w:val="28"/>
          <w:szCs w:val="28"/>
          <w:rtl/>
        </w:rPr>
        <w:t>קשת, משעה שצו ההרחבה מתייחס ל"ת</w:t>
      </w:r>
      <w:r w:rsidRPr="007927B2">
        <w:rPr>
          <w:noProof w:val="0"/>
          <w:sz w:val="28"/>
          <w:szCs w:val="28"/>
          <w:rtl/>
        </w:rPr>
        <w:t xml:space="preserve">כנון ולייצור" ולא ל"ייבוא, שיווק, מכירה והתקנה" של מערכות אנרגיה סולרית, אין לכפות את הצו על עיסוקה, שלא נכלל בצו; מאחר שעיקר עיסוקה הוא "שיווק של לוחות והתקנתם", (שהכוונה היא לוחות לייצור אנרגיה סולרית), ולא "עבודות חשמל למיניהן", המבקשת אינה מספקת שירותים בענף החשמל וממילא אינה מבצעת סוגים שונים של עבודות חשמל; בית הדין הגיע למסקנה על תחולת הצו על בסיס אמירה אחת של מנהל המבקשת לפיה בימי גשם (שאין הרבה כאלו במדינת ישראל) המשיב היה מחבר </w:t>
      </w:r>
      <w:r w:rsidRPr="007927B2">
        <w:rPr>
          <w:noProof w:val="0"/>
          <w:sz w:val="28"/>
          <w:szCs w:val="28"/>
          <w:rtl/>
        </w:rPr>
        <w:lastRenderedPageBreak/>
        <w:t>לוחות חשמל במחסן ומבריג חוטים; לא נבדקו כל העובדות הרלבנטיות לתחולתו של צו ההרחבה והמשיב לא הביא ראיה כלשהיא לצורך הוכחת טענתו ולכן יש לבטל את כל הסכומים שנקבעו לטובת המשיב בהתאם לתחולת צו ההרחבה.</w:t>
      </w:r>
    </w:p>
    <w:p w:rsidRPr="007927B2" w:rsidR="007927B2" w:rsidP="007927B2" w:rsidRDefault="007927B2">
      <w:pPr>
        <w:spacing w:line="360" w:lineRule="auto"/>
        <w:ind w:left="468" w:right="-142"/>
        <w:jc w:val="both"/>
        <w:rPr>
          <w:noProof w:val="0"/>
          <w:sz w:val="28"/>
          <w:szCs w:val="28"/>
          <w:rtl/>
        </w:rPr>
      </w:pPr>
      <w:r w:rsidRPr="007927B2">
        <w:rPr>
          <w:noProof w:val="0"/>
          <w:sz w:val="28"/>
          <w:szCs w:val="28"/>
          <w:rtl/>
        </w:rPr>
        <w:t xml:space="preserve"> אשר לפדיון ימי חופשה</w:t>
      </w:r>
      <w:r w:rsidR="00F04B09">
        <w:rPr>
          <w:rFonts w:hint="cs"/>
          <w:noProof w:val="0"/>
          <w:sz w:val="28"/>
          <w:szCs w:val="28"/>
          <w:rtl/>
        </w:rPr>
        <w:t>,</w:t>
      </w:r>
      <w:r w:rsidRPr="007927B2">
        <w:rPr>
          <w:noProof w:val="0"/>
          <w:sz w:val="28"/>
          <w:szCs w:val="28"/>
          <w:rtl/>
        </w:rPr>
        <w:t xml:space="preserve"> נטען כי מדו"חות הנוכחות, שנמצאו מהימנים ועל בסיסם נדחתה התביעה לתשלום גמול עבודה בשעות נוספות, עלה שהמשיב ניצל 23 ימי חופשה וקיבל בגינם תשלום מלא, כך שבפועל שולם למשיב תשלום בגין חופשה ביתר. אשר לפיצויי פיטורים נטען כי המשיב יזם את ניתוק יחסי העבודה בינו לבין המבקשת ודחה את גמר החשבון לצ</w:t>
      </w:r>
      <w:r w:rsidR="00F04B09">
        <w:rPr>
          <w:noProof w:val="0"/>
          <w:sz w:val="28"/>
          <w:szCs w:val="28"/>
          <w:rtl/>
        </w:rPr>
        <w:t xml:space="preserve">ורכי הפשרה, ולכן אין לכפות גמר </w:t>
      </w:r>
      <w:r w:rsidRPr="007927B2">
        <w:rPr>
          <w:noProof w:val="0"/>
          <w:sz w:val="28"/>
          <w:szCs w:val="28"/>
          <w:rtl/>
        </w:rPr>
        <w:t xml:space="preserve">חשבון על המבקשת בניגוד לרצונה; שגה בית הדין בכך שקבע כי מגרסתו של מנהל המבקשת משתמע, כאילו המבקשת הסכימה לקחת על עצמה את המשמעויות המשפטיות של התפטרות המשיב, ולא היא; העובדה שהפסקת העבודה היתה בהסכמה, אינה הופכה את המעסיק למי שפיטר את העובד או למי שהסכים לקחת על עצמו את המשמעות המשפטית של התפטרותו. </w:t>
      </w:r>
    </w:p>
    <w:p w:rsidRPr="007927B2" w:rsidR="007927B2" w:rsidP="00F04B09" w:rsidRDefault="00F04B09">
      <w:pPr>
        <w:spacing w:line="360" w:lineRule="auto"/>
        <w:ind w:left="468" w:right="-142"/>
        <w:jc w:val="both"/>
        <w:rPr>
          <w:noProof w:val="0"/>
          <w:sz w:val="28"/>
          <w:szCs w:val="28"/>
        </w:rPr>
      </w:pPr>
      <w:r>
        <w:rPr>
          <w:noProof w:val="0"/>
          <w:sz w:val="28"/>
          <w:szCs w:val="28"/>
          <w:rtl/>
        </w:rPr>
        <w:t xml:space="preserve">עוד נטען כי </w:t>
      </w:r>
      <w:r w:rsidRPr="007927B2" w:rsidR="007927B2">
        <w:rPr>
          <w:noProof w:val="0"/>
          <w:sz w:val="28"/>
          <w:szCs w:val="28"/>
          <w:rtl/>
        </w:rPr>
        <w:t xml:space="preserve">סכום </w:t>
      </w:r>
      <w:r>
        <w:rPr>
          <w:rFonts w:hint="cs"/>
          <w:noProof w:val="0"/>
          <w:sz w:val="28"/>
          <w:szCs w:val="28"/>
          <w:rtl/>
        </w:rPr>
        <w:t>ה</w:t>
      </w:r>
      <w:r w:rsidRPr="007927B2" w:rsidR="007927B2">
        <w:rPr>
          <w:noProof w:val="0"/>
          <w:sz w:val="28"/>
          <w:szCs w:val="28"/>
          <w:rtl/>
        </w:rPr>
        <w:t xml:space="preserve">הוצאות שנפסק הוא משמעותי ביחס לסכומי ההוצאות המושתים </w:t>
      </w:r>
      <w:r>
        <w:rPr>
          <w:noProof w:val="0"/>
          <w:sz w:val="28"/>
          <w:szCs w:val="28"/>
          <w:rtl/>
        </w:rPr>
        <w:t xml:space="preserve">על תובעים שתביעותיהם נדחות; </w:t>
      </w:r>
      <w:r w:rsidRPr="007927B2" w:rsidR="007927B2">
        <w:rPr>
          <w:noProof w:val="0"/>
          <w:sz w:val="28"/>
          <w:szCs w:val="28"/>
          <w:rtl/>
        </w:rPr>
        <w:t xml:space="preserve">חלק לא מבוטל מטענות המשיב נדחו על ידי בית הדין, דבר שכלל לא הובא בחשבון בעת פסיקת ההוצאות.    </w:t>
      </w:r>
    </w:p>
    <w:p w:rsidRPr="007927B2" w:rsidR="007927B2" w:rsidP="00F04B09" w:rsidRDefault="007927B2">
      <w:pPr>
        <w:numPr>
          <w:ilvl w:val="0"/>
          <w:numId w:val="1"/>
        </w:numPr>
        <w:spacing w:line="360" w:lineRule="auto"/>
        <w:ind w:left="468" w:right="-142" w:hanging="425"/>
        <w:jc w:val="both"/>
        <w:rPr>
          <w:noProof w:val="0"/>
          <w:sz w:val="28"/>
          <w:szCs w:val="28"/>
          <w:rtl/>
        </w:rPr>
      </w:pPr>
      <w:r w:rsidRPr="007927B2">
        <w:rPr>
          <w:noProof w:val="0"/>
          <w:sz w:val="28"/>
          <w:szCs w:val="28"/>
          <w:rtl/>
        </w:rPr>
        <w:t xml:space="preserve">אשר למאזן הנוחות נטען כי ככל שיבוצע פסק הדין באופן מיידי ולאחר מכן יתקבל הערעור, לא ניתן יהיה להיפרע מהמשיב, בשל היותו עובד זר מבקש מקלט בארץ, ללא נכסים וללא כתובת קבועה. בנסיבות אלה, כך לטענת המבקשת, אם לא יעוכב ביצוע פסק הדין ולאחר מכן יתקבל הערעור, לא ניתן יהיה להשיב את המצב לקדמותו וייגרם לה נזק בלתי הפיך. לטענת המבקשת, בהתחשב בסיכויי הערעור </w:t>
      </w:r>
      <w:r w:rsidR="00F04B09">
        <w:rPr>
          <w:rFonts w:hint="cs"/>
          <w:noProof w:val="0"/>
          <w:sz w:val="28"/>
          <w:szCs w:val="28"/>
          <w:rtl/>
        </w:rPr>
        <w:t>ה</w:t>
      </w:r>
      <w:r w:rsidRPr="007927B2">
        <w:rPr>
          <w:noProof w:val="0"/>
          <w:sz w:val="28"/>
          <w:szCs w:val="28"/>
          <w:rtl/>
        </w:rPr>
        <w:t xml:space="preserve">גבוהים ומאזן הנוחות שנוטה לטובתה, יש הצדקה להיעתר לבקשה ולעכב את ביצוע פסק הדין, באופן שיעוכב מלא הסכום שנפסק בגין פדיון חופשה (6,193 ש"ח) וההוצאות (10,000 ש"ח); וכן חלק מסכום פיצוי בגין הפרשות לפנסיה (סך של 2,899 ש"ח מתוך סך של 6,940 </w:t>
      </w:r>
      <w:r w:rsidR="00F04B09">
        <w:rPr>
          <w:rFonts w:hint="cs"/>
          <w:noProof w:val="0"/>
          <w:sz w:val="28"/>
          <w:szCs w:val="28"/>
          <w:rtl/>
        </w:rPr>
        <w:t>ש"ח</w:t>
      </w:r>
      <w:r w:rsidRPr="007927B2">
        <w:rPr>
          <w:noProof w:val="0"/>
          <w:sz w:val="28"/>
          <w:szCs w:val="28"/>
          <w:rtl/>
        </w:rPr>
        <w:t xml:space="preserve"> שישולם למשיב בהתאם לצו הרחבה לפנסיה חובה), וכן מתשלום פיצויי פיטורים (סך של 6,725 ש"ח, מתוך סך של 6,940 ש"ח שישולם למשיב בהתאם לצו הרחבה לפנסיה חובה). זאת בכפוף לכך שהמבקשת תפקיד בקופת בית הדין את הסכום שעיכובו מבוקש, בסך כולל של 25,817 ש"ח.  </w:t>
      </w:r>
    </w:p>
    <w:p w:rsidRPr="007927B2" w:rsidR="007927B2" w:rsidP="007927B2" w:rsidRDefault="007927B2">
      <w:pPr>
        <w:numPr>
          <w:ilvl w:val="0"/>
          <w:numId w:val="1"/>
        </w:numPr>
        <w:spacing w:line="360" w:lineRule="auto"/>
        <w:ind w:left="468" w:right="-142" w:hanging="425"/>
        <w:jc w:val="both"/>
        <w:rPr>
          <w:sz w:val="28"/>
          <w:szCs w:val="28"/>
        </w:rPr>
      </w:pPr>
      <w:r w:rsidRPr="007927B2">
        <w:rPr>
          <w:noProof w:val="0"/>
          <w:sz w:val="28"/>
          <w:szCs w:val="28"/>
          <w:rtl/>
        </w:rPr>
        <w:t xml:space="preserve">המשיב מתנגד לבקשה ומבקש לפעול לפי הכלל שהגשת ערעור אינה מעכבת ביצועו של פסק דין, במיוחד כאשר מדובר בחיוב כספי. כן נטען כי אין בבקשה ולו נימוק </w:t>
      </w:r>
      <w:r w:rsidRPr="007927B2">
        <w:rPr>
          <w:noProof w:val="0"/>
          <w:sz w:val="28"/>
          <w:szCs w:val="28"/>
          <w:rtl/>
        </w:rPr>
        <w:lastRenderedPageBreak/>
        <w:t xml:space="preserve">אחד המצדיק את עיכוב ביצוע פסק הדין שיגרום נזק נוסף למשיב אשר זכה בתשלום זכויות קוגנטיות. לחלופין מסכים המשיב לעיכוב ביצוע בכפוף לכך שהמבקשת תפקיד את הסכום המעוכב בחשבון נאמנות של בא כוחו עד להכרעה בערעור.   </w:t>
      </w:r>
    </w:p>
    <w:p w:rsidRPr="007927B2" w:rsidR="007927B2" w:rsidP="007927B2" w:rsidRDefault="007927B2">
      <w:pPr>
        <w:spacing w:line="360" w:lineRule="auto"/>
        <w:ind w:left="468" w:right="-142"/>
        <w:contextualSpacing/>
        <w:jc w:val="both"/>
        <w:rPr>
          <w:noProof w:val="0"/>
          <w:sz w:val="28"/>
          <w:szCs w:val="28"/>
          <w:rtl/>
        </w:rPr>
      </w:pPr>
      <w:r w:rsidRPr="007927B2">
        <w:rPr>
          <w:noProof w:val="0"/>
          <w:sz w:val="28"/>
          <w:szCs w:val="28"/>
          <w:rtl/>
        </w:rPr>
        <w:t xml:space="preserve">לגופם של דברים טוען המשיב כי סיכויי הערעור קלושים, שכן פסק הדין מנומק ומפורט כראוי, קביעותיו מעוגנות בחומר הראיות ומתיישבות עם </w:t>
      </w:r>
      <w:r w:rsidR="008750EC">
        <w:rPr>
          <w:rFonts w:hint="cs"/>
          <w:noProof w:val="0"/>
          <w:sz w:val="28"/>
          <w:szCs w:val="28"/>
          <w:rtl/>
        </w:rPr>
        <w:t>ה</w:t>
      </w:r>
      <w:r w:rsidRPr="007927B2">
        <w:rPr>
          <w:noProof w:val="0"/>
          <w:sz w:val="28"/>
          <w:szCs w:val="28"/>
          <w:rtl/>
        </w:rPr>
        <w:t xml:space="preserve">הלכות, ואין כל הצדקה להתערבות ערכאת הערעור. כן נטען כי המבקשת הודתה שהמשיב זכאי ל- 15 ימים חופשה ודי בכך כדי לדחות את טענתה בעניין זה, ובמיוחד שעה שהיא לא ניהלה פנקס חופשה כדין ורישום ימי החופשה בתלוש לא נוהל כנדרש; תעודת עובד ציבור של ראש ענף אשרות בלשכת האוכלוסין, שהוגשה במסגרת בקשה להוספת ראיה, בה נקובים מועדים בהם התקבלו אשרות שהיה בישראל, מעידה על כך שדוחות הנוכחות אינן משקפים את שעות עבודתו של המשיב, עובדה המשליכה על עניין גמול עבודה בשעות נוספות וגם על עניין ימי החופשה; המשיב סיים את עבודתו לאחר שנאמר לו כי הוא עובר לעבוד אצל אח של הבעלים ומנהל המבקשת. זו החלטה פנימית שלא היה שותף אליה, ומשכך הוא זכאי לפיצויי פיטורים, וזאת בנוסף לעובדה שרכיב זה שולם לו במסגרת טיוטת תלוש השכר האחרון; בית הדין קמא קבע באריכות תוך הנמקה מפורטת שעל המבקשת חל צו ההרחבה, וגם המבקשת בעצמה מודה שהיא עוסקת בתחום החשמל; ערכאת הערעור אינה מתערבת בהוצאות משפט שנפסקו על ידי הערכאה הדיונית וגם המבקשת מודה כי יש לשלם למעלה מ- 62% מהסכום הפסוק ובכך היא מודה גם בתשלום ההוצאות לכל הפחות באותו אחוז, היינו 6,200 ש"ח.  </w:t>
      </w:r>
    </w:p>
    <w:p w:rsidRPr="007927B2" w:rsidR="007927B2" w:rsidP="008750EC" w:rsidRDefault="007927B2">
      <w:pPr>
        <w:spacing w:line="360" w:lineRule="auto"/>
        <w:ind w:left="468" w:right="-142"/>
        <w:contextualSpacing/>
        <w:jc w:val="both"/>
        <w:rPr>
          <w:noProof w:val="0"/>
          <w:sz w:val="28"/>
          <w:szCs w:val="28"/>
        </w:rPr>
      </w:pPr>
      <w:r w:rsidRPr="007927B2">
        <w:rPr>
          <w:noProof w:val="0"/>
          <w:sz w:val="28"/>
          <w:szCs w:val="28"/>
          <w:rtl/>
        </w:rPr>
        <w:t>אשר ל</w:t>
      </w:r>
      <w:r w:rsidR="008750EC">
        <w:rPr>
          <w:noProof w:val="0"/>
          <w:sz w:val="28"/>
          <w:szCs w:val="28"/>
          <w:rtl/>
        </w:rPr>
        <w:t xml:space="preserve">מאזן הנוחות נטען כי מדובר בפסק </w:t>
      </w:r>
      <w:r w:rsidRPr="007927B2">
        <w:rPr>
          <w:noProof w:val="0"/>
          <w:sz w:val="28"/>
          <w:szCs w:val="28"/>
          <w:rtl/>
        </w:rPr>
        <w:t>דין המטיל על המבקשת חיוב כספי בגין תשלום רכיבי שכר קוגנטיים, שהינן הזכויות הבסיסיות המעוגנות במשפט העבודה. בכל הנוגע למעמדו של המשיב נטען כי הוא תושב ישראל</w:t>
      </w:r>
      <w:r w:rsidR="008750EC">
        <w:rPr>
          <w:noProof w:val="0"/>
          <w:sz w:val="28"/>
          <w:szCs w:val="28"/>
          <w:rtl/>
        </w:rPr>
        <w:t xml:space="preserve"> משנת 2009, חי בזוגיות ואב לילד</w:t>
      </w:r>
      <w:r w:rsidRPr="007927B2">
        <w:rPr>
          <w:noProof w:val="0"/>
          <w:sz w:val="28"/>
          <w:szCs w:val="28"/>
          <w:rtl/>
        </w:rPr>
        <w:t xml:space="preserve"> ועובד ומשתכר בכבוד למעלה מ- 11,000 ש"ח לחודש. העובדות </w:t>
      </w:r>
      <w:r w:rsidR="008750EC">
        <w:rPr>
          <w:rFonts w:hint="cs"/>
          <w:noProof w:val="0"/>
          <w:sz w:val="28"/>
          <w:szCs w:val="28"/>
          <w:rtl/>
        </w:rPr>
        <w:t>ה</w:t>
      </w:r>
      <w:r w:rsidRPr="007927B2">
        <w:rPr>
          <w:noProof w:val="0"/>
          <w:sz w:val="28"/>
          <w:szCs w:val="28"/>
          <w:rtl/>
        </w:rPr>
        <w:t xml:space="preserve">אלה, מעידות על כך שהוא לא צפוי לעזוב את ישראל.  </w:t>
      </w:r>
    </w:p>
    <w:p w:rsidRPr="007927B2" w:rsidR="007927B2" w:rsidP="007927B2" w:rsidRDefault="007927B2">
      <w:pPr>
        <w:numPr>
          <w:ilvl w:val="0"/>
          <w:numId w:val="1"/>
        </w:numPr>
        <w:spacing w:line="360" w:lineRule="auto"/>
        <w:ind w:left="468" w:right="-142" w:hanging="425"/>
        <w:jc w:val="both"/>
        <w:rPr>
          <w:noProof w:val="0"/>
          <w:sz w:val="2"/>
          <w:szCs w:val="2"/>
        </w:rPr>
      </w:pPr>
      <w:r w:rsidRPr="007927B2">
        <w:rPr>
          <w:noProof w:val="0"/>
          <w:sz w:val="28"/>
          <w:szCs w:val="28"/>
          <w:rtl/>
        </w:rPr>
        <w:t xml:space="preserve">בתשובה לתגובת המשיב חוזרת המבקשת על האמור בבקשתה כי סיכויי הערעור טובים, שכן המסקנה המשפטית היתה צריכה להיות שונה. כן צוין כי המבקשת שילמה למשיב את הזכויות שאינן שנויות במחלוקת, בסך של 27,826 ש"ח. עוד נטען כי תגובת המשיב לא נתמכה בתצהיר למרות טענות עובדתיות שונות שהועלו על ידו ומכל מקום אין בהצגת תלוש שכר בודד כדי להוכיח הכנסה קבועה. כן נטען כי </w:t>
      </w:r>
      <w:r w:rsidRPr="007927B2">
        <w:rPr>
          <w:noProof w:val="0"/>
          <w:sz w:val="28"/>
          <w:szCs w:val="28"/>
          <w:rtl/>
        </w:rPr>
        <w:lastRenderedPageBreak/>
        <w:t>המשיב הגיש תעודת עובד ציבור כראיה חדשה שלא היתה חלק מחומר הראיות בהליך בבית הדין קמא, למרות שטרם ניתנה</w:t>
      </w:r>
      <w:r w:rsidR="008750EC">
        <w:rPr>
          <w:noProof w:val="0"/>
          <w:sz w:val="28"/>
          <w:szCs w:val="28"/>
          <w:rtl/>
        </w:rPr>
        <w:t xml:space="preserve"> החלטה המתירה לו את צירוף הראיה</w:t>
      </w:r>
      <w:r w:rsidR="008750EC">
        <w:rPr>
          <w:rFonts w:hint="cs"/>
          <w:noProof w:val="0"/>
          <w:sz w:val="28"/>
          <w:szCs w:val="28"/>
          <w:rtl/>
        </w:rPr>
        <w:t>.</w:t>
      </w:r>
      <w:r w:rsidRPr="007927B2">
        <w:rPr>
          <w:noProof w:val="0"/>
          <w:sz w:val="28"/>
          <w:szCs w:val="28"/>
          <w:rtl/>
        </w:rPr>
        <w:t xml:space="preserve"> לכן יש להתעלם ממנה ולחייב את המשיב בהוצאות לדוגמא. לטענת המבקשת, התעודה אינה סותרת את דוחות הנוכחות ואין בה כדי להעיד שהמשיב נכח במשרדי רשות האוכלוסין וההגירה בתאריך או בשעת ההנפקה.</w:t>
      </w:r>
    </w:p>
    <w:p w:rsidRPr="007927B2" w:rsidR="007927B2" w:rsidP="007927B2" w:rsidRDefault="007927B2">
      <w:pPr>
        <w:spacing w:line="360" w:lineRule="auto"/>
        <w:ind w:left="468" w:right="-142" w:hanging="82"/>
        <w:jc w:val="both"/>
        <w:rPr>
          <w:b/>
          <w:bCs/>
          <w:noProof w:val="0"/>
          <w:sz w:val="16"/>
          <w:szCs w:val="16"/>
          <w:u w:val="single"/>
          <w:rtl/>
        </w:rPr>
      </w:pPr>
    </w:p>
    <w:p w:rsidRPr="007927B2" w:rsidR="007927B2" w:rsidP="007927B2" w:rsidRDefault="007927B2">
      <w:pPr>
        <w:spacing w:line="360" w:lineRule="auto"/>
        <w:ind w:left="468" w:right="-142" w:hanging="82"/>
        <w:jc w:val="both"/>
        <w:rPr>
          <w:rFonts w:ascii="Comic Sans MS" w:hAnsi="Comic Sans MS"/>
          <w:b/>
          <w:bCs/>
          <w:noProof w:val="0"/>
          <w:sz w:val="28"/>
          <w:szCs w:val="28"/>
          <w:u w:val="single"/>
          <w:rtl/>
        </w:rPr>
      </w:pPr>
      <w:r w:rsidRPr="007927B2">
        <w:rPr>
          <w:b/>
          <w:bCs/>
          <w:noProof w:val="0"/>
          <w:sz w:val="28"/>
          <w:szCs w:val="28"/>
          <w:u w:val="single"/>
          <w:rtl/>
        </w:rPr>
        <w:t>הכרעה</w:t>
      </w:r>
    </w:p>
    <w:p w:rsidRPr="007927B2" w:rsidR="007927B2" w:rsidP="007927B2" w:rsidRDefault="007927B2">
      <w:pPr>
        <w:numPr>
          <w:ilvl w:val="0"/>
          <w:numId w:val="1"/>
        </w:numPr>
        <w:spacing w:after="160" w:line="360" w:lineRule="auto"/>
        <w:ind w:left="425" w:right="-142" w:hanging="522"/>
        <w:contextualSpacing/>
        <w:jc w:val="both"/>
        <w:rPr>
          <w:rFonts w:ascii="Calibri" w:hAnsi="Calibri" w:cs="Arial"/>
          <w:noProof w:val="0"/>
          <w:sz w:val="2"/>
          <w:szCs w:val="2"/>
          <w:rtl/>
        </w:rPr>
      </w:pPr>
      <w:r w:rsidRPr="007927B2">
        <w:rPr>
          <w:rFonts w:hint="eastAsia" w:ascii="Calibri" w:hAnsi="Calibri"/>
          <w:noProof w:val="0"/>
          <w:sz w:val="28"/>
          <w:szCs w:val="28"/>
          <w:rtl/>
        </w:rPr>
        <w:t>נקודת</w:t>
      </w:r>
      <w:r w:rsidRPr="007927B2">
        <w:rPr>
          <w:rFonts w:ascii="Calibri" w:hAnsi="Calibri"/>
          <w:noProof w:val="0"/>
          <w:sz w:val="28"/>
          <w:szCs w:val="28"/>
          <w:rtl/>
        </w:rPr>
        <w:t xml:space="preserve"> </w:t>
      </w:r>
      <w:r w:rsidRPr="007927B2">
        <w:rPr>
          <w:rFonts w:hint="eastAsia" w:ascii="Calibri" w:hAnsi="Calibri"/>
          <w:noProof w:val="0"/>
          <w:sz w:val="28"/>
          <w:szCs w:val="28"/>
          <w:rtl/>
        </w:rPr>
        <w:t>המוצא</w:t>
      </w:r>
      <w:r w:rsidRPr="007927B2">
        <w:rPr>
          <w:rFonts w:ascii="Calibri" w:hAnsi="Calibri"/>
          <w:noProof w:val="0"/>
          <w:sz w:val="28"/>
          <w:szCs w:val="28"/>
          <w:rtl/>
        </w:rPr>
        <w:t xml:space="preserve"> </w:t>
      </w:r>
      <w:r w:rsidRPr="007927B2">
        <w:rPr>
          <w:rFonts w:hint="eastAsia" w:ascii="Calibri" w:hAnsi="Calibri"/>
          <w:noProof w:val="0"/>
          <w:sz w:val="28"/>
          <w:szCs w:val="28"/>
          <w:rtl/>
        </w:rPr>
        <w:t>הינה</w:t>
      </w:r>
      <w:r w:rsidRPr="007927B2">
        <w:rPr>
          <w:rFonts w:ascii="Calibri" w:hAnsi="Calibri"/>
          <w:noProof w:val="0"/>
          <w:sz w:val="28"/>
          <w:szCs w:val="28"/>
          <w:rtl/>
        </w:rPr>
        <w:t xml:space="preserve"> </w:t>
      </w:r>
      <w:r w:rsidRPr="007927B2">
        <w:rPr>
          <w:rFonts w:hint="eastAsia" w:ascii="Calibri" w:hAnsi="Calibri"/>
          <w:noProof w:val="0"/>
          <w:sz w:val="28"/>
          <w:szCs w:val="28"/>
          <w:rtl/>
        </w:rPr>
        <w:t>כי</w:t>
      </w:r>
      <w:r w:rsidRPr="007927B2">
        <w:rPr>
          <w:rFonts w:ascii="Calibri" w:hAnsi="Calibri"/>
          <w:noProof w:val="0"/>
          <w:sz w:val="28"/>
          <w:szCs w:val="28"/>
          <w:rtl/>
        </w:rPr>
        <w:t xml:space="preserve"> </w:t>
      </w:r>
      <w:r w:rsidRPr="007927B2">
        <w:rPr>
          <w:rFonts w:hint="eastAsia" w:ascii="Calibri" w:hAnsi="Calibri"/>
          <w:noProof w:val="0"/>
          <w:sz w:val="28"/>
          <w:szCs w:val="28"/>
          <w:rtl/>
        </w:rPr>
        <w:t>הגשת</w:t>
      </w:r>
      <w:r w:rsidRPr="007927B2">
        <w:rPr>
          <w:rFonts w:ascii="Calibri" w:hAnsi="Calibri"/>
          <w:noProof w:val="0"/>
          <w:sz w:val="28"/>
          <w:szCs w:val="28"/>
          <w:rtl/>
        </w:rPr>
        <w:t xml:space="preserve"> </w:t>
      </w:r>
      <w:r w:rsidRPr="007927B2">
        <w:rPr>
          <w:rFonts w:hint="eastAsia" w:ascii="Calibri" w:hAnsi="Calibri"/>
          <w:noProof w:val="0"/>
          <w:sz w:val="28"/>
          <w:szCs w:val="28"/>
          <w:rtl/>
        </w:rPr>
        <w:t>ערעור</w:t>
      </w:r>
      <w:r w:rsidRPr="007927B2">
        <w:rPr>
          <w:rFonts w:ascii="Calibri" w:hAnsi="Calibri"/>
          <w:noProof w:val="0"/>
          <w:sz w:val="28"/>
          <w:szCs w:val="28"/>
          <w:rtl/>
        </w:rPr>
        <w:t xml:space="preserve"> </w:t>
      </w:r>
      <w:r w:rsidRPr="007927B2">
        <w:rPr>
          <w:rFonts w:hint="eastAsia" w:ascii="Calibri" w:hAnsi="Calibri"/>
          <w:noProof w:val="0"/>
          <w:sz w:val="28"/>
          <w:szCs w:val="28"/>
          <w:rtl/>
        </w:rPr>
        <w:t>אינה</w:t>
      </w:r>
      <w:r w:rsidRPr="007927B2">
        <w:rPr>
          <w:rFonts w:ascii="Calibri" w:hAnsi="Calibri"/>
          <w:noProof w:val="0"/>
          <w:sz w:val="28"/>
          <w:szCs w:val="28"/>
          <w:rtl/>
        </w:rPr>
        <w:t xml:space="preserve"> </w:t>
      </w:r>
      <w:r w:rsidRPr="007927B2">
        <w:rPr>
          <w:rFonts w:hint="eastAsia" w:ascii="Calibri" w:hAnsi="Calibri"/>
          <w:noProof w:val="0"/>
          <w:sz w:val="28"/>
          <w:szCs w:val="28"/>
          <w:rtl/>
        </w:rPr>
        <w:t>מצדיקה</w:t>
      </w:r>
      <w:r w:rsidRPr="007927B2">
        <w:rPr>
          <w:rFonts w:ascii="Calibri" w:hAnsi="Calibri"/>
          <w:noProof w:val="0"/>
          <w:sz w:val="28"/>
          <w:szCs w:val="28"/>
          <w:rtl/>
        </w:rPr>
        <w:t xml:space="preserve"> </w:t>
      </w:r>
      <w:r w:rsidRPr="007927B2">
        <w:rPr>
          <w:rFonts w:hint="eastAsia" w:ascii="Calibri" w:hAnsi="Calibri"/>
          <w:noProof w:val="0"/>
          <w:sz w:val="28"/>
          <w:szCs w:val="28"/>
          <w:rtl/>
        </w:rPr>
        <w:t>לעכב</w:t>
      </w:r>
      <w:r w:rsidRPr="007927B2">
        <w:rPr>
          <w:rFonts w:ascii="Calibri" w:hAnsi="Calibri"/>
          <w:noProof w:val="0"/>
          <w:sz w:val="28"/>
          <w:szCs w:val="28"/>
          <w:rtl/>
        </w:rPr>
        <w:t xml:space="preserve"> </w:t>
      </w:r>
      <w:r w:rsidRPr="007927B2">
        <w:rPr>
          <w:rFonts w:hint="eastAsia" w:ascii="Calibri" w:hAnsi="Calibri"/>
          <w:noProof w:val="0"/>
          <w:sz w:val="28"/>
          <w:szCs w:val="28"/>
          <w:rtl/>
        </w:rPr>
        <w:t>את</w:t>
      </w:r>
      <w:r w:rsidRPr="007927B2">
        <w:rPr>
          <w:rFonts w:ascii="Calibri" w:hAnsi="Calibri"/>
          <w:noProof w:val="0"/>
          <w:sz w:val="28"/>
          <w:szCs w:val="28"/>
          <w:rtl/>
        </w:rPr>
        <w:t xml:space="preserve"> </w:t>
      </w:r>
      <w:r w:rsidRPr="007927B2">
        <w:rPr>
          <w:rFonts w:hint="eastAsia" w:ascii="Calibri" w:hAnsi="Calibri"/>
          <w:noProof w:val="0"/>
          <w:sz w:val="28"/>
          <w:szCs w:val="28"/>
          <w:rtl/>
        </w:rPr>
        <w:t>ביצועו</w:t>
      </w:r>
      <w:r w:rsidRPr="007927B2">
        <w:rPr>
          <w:rFonts w:ascii="Calibri" w:hAnsi="Calibri"/>
          <w:noProof w:val="0"/>
          <w:sz w:val="28"/>
          <w:szCs w:val="28"/>
          <w:rtl/>
        </w:rPr>
        <w:t xml:space="preserve"> </w:t>
      </w:r>
      <w:r w:rsidRPr="007927B2">
        <w:rPr>
          <w:rFonts w:hint="eastAsia" w:ascii="Calibri" w:hAnsi="Calibri"/>
          <w:noProof w:val="0"/>
          <w:sz w:val="28"/>
          <w:szCs w:val="28"/>
          <w:rtl/>
        </w:rPr>
        <w:t>של</w:t>
      </w:r>
      <w:r w:rsidRPr="007927B2">
        <w:rPr>
          <w:rFonts w:ascii="Calibri" w:hAnsi="Calibri"/>
          <w:noProof w:val="0"/>
          <w:sz w:val="28"/>
          <w:szCs w:val="28"/>
          <w:rtl/>
        </w:rPr>
        <w:t xml:space="preserve"> </w:t>
      </w:r>
      <w:r w:rsidRPr="007927B2">
        <w:rPr>
          <w:rFonts w:hint="eastAsia" w:ascii="Calibri" w:hAnsi="Calibri"/>
          <w:noProof w:val="0"/>
          <w:sz w:val="28"/>
          <w:szCs w:val="28"/>
          <w:rtl/>
        </w:rPr>
        <w:t>פסק</w:t>
      </w:r>
      <w:r w:rsidRPr="007927B2">
        <w:rPr>
          <w:rFonts w:ascii="Calibri" w:hAnsi="Calibri"/>
          <w:noProof w:val="0"/>
          <w:sz w:val="28"/>
          <w:szCs w:val="28"/>
          <w:rtl/>
        </w:rPr>
        <w:t xml:space="preserve"> </w:t>
      </w:r>
      <w:r w:rsidRPr="007927B2">
        <w:rPr>
          <w:rFonts w:hint="eastAsia" w:ascii="Calibri" w:hAnsi="Calibri"/>
          <w:noProof w:val="0"/>
          <w:sz w:val="28"/>
          <w:szCs w:val="28"/>
          <w:rtl/>
        </w:rPr>
        <w:t>דין</w:t>
      </w:r>
      <w:r w:rsidRPr="007927B2">
        <w:rPr>
          <w:rFonts w:ascii="Calibri" w:hAnsi="Calibri"/>
          <w:noProof w:val="0"/>
          <w:sz w:val="28"/>
          <w:szCs w:val="28"/>
          <w:rtl/>
        </w:rPr>
        <w:t xml:space="preserve">. </w:t>
      </w:r>
      <w:r w:rsidRPr="007927B2">
        <w:rPr>
          <w:rFonts w:hint="eastAsia" w:ascii="Calibri" w:hAnsi="Calibri"/>
          <w:noProof w:val="0"/>
          <w:sz w:val="28"/>
          <w:szCs w:val="28"/>
          <w:rtl/>
        </w:rPr>
        <w:t>נטל</w:t>
      </w:r>
      <w:r w:rsidRPr="007927B2">
        <w:rPr>
          <w:rFonts w:ascii="Calibri" w:hAnsi="Calibri"/>
          <w:noProof w:val="0"/>
          <w:sz w:val="28"/>
          <w:szCs w:val="28"/>
          <w:rtl/>
        </w:rPr>
        <w:t xml:space="preserve"> </w:t>
      </w:r>
      <w:r w:rsidRPr="007927B2">
        <w:rPr>
          <w:rFonts w:hint="eastAsia" w:ascii="Calibri" w:hAnsi="Calibri"/>
          <w:noProof w:val="0"/>
          <w:sz w:val="28"/>
          <w:szCs w:val="28"/>
          <w:rtl/>
        </w:rPr>
        <w:t>השכנוע</w:t>
      </w:r>
      <w:r w:rsidRPr="007927B2">
        <w:rPr>
          <w:rFonts w:ascii="Calibri" w:hAnsi="Calibri"/>
          <w:noProof w:val="0"/>
          <w:sz w:val="28"/>
          <w:szCs w:val="28"/>
          <w:rtl/>
        </w:rPr>
        <w:t xml:space="preserve"> </w:t>
      </w:r>
      <w:r w:rsidRPr="007927B2">
        <w:rPr>
          <w:rFonts w:hint="eastAsia" w:ascii="Calibri" w:hAnsi="Calibri"/>
          <w:noProof w:val="0"/>
          <w:sz w:val="28"/>
          <w:szCs w:val="28"/>
          <w:rtl/>
        </w:rPr>
        <w:t>כי</w:t>
      </w:r>
      <w:r w:rsidRPr="007927B2">
        <w:rPr>
          <w:rFonts w:ascii="Calibri" w:hAnsi="Calibri"/>
          <w:noProof w:val="0"/>
          <w:sz w:val="28"/>
          <w:szCs w:val="28"/>
          <w:rtl/>
        </w:rPr>
        <w:t xml:space="preserve"> </w:t>
      </w:r>
      <w:r w:rsidRPr="007927B2">
        <w:rPr>
          <w:rFonts w:hint="eastAsia" w:ascii="Calibri" w:hAnsi="Calibri"/>
          <w:noProof w:val="0"/>
          <w:sz w:val="28"/>
          <w:szCs w:val="28"/>
          <w:rtl/>
        </w:rPr>
        <w:t>קיימת</w:t>
      </w:r>
      <w:r w:rsidRPr="007927B2">
        <w:rPr>
          <w:rFonts w:ascii="Calibri" w:hAnsi="Calibri"/>
          <w:noProof w:val="0"/>
          <w:sz w:val="28"/>
          <w:szCs w:val="28"/>
          <w:rtl/>
        </w:rPr>
        <w:t xml:space="preserve"> </w:t>
      </w:r>
      <w:r w:rsidRPr="007927B2">
        <w:rPr>
          <w:rFonts w:hint="eastAsia" w:ascii="Calibri" w:hAnsi="Calibri"/>
          <w:noProof w:val="0"/>
          <w:sz w:val="28"/>
          <w:szCs w:val="28"/>
          <w:rtl/>
        </w:rPr>
        <w:t>הצדקה</w:t>
      </w:r>
      <w:r w:rsidRPr="007927B2">
        <w:rPr>
          <w:rFonts w:ascii="Calibri" w:hAnsi="Calibri"/>
          <w:noProof w:val="0"/>
          <w:sz w:val="28"/>
          <w:szCs w:val="28"/>
          <w:rtl/>
        </w:rPr>
        <w:t xml:space="preserve"> </w:t>
      </w:r>
      <w:r w:rsidRPr="007927B2">
        <w:rPr>
          <w:rFonts w:hint="eastAsia" w:ascii="Calibri" w:hAnsi="Calibri"/>
          <w:noProof w:val="0"/>
          <w:sz w:val="28"/>
          <w:szCs w:val="28"/>
          <w:rtl/>
        </w:rPr>
        <w:t>לחרוג</w:t>
      </w:r>
      <w:r w:rsidRPr="007927B2">
        <w:rPr>
          <w:rFonts w:ascii="Calibri" w:hAnsi="Calibri"/>
          <w:noProof w:val="0"/>
          <w:sz w:val="28"/>
          <w:szCs w:val="28"/>
          <w:rtl/>
        </w:rPr>
        <w:t xml:space="preserve"> </w:t>
      </w:r>
      <w:r w:rsidRPr="007927B2">
        <w:rPr>
          <w:rFonts w:hint="eastAsia" w:ascii="Calibri" w:hAnsi="Calibri"/>
          <w:noProof w:val="0"/>
          <w:sz w:val="28"/>
          <w:szCs w:val="28"/>
          <w:rtl/>
        </w:rPr>
        <w:t>מכלל</w:t>
      </w:r>
      <w:r w:rsidRPr="007927B2">
        <w:rPr>
          <w:rFonts w:ascii="Calibri" w:hAnsi="Calibri"/>
          <w:noProof w:val="0"/>
          <w:sz w:val="28"/>
          <w:szCs w:val="28"/>
          <w:rtl/>
        </w:rPr>
        <w:t xml:space="preserve"> </w:t>
      </w:r>
      <w:r w:rsidRPr="007927B2">
        <w:rPr>
          <w:rFonts w:hint="eastAsia" w:ascii="Calibri" w:hAnsi="Calibri"/>
          <w:noProof w:val="0"/>
          <w:sz w:val="28"/>
          <w:szCs w:val="28"/>
          <w:rtl/>
        </w:rPr>
        <w:t>זה</w:t>
      </w:r>
      <w:r w:rsidRPr="007927B2">
        <w:rPr>
          <w:rFonts w:ascii="Calibri" w:hAnsi="Calibri"/>
          <w:noProof w:val="0"/>
          <w:sz w:val="28"/>
          <w:szCs w:val="28"/>
          <w:rtl/>
        </w:rPr>
        <w:t xml:space="preserve"> </w:t>
      </w:r>
      <w:r w:rsidRPr="007927B2">
        <w:rPr>
          <w:rFonts w:hint="eastAsia" w:ascii="Calibri" w:hAnsi="Calibri"/>
          <w:noProof w:val="0"/>
          <w:sz w:val="28"/>
          <w:szCs w:val="28"/>
          <w:rtl/>
        </w:rPr>
        <w:t>מוטל</w:t>
      </w:r>
      <w:r w:rsidRPr="007927B2">
        <w:rPr>
          <w:rFonts w:ascii="Calibri" w:hAnsi="Calibri"/>
          <w:noProof w:val="0"/>
          <w:sz w:val="28"/>
          <w:szCs w:val="28"/>
          <w:rtl/>
        </w:rPr>
        <w:t xml:space="preserve"> </w:t>
      </w:r>
      <w:r w:rsidRPr="007927B2">
        <w:rPr>
          <w:rFonts w:hint="eastAsia" w:ascii="Calibri" w:hAnsi="Calibri"/>
          <w:noProof w:val="0"/>
          <w:sz w:val="28"/>
          <w:szCs w:val="28"/>
          <w:rtl/>
        </w:rPr>
        <w:t>על</w:t>
      </w:r>
      <w:r w:rsidRPr="007927B2">
        <w:rPr>
          <w:rFonts w:ascii="Calibri" w:hAnsi="Calibri"/>
          <w:noProof w:val="0"/>
          <w:sz w:val="28"/>
          <w:szCs w:val="28"/>
          <w:rtl/>
        </w:rPr>
        <w:t xml:space="preserve"> </w:t>
      </w:r>
      <w:r w:rsidRPr="007927B2">
        <w:rPr>
          <w:rFonts w:hint="eastAsia" w:ascii="Calibri" w:hAnsi="Calibri"/>
          <w:noProof w:val="0"/>
          <w:sz w:val="28"/>
          <w:szCs w:val="28"/>
          <w:rtl/>
        </w:rPr>
        <w:t>המבקש</w:t>
      </w:r>
      <w:r w:rsidRPr="007927B2">
        <w:rPr>
          <w:rFonts w:ascii="Calibri" w:hAnsi="Calibri"/>
          <w:noProof w:val="0"/>
          <w:sz w:val="28"/>
          <w:szCs w:val="28"/>
          <w:rtl/>
        </w:rPr>
        <w:t xml:space="preserve"> </w:t>
      </w:r>
      <w:r w:rsidRPr="007927B2">
        <w:rPr>
          <w:rFonts w:hint="eastAsia" w:ascii="Calibri" w:hAnsi="Calibri"/>
          <w:noProof w:val="0"/>
          <w:sz w:val="28"/>
          <w:szCs w:val="28"/>
          <w:rtl/>
        </w:rPr>
        <w:t>ומותנה</w:t>
      </w:r>
      <w:r w:rsidRPr="007927B2">
        <w:rPr>
          <w:rFonts w:ascii="Calibri" w:hAnsi="Calibri"/>
          <w:noProof w:val="0"/>
          <w:sz w:val="28"/>
          <w:szCs w:val="28"/>
          <w:rtl/>
        </w:rPr>
        <w:t xml:space="preserve"> </w:t>
      </w:r>
      <w:r w:rsidRPr="007927B2">
        <w:rPr>
          <w:rFonts w:hint="eastAsia" w:ascii="Calibri" w:hAnsi="Calibri"/>
          <w:noProof w:val="0"/>
          <w:sz w:val="28"/>
          <w:szCs w:val="28"/>
          <w:rtl/>
        </w:rPr>
        <w:t>בשני</w:t>
      </w:r>
      <w:r w:rsidRPr="007927B2">
        <w:rPr>
          <w:rFonts w:ascii="Calibri" w:hAnsi="Calibri"/>
          <w:noProof w:val="0"/>
          <w:sz w:val="28"/>
          <w:szCs w:val="28"/>
          <w:rtl/>
        </w:rPr>
        <w:t xml:space="preserve"> </w:t>
      </w:r>
      <w:r w:rsidRPr="007927B2">
        <w:rPr>
          <w:rFonts w:hint="eastAsia" w:ascii="Calibri" w:hAnsi="Calibri"/>
          <w:noProof w:val="0"/>
          <w:sz w:val="28"/>
          <w:szCs w:val="28"/>
          <w:rtl/>
        </w:rPr>
        <w:t>תנאים</w:t>
      </w:r>
      <w:r w:rsidRPr="007927B2">
        <w:rPr>
          <w:rFonts w:ascii="Calibri" w:hAnsi="Calibri"/>
          <w:noProof w:val="0"/>
          <w:sz w:val="28"/>
          <w:szCs w:val="28"/>
          <w:rtl/>
        </w:rPr>
        <w:t xml:space="preserve">: </w:t>
      </w:r>
      <w:r w:rsidRPr="007927B2">
        <w:rPr>
          <w:rFonts w:hint="eastAsia" w:ascii="Calibri" w:hAnsi="Calibri"/>
          <w:noProof w:val="0"/>
          <w:sz w:val="28"/>
          <w:szCs w:val="28"/>
          <w:rtl/>
        </w:rPr>
        <w:t>האחד</w:t>
      </w:r>
      <w:r w:rsidRPr="007927B2">
        <w:rPr>
          <w:rFonts w:ascii="Calibri" w:hAnsi="Calibri"/>
          <w:noProof w:val="0"/>
          <w:sz w:val="28"/>
          <w:szCs w:val="28"/>
          <w:rtl/>
        </w:rPr>
        <w:t xml:space="preserve"> - </w:t>
      </w:r>
      <w:r w:rsidRPr="007927B2">
        <w:rPr>
          <w:rFonts w:hint="eastAsia" w:ascii="Calibri" w:hAnsi="Calibri"/>
          <w:noProof w:val="0"/>
          <w:sz w:val="28"/>
          <w:szCs w:val="28"/>
          <w:rtl/>
        </w:rPr>
        <w:t>כי</w:t>
      </w:r>
      <w:r w:rsidRPr="007927B2">
        <w:rPr>
          <w:rFonts w:ascii="Calibri" w:hAnsi="Calibri"/>
          <w:noProof w:val="0"/>
          <w:sz w:val="28"/>
          <w:szCs w:val="28"/>
          <w:rtl/>
        </w:rPr>
        <w:t xml:space="preserve"> </w:t>
      </w:r>
      <w:r w:rsidRPr="007927B2">
        <w:rPr>
          <w:rFonts w:hint="eastAsia" w:ascii="Calibri" w:hAnsi="Calibri"/>
          <w:noProof w:val="0"/>
          <w:sz w:val="28"/>
          <w:szCs w:val="28"/>
          <w:rtl/>
        </w:rPr>
        <w:t>סיכויי</w:t>
      </w:r>
      <w:r w:rsidRPr="007927B2">
        <w:rPr>
          <w:rFonts w:ascii="Calibri" w:hAnsi="Calibri"/>
          <w:noProof w:val="0"/>
          <w:sz w:val="28"/>
          <w:szCs w:val="28"/>
          <w:rtl/>
        </w:rPr>
        <w:t xml:space="preserve"> </w:t>
      </w:r>
      <w:r w:rsidRPr="007927B2">
        <w:rPr>
          <w:rFonts w:hint="eastAsia" w:ascii="Calibri" w:hAnsi="Calibri"/>
          <w:noProof w:val="0"/>
          <w:sz w:val="28"/>
          <w:szCs w:val="28"/>
          <w:rtl/>
        </w:rPr>
        <w:t>הערעור</w:t>
      </w:r>
      <w:r w:rsidRPr="007927B2">
        <w:rPr>
          <w:rFonts w:ascii="Calibri" w:hAnsi="Calibri"/>
          <w:noProof w:val="0"/>
          <w:sz w:val="28"/>
          <w:szCs w:val="28"/>
          <w:rtl/>
        </w:rPr>
        <w:t xml:space="preserve"> </w:t>
      </w:r>
      <w:r w:rsidRPr="007927B2">
        <w:rPr>
          <w:rFonts w:hint="eastAsia" w:ascii="Calibri" w:hAnsi="Calibri"/>
          <w:noProof w:val="0"/>
          <w:sz w:val="28"/>
          <w:szCs w:val="28"/>
          <w:rtl/>
        </w:rPr>
        <w:t>להתקבל</w:t>
      </w:r>
      <w:r w:rsidRPr="007927B2">
        <w:rPr>
          <w:rFonts w:ascii="Calibri" w:hAnsi="Calibri"/>
          <w:noProof w:val="0"/>
          <w:sz w:val="28"/>
          <w:szCs w:val="28"/>
          <w:rtl/>
        </w:rPr>
        <w:t xml:space="preserve"> </w:t>
      </w:r>
      <w:r w:rsidRPr="007927B2">
        <w:rPr>
          <w:rFonts w:hint="eastAsia" w:ascii="Calibri" w:hAnsi="Calibri"/>
          <w:noProof w:val="0"/>
          <w:sz w:val="28"/>
          <w:szCs w:val="28"/>
          <w:rtl/>
        </w:rPr>
        <w:t>טובים</w:t>
      </w:r>
      <w:r w:rsidRPr="007927B2">
        <w:rPr>
          <w:rFonts w:ascii="Calibri" w:hAnsi="Calibri"/>
          <w:noProof w:val="0"/>
          <w:sz w:val="28"/>
          <w:szCs w:val="28"/>
          <w:rtl/>
        </w:rPr>
        <w:t xml:space="preserve">; </w:t>
      </w:r>
      <w:r w:rsidRPr="007927B2">
        <w:rPr>
          <w:rFonts w:hint="eastAsia" w:ascii="Calibri" w:hAnsi="Calibri"/>
          <w:noProof w:val="0"/>
          <w:sz w:val="28"/>
          <w:szCs w:val="28"/>
          <w:rtl/>
        </w:rPr>
        <w:t>השני</w:t>
      </w:r>
      <w:r w:rsidRPr="007927B2">
        <w:rPr>
          <w:rFonts w:ascii="Calibri" w:hAnsi="Calibri"/>
          <w:noProof w:val="0"/>
          <w:sz w:val="28"/>
          <w:szCs w:val="28"/>
          <w:rtl/>
        </w:rPr>
        <w:t xml:space="preserve"> - </w:t>
      </w:r>
      <w:r w:rsidRPr="007927B2">
        <w:rPr>
          <w:rFonts w:hint="eastAsia" w:ascii="Calibri" w:hAnsi="Calibri"/>
          <w:noProof w:val="0"/>
          <w:sz w:val="28"/>
          <w:szCs w:val="28"/>
          <w:rtl/>
        </w:rPr>
        <w:t>כי</w:t>
      </w:r>
      <w:r w:rsidRPr="007927B2">
        <w:rPr>
          <w:rFonts w:ascii="Calibri" w:hAnsi="Calibri"/>
          <w:noProof w:val="0"/>
          <w:sz w:val="28"/>
          <w:szCs w:val="28"/>
          <w:rtl/>
        </w:rPr>
        <w:t xml:space="preserve"> </w:t>
      </w:r>
      <w:r w:rsidRPr="007927B2">
        <w:rPr>
          <w:rFonts w:hint="eastAsia" w:ascii="Calibri" w:hAnsi="Calibri"/>
          <w:noProof w:val="0"/>
          <w:sz w:val="28"/>
          <w:szCs w:val="28"/>
          <w:rtl/>
        </w:rPr>
        <w:t>מאזן</w:t>
      </w:r>
      <w:r w:rsidRPr="007927B2">
        <w:rPr>
          <w:rFonts w:ascii="Calibri" w:hAnsi="Calibri"/>
          <w:noProof w:val="0"/>
          <w:sz w:val="28"/>
          <w:szCs w:val="28"/>
          <w:rtl/>
        </w:rPr>
        <w:t xml:space="preserve"> </w:t>
      </w:r>
      <w:r w:rsidRPr="007927B2">
        <w:rPr>
          <w:rFonts w:hint="eastAsia" w:ascii="Calibri" w:hAnsi="Calibri"/>
          <w:noProof w:val="0"/>
          <w:sz w:val="28"/>
          <w:szCs w:val="28"/>
          <w:rtl/>
        </w:rPr>
        <w:t>הנוחות</w:t>
      </w:r>
      <w:r w:rsidRPr="007927B2">
        <w:rPr>
          <w:rFonts w:ascii="Calibri" w:hAnsi="Calibri"/>
          <w:noProof w:val="0"/>
          <w:sz w:val="28"/>
          <w:szCs w:val="28"/>
          <w:rtl/>
        </w:rPr>
        <w:t xml:space="preserve"> </w:t>
      </w:r>
      <w:r w:rsidRPr="007927B2">
        <w:rPr>
          <w:rFonts w:hint="eastAsia" w:ascii="Calibri" w:hAnsi="Calibri"/>
          <w:noProof w:val="0"/>
          <w:sz w:val="28"/>
          <w:szCs w:val="28"/>
          <w:rtl/>
        </w:rPr>
        <w:t>נוטה</w:t>
      </w:r>
      <w:r w:rsidRPr="007927B2">
        <w:rPr>
          <w:rFonts w:ascii="Calibri" w:hAnsi="Calibri"/>
          <w:noProof w:val="0"/>
          <w:sz w:val="28"/>
          <w:szCs w:val="28"/>
          <w:rtl/>
        </w:rPr>
        <w:t xml:space="preserve"> </w:t>
      </w:r>
      <w:r w:rsidRPr="007927B2">
        <w:rPr>
          <w:rFonts w:hint="eastAsia" w:ascii="Calibri" w:hAnsi="Calibri"/>
          <w:noProof w:val="0"/>
          <w:sz w:val="28"/>
          <w:szCs w:val="28"/>
          <w:rtl/>
        </w:rPr>
        <w:t>לטובתו</w:t>
      </w:r>
      <w:r w:rsidRPr="007927B2">
        <w:rPr>
          <w:rFonts w:ascii="Calibri" w:hAnsi="Calibri"/>
          <w:noProof w:val="0"/>
          <w:sz w:val="28"/>
          <w:szCs w:val="28"/>
          <w:rtl/>
        </w:rPr>
        <w:t xml:space="preserve">, </w:t>
      </w:r>
      <w:r w:rsidRPr="007927B2">
        <w:rPr>
          <w:rFonts w:hint="eastAsia" w:ascii="Calibri" w:hAnsi="Calibri"/>
          <w:noProof w:val="0"/>
          <w:sz w:val="28"/>
          <w:szCs w:val="28"/>
          <w:rtl/>
        </w:rPr>
        <w:t>במובן</w:t>
      </w:r>
      <w:r w:rsidRPr="007927B2">
        <w:rPr>
          <w:rFonts w:ascii="Calibri" w:hAnsi="Calibri"/>
          <w:noProof w:val="0"/>
          <w:sz w:val="28"/>
          <w:szCs w:val="28"/>
          <w:rtl/>
        </w:rPr>
        <w:t xml:space="preserve"> </w:t>
      </w:r>
      <w:r w:rsidRPr="007927B2">
        <w:rPr>
          <w:rFonts w:hint="eastAsia" w:ascii="Calibri" w:hAnsi="Calibri"/>
          <w:noProof w:val="0"/>
          <w:sz w:val="28"/>
          <w:szCs w:val="28"/>
          <w:rtl/>
        </w:rPr>
        <w:t>זה</w:t>
      </w:r>
      <w:r w:rsidRPr="007927B2">
        <w:rPr>
          <w:rFonts w:ascii="Calibri" w:hAnsi="Calibri"/>
          <w:noProof w:val="0"/>
          <w:sz w:val="28"/>
          <w:szCs w:val="28"/>
          <w:rtl/>
        </w:rPr>
        <w:t xml:space="preserve"> </w:t>
      </w:r>
      <w:r w:rsidRPr="007927B2">
        <w:rPr>
          <w:rFonts w:hint="eastAsia" w:ascii="Calibri" w:hAnsi="Calibri"/>
          <w:noProof w:val="0"/>
          <w:sz w:val="28"/>
          <w:szCs w:val="28"/>
          <w:rtl/>
        </w:rPr>
        <w:t>שהנזק</w:t>
      </w:r>
      <w:r w:rsidRPr="007927B2">
        <w:rPr>
          <w:rFonts w:ascii="Calibri" w:hAnsi="Calibri"/>
          <w:noProof w:val="0"/>
          <w:sz w:val="28"/>
          <w:szCs w:val="28"/>
          <w:rtl/>
        </w:rPr>
        <w:t xml:space="preserve"> </w:t>
      </w:r>
      <w:r w:rsidRPr="007927B2">
        <w:rPr>
          <w:rFonts w:hint="eastAsia" w:ascii="Calibri" w:hAnsi="Calibri"/>
          <w:noProof w:val="0"/>
          <w:sz w:val="28"/>
          <w:szCs w:val="28"/>
          <w:rtl/>
        </w:rPr>
        <w:t>היחסי</w:t>
      </w:r>
      <w:r w:rsidRPr="007927B2">
        <w:rPr>
          <w:rFonts w:ascii="Calibri" w:hAnsi="Calibri"/>
          <w:noProof w:val="0"/>
          <w:sz w:val="28"/>
          <w:szCs w:val="28"/>
          <w:rtl/>
        </w:rPr>
        <w:t xml:space="preserve"> </w:t>
      </w:r>
      <w:r w:rsidRPr="007927B2">
        <w:rPr>
          <w:rFonts w:hint="eastAsia" w:ascii="Calibri" w:hAnsi="Calibri"/>
          <w:noProof w:val="0"/>
          <w:sz w:val="28"/>
          <w:szCs w:val="28"/>
          <w:rtl/>
        </w:rPr>
        <w:t>שייגרם</w:t>
      </w:r>
      <w:r w:rsidRPr="007927B2">
        <w:rPr>
          <w:rFonts w:ascii="Calibri" w:hAnsi="Calibri"/>
          <w:noProof w:val="0"/>
          <w:sz w:val="28"/>
          <w:szCs w:val="28"/>
          <w:rtl/>
        </w:rPr>
        <w:t xml:space="preserve"> </w:t>
      </w:r>
      <w:r w:rsidRPr="007927B2">
        <w:rPr>
          <w:rFonts w:hint="eastAsia" w:ascii="Calibri" w:hAnsi="Calibri"/>
          <w:noProof w:val="0"/>
          <w:sz w:val="28"/>
          <w:szCs w:val="28"/>
          <w:rtl/>
        </w:rPr>
        <w:t>לו</w:t>
      </w:r>
      <w:r w:rsidRPr="007927B2">
        <w:rPr>
          <w:rFonts w:ascii="Calibri" w:hAnsi="Calibri"/>
          <w:noProof w:val="0"/>
          <w:sz w:val="28"/>
          <w:szCs w:val="28"/>
          <w:rtl/>
        </w:rPr>
        <w:t xml:space="preserve"> </w:t>
      </w:r>
      <w:r w:rsidRPr="007927B2">
        <w:rPr>
          <w:rFonts w:hint="eastAsia" w:ascii="Calibri" w:hAnsi="Calibri"/>
          <w:noProof w:val="0"/>
          <w:sz w:val="28"/>
          <w:szCs w:val="28"/>
          <w:rtl/>
        </w:rPr>
        <w:t>מאי</w:t>
      </w:r>
      <w:r w:rsidRPr="007927B2">
        <w:rPr>
          <w:rFonts w:ascii="Calibri" w:hAnsi="Calibri"/>
          <w:noProof w:val="0"/>
          <w:sz w:val="28"/>
          <w:szCs w:val="28"/>
          <w:rtl/>
        </w:rPr>
        <w:t xml:space="preserve"> </w:t>
      </w:r>
      <w:r w:rsidRPr="007927B2">
        <w:rPr>
          <w:rFonts w:hint="eastAsia" w:ascii="Calibri" w:hAnsi="Calibri"/>
          <w:noProof w:val="0"/>
          <w:sz w:val="28"/>
          <w:szCs w:val="28"/>
          <w:rtl/>
        </w:rPr>
        <w:t>היענות</w:t>
      </w:r>
      <w:r w:rsidRPr="007927B2">
        <w:rPr>
          <w:rFonts w:ascii="Calibri" w:hAnsi="Calibri"/>
          <w:noProof w:val="0"/>
          <w:sz w:val="28"/>
          <w:szCs w:val="28"/>
          <w:rtl/>
        </w:rPr>
        <w:t xml:space="preserve"> </w:t>
      </w:r>
      <w:r w:rsidRPr="007927B2">
        <w:rPr>
          <w:rFonts w:hint="eastAsia" w:ascii="Calibri" w:hAnsi="Calibri"/>
          <w:noProof w:val="0"/>
          <w:sz w:val="28"/>
          <w:szCs w:val="28"/>
          <w:rtl/>
        </w:rPr>
        <w:t>לבקשה</w:t>
      </w:r>
      <w:r w:rsidRPr="007927B2">
        <w:rPr>
          <w:rFonts w:ascii="Calibri" w:hAnsi="Calibri"/>
          <w:noProof w:val="0"/>
          <w:sz w:val="28"/>
          <w:szCs w:val="28"/>
          <w:rtl/>
        </w:rPr>
        <w:t xml:space="preserve"> </w:t>
      </w:r>
      <w:r w:rsidRPr="007927B2">
        <w:rPr>
          <w:rFonts w:hint="eastAsia" w:ascii="Calibri" w:hAnsi="Calibri"/>
          <w:noProof w:val="0"/>
          <w:sz w:val="28"/>
          <w:szCs w:val="28"/>
          <w:rtl/>
        </w:rPr>
        <w:t>גדול</w:t>
      </w:r>
      <w:r w:rsidRPr="007927B2">
        <w:rPr>
          <w:rFonts w:ascii="Calibri" w:hAnsi="Calibri"/>
          <w:noProof w:val="0"/>
          <w:sz w:val="28"/>
          <w:szCs w:val="28"/>
          <w:rtl/>
        </w:rPr>
        <w:t xml:space="preserve"> </w:t>
      </w:r>
      <w:r w:rsidRPr="007927B2">
        <w:rPr>
          <w:rFonts w:hint="eastAsia" w:ascii="Calibri" w:hAnsi="Calibri"/>
          <w:noProof w:val="0"/>
          <w:sz w:val="28"/>
          <w:szCs w:val="28"/>
          <w:rtl/>
        </w:rPr>
        <w:t>מן</w:t>
      </w:r>
      <w:r w:rsidRPr="007927B2">
        <w:rPr>
          <w:rFonts w:ascii="Calibri" w:hAnsi="Calibri"/>
          <w:noProof w:val="0"/>
          <w:sz w:val="28"/>
          <w:szCs w:val="28"/>
          <w:rtl/>
        </w:rPr>
        <w:t xml:space="preserve"> </w:t>
      </w:r>
      <w:r w:rsidRPr="007927B2">
        <w:rPr>
          <w:rFonts w:hint="eastAsia" w:ascii="Calibri" w:hAnsi="Calibri"/>
          <w:noProof w:val="0"/>
          <w:sz w:val="28"/>
          <w:szCs w:val="28"/>
          <w:rtl/>
        </w:rPr>
        <w:t>הנזק</w:t>
      </w:r>
      <w:r w:rsidRPr="007927B2">
        <w:rPr>
          <w:rFonts w:ascii="Calibri" w:hAnsi="Calibri"/>
          <w:noProof w:val="0"/>
          <w:sz w:val="28"/>
          <w:szCs w:val="28"/>
          <w:rtl/>
        </w:rPr>
        <w:t xml:space="preserve"> </w:t>
      </w:r>
      <w:r w:rsidRPr="007927B2">
        <w:rPr>
          <w:rFonts w:hint="eastAsia" w:ascii="Calibri" w:hAnsi="Calibri"/>
          <w:noProof w:val="0"/>
          <w:sz w:val="28"/>
          <w:szCs w:val="28"/>
          <w:rtl/>
        </w:rPr>
        <w:t>הצפוי</w:t>
      </w:r>
      <w:r w:rsidRPr="007927B2">
        <w:rPr>
          <w:rFonts w:ascii="Calibri" w:hAnsi="Calibri"/>
          <w:noProof w:val="0"/>
          <w:sz w:val="28"/>
          <w:szCs w:val="28"/>
          <w:rtl/>
        </w:rPr>
        <w:t xml:space="preserve"> </w:t>
      </w:r>
      <w:r w:rsidRPr="007927B2">
        <w:rPr>
          <w:rFonts w:hint="eastAsia" w:ascii="Calibri" w:hAnsi="Calibri"/>
          <w:noProof w:val="0"/>
          <w:sz w:val="28"/>
          <w:szCs w:val="28"/>
          <w:rtl/>
        </w:rPr>
        <w:t>לצד</w:t>
      </w:r>
      <w:r w:rsidRPr="007927B2">
        <w:rPr>
          <w:rFonts w:ascii="Calibri" w:hAnsi="Calibri"/>
          <w:noProof w:val="0"/>
          <w:sz w:val="28"/>
          <w:szCs w:val="28"/>
          <w:rtl/>
        </w:rPr>
        <w:t xml:space="preserve"> </w:t>
      </w:r>
      <w:r w:rsidRPr="007927B2">
        <w:rPr>
          <w:rFonts w:hint="eastAsia" w:ascii="Calibri" w:hAnsi="Calibri"/>
          <w:noProof w:val="0"/>
          <w:sz w:val="28"/>
          <w:szCs w:val="28"/>
          <w:rtl/>
        </w:rPr>
        <w:t>שכנגד</w:t>
      </w:r>
      <w:r w:rsidRPr="007927B2">
        <w:rPr>
          <w:rFonts w:ascii="Calibri" w:hAnsi="Calibri"/>
          <w:noProof w:val="0"/>
          <w:sz w:val="28"/>
          <w:szCs w:val="28"/>
          <w:rtl/>
        </w:rPr>
        <w:t xml:space="preserve"> </w:t>
      </w:r>
      <w:r w:rsidRPr="007927B2">
        <w:rPr>
          <w:rFonts w:hint="eastAsia" w:ascii="Calibri" w:hAnsi="Calibri"/>
          <w:noProof w:val="0"/>
          <w:sz w:val="28"/>
          <w:szCs w:val="28"/>
          <w:rtl/>
        </w:rPr>
        <w:t>ככל</w:t>
      </w:r>
      <w:r w:rsidRPr="007927B2">
        <w:rPr>
          <w:rFonts w:ascii="Calibri" w:hAnsi="Calibri"/>
          <w:noProof w:val="0"/>
          <w:sz w:val="28"/>
          <w:szCs w:val="28"/>
          <w:rtl/>
        </w:rPr>
        <w:t xml:space="preserve"> </w:t>
      </w:r>
      <w:r w:rsidRPr="007927B2">
        <w:rPr>
          <w:rFonts w:hint="eastAsia" w:ascii="Calibri" w:hAnsi="Calibri"/>
          <w:noProof w:val="0"/>
          <w:sz w:val="28"/>
          <w:szCs w:val="28"/>
          <w:rtl/>
        </w:rPr>
        <w:t>שיעוכב</w:t>
      </w:r>
      <w:r w:rsidRPr="007927B2">
        <w:rPr>
          <w:rFonts w:ascii="Calibri" w:hAnsi="Calibri"/>
          <w:noProof w:val="0"/>
          <w:sz w:val="28"/>
          <w:szCs w:val="28"/>
          <w:rtl/>
        </w:rPr>
        <w:t xml:space="preserve"> </w:t>
      </w:r>
      <w:r w:rsidRPr="007927B2">
        <w:rPr>
          <w:rFonts w:hint="eastAsia" w:ascii="Calibri" w:hAnsi="Calibri"/>
          <w:noProof w:val="0"/>
          <w:sz w:val="28"/>
          <w:szCs w:val="28"/>
          <w:rtl/>
        </w:rPr>
        <w:t>הביצוע</w:t>
      </w:r>
      <w:r w:rsidRPr="007927B2">
        <w:rPr>
          <w:rFonts w:ascii="Calibri" w:hAnsi="Calibri"/>
          <w:noProof w:val="0"/>
          <w:sz w:val="28"/>
          <w:szCs w:val="28"/>
          <w:rtl/>
        </w:rPr>
        <w:t xml:space="preserve"> (</w:t>
      </w:r>
      <w:r w:rsidRPr="007927B2">
        <w:rPr>
          <w:rFonts w:hint="eastAsia" w:ascii="Calibri" w:hAnsi="Calibri"/>
          <w:noProof w:val="0"/>
          <w:sz w:val="28"/>
          <w:szCs w:val="28"/>
          <w:rtl/>
        </w:rPr>
        <w:t>ע</w:t>
      </w:r>
      <w:r w:rsidRPr="007927B2">
        <w:rPr>
          <w:rFonts w:ascii="Calibri" w:hAnsi="Calibri"/>
          <w:noProof w:val="0"/>
          <w:sz w:val="28"/>
          <w:szCs w:val="28"/>
          <w:rtl/>
        </w:rPr>
        <w:t>"</w:t>
      </w:r>
      <w:r w:rsidRPr="007927B2">
        <w:rPr>
          <w:rFonts w:hint="eastAsia" w:ascii="Calibri" w:hAnsi="Calibri"/>
          <w:noProof w:val="0"/>
          <w:sz w:val="28"/>
          <w:szCs w:val="28"/>
          <w:rtl/>
        </w:rPr>
        <w:t>ע</w:t>
      </w:r>
      <w:r w:rsidRPr="007927B2">
        <w:rPr>
          <w:rFonts w:ascii="Calibri" w:hAnsi="Calibri"/>
          <w:noProof w:val="0"/>
          <w:sz w:val="28"/>
          <w:szCs w:val="28"/>
          <w:rtl/>
        </w:rPr>
        <w:t xml:space="preserve"> (</w:t>
      </w:r>
      <w:r w:rsidRPr="007927B2">
        <w:rPr>
          <w:rFonts w:hint="eastAsia" w:ascii="Calibri" w:hAnsi="Calibri"/>
          <w:noProof w:val="0"/>
          <w:sz w:val="28"/>
          <w:szCs w:val="28"/>
          <w:rtl/>
        </w:rPr>
        <w:t>ארצי</w:t>
      </w:r>
      <w:r w:rsidRPr="007927B2">
        <w:rPr>
          <w:rFonts w:ascii="Calibri" w:hAnsi="Calibri"/>
          <w:noProof w:val="0"/>
          <w:sz w:val="28"/>
          <w:szCs w:val="28"/>
          <w:rtl/>
        </w:rPr>
        <w:t xml:space="preserve">) 44633-10-12 </w:t>
      </w:r>
      <w:r w:rsidRPr="007927B2">
        <w:rPr>
          <w:rFonts w:hint="eastAsia" w:ascii="Calibri" w:hAnsi="Calibri"/>
          <w:b/>
          <w:bCs/>
          <w:noProof w:val="0"/>
          <w:sz w:val="28"/>
          <w:szCs w:val="28"/>
          <w:rtl/>
        </w:rPr>
        <w:t>דימיטרי</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סביניך</w:t>
      </w:r>
      <w:r w:rsidRPr="007927B2">
        <w:rPr>
          <w:rFonts w:ascii="Calibri" w:hAnsi="Calibri"/>
          <w:b/>
          <w:bCs/>
          <w:noProof w:val="0"/>
          <w:sz w:val="28"/>
          <w:szCs w:val="28"/>
          <w:rtl/>
        </w:rPr>
        <w:t xml:space="preserve"> - </w:t>
      </w:r>
      <w:r w:rsidRPr="007927B2">
        <w:rPr>
          <w:rFonts w:hint="eastAsia" w:ascii="Calibri" w:hAnsi="Calibri"/>
          <w:b/>
          <w:bCs/>
          <w:noProof w:val="0"/>
          <w:sz w:val="28"/>
          <w:szCs w:val="28"/>
          <w:rtl/>
        </w:rPr>
        <w:t>צוות</w:t>
      </w:r>
      <w:r w:rsidRPr="007927B2">
        <w:rPr>
          <w:rFonts w:ascii="Calibri" w:hAnsi="Calibri"/>
          <w:b/>
          <w:bCs/>
          <w:noProof w:val="0"/>
          <w:sz w:val="28"/>
          <w:szCs w:val="28"/>
          <w:rtl/>
        </w:rPr>
        <w:t xml:space="preserve"> 3 </w:t>
      </w:r>
      <w:r w:rsidRPr="007927B2">
        <w:rPr>
          <w:rFonts w:hint="eastAsia" w:ascii="Calibri" w:hAnsi="Calibri"/>
          <w:b/>
          <w:bCs/>
          <w:noProof w:val="0"/>
          <w:sz w:val="28"/>
          <w:szCs w:val="28"/>
          <w:rtl/>
        </w:rPr>
        <w:t>בע</w:t>
      </w:r>
      <w:r w:rsidRPr="007927B2">
        <w:rPr>
          <w:rFonts w:ascii="Calibri" w:hAnsi="Calibri"/>
          <w:b/>
          <w:bCs/>
          <w:noProof w:val="0"/>
          <w:sz w:val="28"/>
          <w:szCs w:val="28"/>
          <w:rtl/>
        </w:rPr>
        <w:t>"</w:t>
      </w:r>
      <w:r w:rsidRPr="007927B2">
        <w:rPr>
          <w:rFonts w:hint="eastAsia" w:ascii="Calibri" w:hAnsi="Calibri"/>
          <w:b/>
          <w:bCs/>
          <w:noProof w:val="0"/>
          <w:sz w:val="28"/>
          <w:szCs w:val="28"/>
          <w:rtl/>
        </w:rPr>
        <w:t>מ</w:t>
      </w:r>
      <w:r w:rsidRPr="007927B2">
        <w:rPr>
          <w:rFonts w:ascii="Calibri" w:hAnsi="Calibri"/>
          <w:noProof w:val="0"/>
          <w:sz w:val="28"/>
          <w:szCs w:val="28"/>
          <w:rtl/>
        </w:rPr>
        <w:t xml:space="preserve">, </w:t>
      </w:r>
      <w:r w:rsidRPr="007927B2">
        <w:rPr>
          <w:rFonts w:hint="eastAsia" w:ascii="Calibri" w:hAnsi="Calibri"/>
          <w:noProof w:val="0"/>
          <w:sz w:val="28"/>
          <w:szCs w:val="28"/>
          <w:rtl/>
        </w:rPr>
        <w:t>מיום</w:t>
      </w:r>
      <w:r w:rsidRPr="007927B2">
        <w:rPr>
          <w:rFonts w:ascii="Calibri" w:hAnsi="Calibri"/>
          <w:noProof w:val="0"/>
          <w:sz w:val="28"/>
          <w:szCs w:val="28"/>
          <w:rtl/>
        </w:rPr>
        <w:t xml:space="preserve"> 8.4.13). </w:t>
      </w:r>
      <w:r w:rsidRPr="007927B2">
        <w:rPr>
          <w:rFonts w:hint="eastAsia" w:ascii="Calibri" w:hAnsi="Calibri"/>
          <w:noProof w:val="0"/>
          <w:sz w:val="28"/>
          <w:szCs w:val="28"/>
          <w:rtl/>
        </w:rPr>
        <w:t>במסגרת</w:t>
      </w:r>
      <w:r w:rsidRPr="007927B2">
        <w:rPr>
          <w:rFonts w:ascii="Calibri" w:hAnsi="Calibri"/>
          <w:noProof w:val="0"/>
          <w:sz w:val="28"/>
          <w:szCs w:val="28"/>
          <w:rtl/>
        </w:rPr>
        <w:t xml:space="preserve"> </w:t>
      </w:r>
      <w:r w:rsidRPr="007927B2">
        <w:rPr>
          <w:rFonts w:hint="eastAsia" w:ascii="Calibri" w:hAnsi="Calibri"/>
          <w:noProof w:val="0"/>
          <w:sz w:val="28"/>
          <w:szCs w:val="28"/>
          <w:rtl/>
        </w:rPr>
        <w:t>מאזן</w:t>
      </w:r>
      <w:r w:rsidRPr="007927B2">
        <w:rPr>
          <w:rFonts w:ascii="Calibri" w:hAnsi="Calibri"/>
          <w:noProof w:val="0"/>
          <w:sz w:val="28"/>
          <w:szCs w:val="28"/>
          <w:rtl/>
        </w:rPr>
        <w:t xml:space="preserve"> </w:t>
      </w:r>
      <w:r w:rsidRPr="007927B2">
        <w:rPr>
          <w:rFonts w:hint="eastAsia" w:ascii="Calibri" w:hAnsi="Calibri"/>
          <w:noProof w:val="0"/>
          <w:sz w:val="28"/>
          <w:szCs w:val="28"/>
          <w:rtl/>
        </w:rPr>
        <w:t>הנוחות</w:t>
      </w:r>
      <w:r w:rsidRPr="007927B2">
        <w:rPr>
          <w:rFonts w:ascii="Calibri" w:hAnsi="Calibri"/>
          <w:noProof w:val="0"/>
          <w:sz w:val="28"/>
          <w:szCs w:val="28"/>
          <w:rtl/>
        </w:rPr>
        <w:t xml:space="preserve"> </w:t>
      </w:r>
      <w:r w:rsidRPr="007927B2">
        <w:rPr>
          <w:rFonts w:hint="eastAsia" w:ascii="Calibri" w:hAnsi="Calibri"/>
          <w:noProof w:val="0"/>
          <w:sz w:val="28"/>
          <w:szCs w:val="28"/>
          <w:rtl/>
        </w:rPr>
        <w:t>על</w:t>
      </w:r>
      <w:r w:rsidRPr="007927B2">
        <w:rPr>
          <w:rFonts w:ascii="Calibri" w:hAnsi="Calibri"/>
          <w:noProof w:val="0"/>
          <w:sz w:val="28"/>
          <w:szCs w:val="28"/>
          <w:rtl/>
        </w:rPr>
        <w:t xml:space="preserve"> </w:t>
      </w:r>
      <w:r w:rsidRPr="007927B2">
        <w:rPr>
          <w:rFonts w:hint="eastAsia" w:ascii="Calibri" w:hAnsi="Calibri"/>
          <w:noProof w:val="0"/>
          <w:sz w:val="28"/>
          <w:szCs w:val="28"/>
          <w:rtl/>
        </w:rPr>
        <w:t>מבקש</w:t>
      </w:r>
      <w:r w:rsidRPr="007927B2">
        <w:rPr>
          <w:rFonts w:ascii="Calibri" w:hAnsi="Calibri"/>
          <w:noProof w:val="0"/>
          <w:sz w:val="28"/>
          <w:szCs w:val="28"/>
          <w:rtl/>
        </w:rPr>
        <w:t xml:space="preserve"> </w:t>
      </w:r>
      <w:r w:rsidRPr="007927B2">
        <w:rPr>
          <w:rFonts w:hint="eastAsia" w:ascii="Calibri" w:hAnsi="Calibri"/>
          <w:noProof w:val="0"/>
          <w:sz w:val="28"/>
          <w:szCs w:val="28"/>
          <w:rtl/>
        </w:rPr>
        <w:t>העיכוב</w:t>
      </w:r>
      <w:r w:rsidRPr="007927B2">
        <w:rPr>
          <w:rFonts w:ascii="Calibri" w:hAnsi="Calibri"/>
          <w:noProof w:val="0"/>
          <w:sz w:val="28"/>
          <w:szCs w:val="28"/>
          <w:rtl/>
        </w:rPr>
        <w:t xml:space="preserve"> "</w:t>
      </w:r>
      <w:r w:rsidRPr="007927B2">
        <w:rPr>
          <w:rFonts w:hint="eastAsia" w:ascii="Calibri" w:hAnsi="Calibri"/>
          <w:b/>
          <w:bCs/>
          <w:noProof w:val="0"/>
          <w:sz w:val="28"/>
          <w:szCs w:val="28"/>
          <w:rtl/>
        </w:rPr>
        <w:t>להראות</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כי</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אם</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תידחה</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בקשתו</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יהיה</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זה</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בלתי</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אפשרי</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או</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קשה</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מאוד</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להשיב</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את</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המצב</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לקדמותו</w:t>
      </w:r>
      <w:r w:rsidRPr="007927B2">
        <w:rPr>
          <w:rFonts w:ascii="Calibri" w:hAnsi="Calibri"/>
          <w:noProof w:val="0"/>
          <w:sz w:val="28"/>
          <w:szCs w:val="28"/>
          <w:rtl/>
        </w:rPr>
        <w:t xml:space="preserve">", </w:t>
      </w:r>
      <w:r w:rsidRPr="007927B2">
        <w:rPr>
          <w:rFonts w:hint="eastAsia" w:ascii="Calibri" w:hAnsi="Calibri"/>
          <w:noProof w:val="0"/>
          <w:sz w:val="28"/>
          <w:szCs w:val="28"/>
          <w:rtl/>
        </w:rPr>
        <w:t>היינו</w:t>
      </w:r>
      <w:r w:rsidRPr="007927B2">
        <w:rPr>
          <w:rFonts w:ascii="Calibri" w:hAnsi="Calibri"/>
          <w:noProof w:val="0"/>
          <w:sz w:val="28"/>
          <w:szCs w:val="28"/>
          <w:rtl/>
        </w:rPr>
        <w:t xml:space="preserve"> </w:t>
      </w:r>
      <w:r w:rsidRPr="007927B2">
        <w:rPr>
          <w:rFonts w:hint="eastAsia" w:ascii="Calibri" w:hAnsi="Calibri"/>
          <w:noProof w:val="0"/>
          <w:sz w:val="28"/>
          <w:szCs w:val="28"/>
          <w:rtl/>
        </w:rPr>
        <w:t>כי</w:t>
      </w:r>
      <w:r w:rsidRPr="007927B2">
        <w:rPr>
          <w:rFonts w:ascii="Calibri" w:hAnsi="Calibri"/>
          <w:noProof w:val="0"/>
          <w:sz w:val="28"/>
          <w:szCs w:val="28"/>
          <w:rtl/>
        </w:rPr>
        <w:t xml:space="preserve"> </w:t>
      </w:r>
      <w:r w:rsidRPr="007927B2">
        <w:rPr>
          <w:rFonts w:hint="eastAsia" w:ascii="Calibri" w:hAnsi="Calibri"/>
          <w:noProof w:val="0"/>
          <w:sz w:val="28"/>
          <w:szCs w:val="28"/>
          <w:rtl/>
        </w:rPr>
        <w:t>עלול</w:t>
      </w:r>
      <w:r w:rsidRPr="007927B2">
        <w:rPr>
          <w:rFonts w:ascii="Calibri" w:hAnsi="Calibri"/>
          <w:noProof w:val="0"/>
          <w:sz w:val="28"/>
          <w:szCs w:val="28"/>
          <w:rtl/>
        </w:rPr>
        <w:t xml:space="preserve"> </w:t>
      </w:r>
      <w:r w:rsidRPr="007927B2">
        <w:rPr>
          <w:rFonts w:hint="eastAsia" w:ascii="Calibri" w:hAnsi="Calibri"/>
          <w:noProof w:val="0"/>
          <w:sz w:val="28"/>
          <w:szCs w:val="28"/>
          <w:rtl/>
        </w:rPr>
        <w:t>להיגרם</w:t>
      </w:r>
      <w:r w:rsidRPr="007927B2">
        <w:rPr>
          <w:rFonts w:ascii="Calibri" w:hAnsi="Calibri"/>
          <w:noProof w:val="0"/>
          <w:sz w:val="28"/>
          <w:szCs w:val="28"/>
          <w:rtl/>
        </w:rPr>
        <w:t xml:space="preserve"> </w:t>
      </w:r>
      <w:r w:rsidRPr="007927B2">
        <w:rPr>
          <w:rFonts w:hint="eastAsia" w:ascii="Calibri" w:hAnsi="Calibri"/>
          <w:noProof w:val="0"/>
          <w:sz w:val="28"/>
          <w:szCs w:val="28"/>
          <w:rtl/>
        </w:rPr>
        <w:t>לו</w:t>
      </w:r>
      <w:r w:rsidRPr="007927B2">
        <w:rPr>
          <w:rFonts w:ascii="Calibri" w:hAnsi="Calibri"/>
          <w:noProof w:val="0"/>
          <w:sz w:val="28"/>
          <w:szCs w:val="28"/>
          <w:rtl/>
        </w:rPr>
        <w:t xml:space="preserve"> </w:t>
      </w:r>
      <w:r w:rsidRPr="007927B2">
        <w:rPr>
          <w:rFonts w:hint="eastAsia" w:ascii="Calibri" w:hAnsi="Calibri"/>
          <w:noProof w:val="0"/>
          <w:sz w:val="28"/>
          <w:szCs w:val="28"/>
          <w:rtl/>
        </w:rPr>
        <w:t>נזק</w:t>
      </w:r>
      <w:r w:rsidRPr="007927B2">
        <w:rPr>
          <w:rFonts w:ascii="Calibri" w:hAnsi="Calibri"/>
          <w:noProof w:val="0"/>
          <w:sz w:val="28"/>
          <w:szCs w:val="28"/>
          <w:rtl/>
        </w:rPr>
        <w:t xml:space="preserve"> </w:t>
      </w:r>
      <w:r w:rsidRPr="007927B2">
        <w:rPr>
          <w:rFonts w:hint="eastAsia" w:ascii="Calibri" w:hAnsi="Calibri"/>
          <w:noProof w:val="0"/>
          <w:sz w:val="28"/>
          <w:szCs w:val="28"/>
          <w:rtl/>
        </w:rPr>
        <w:t>בלתי</w:t>
      </w:r>
      <w:r w:rsidRPr="007927B2">
        <w:rPr>
          <w:rFonts w:ascii="Calibri" w:hAnsi="Calibri"/>
          <w:noProof w:val="0"/>
          <w:sz w:val="28"/>
          <w:szCs w:val="28"/>
          <w:rtl/>
        </w:rPr>
        <w:t xml:space="preserve"> </w:t>
      </w:r>
      <w:r w:rsidRPr="007927B2">
        <w:rPr>
          <w:rFonts w:hint="eastAsia" w:ascii="Calibri" w:hAnsi="Calibri"/>
          <w:noProof w:val="0"/>
          <w:sz w:val="28"/>
          <w:szCs w:val="28"/>
          <w:rtl/>
        </w:rPr>
        <w:t>הפיך</w:t>
      </w:r>
      <w:r w:rsidRPr="007927B2">
        <w:rPr>
          <w:rFonts w:ascii="Calibri" w:hAnsi="Calibri"/>
          <w:noProof w:val="0"/>
          <w:sz w:val="28"/>
          <w:szCs w:val="28"/>
          <w:rtl/>
        </w:rPr>
        <w:t xml:space="preserve"> </w:t>
      </w:r>
      <w:r w:rsidRPr="007927B2">
        <w:rPr>
          <w:rFonts w:hint="eastAsia" w:ascii="Calibri" w:hAnsi="Calibri"/>
          <w:noProof w:val="0"/>
          <w:sz w:val="28"/>
          <w:szCs w:val="28"/>
          <w:rtl/>
        </w:rPr>
        <w:t>ככל</w:t>
      </w:r>
      <w:r w:rsidRPr="007927B2">
        <w:rPr>
          <w:rFonts w:ascii="Calibri" w:hAnsi="Calibri"/>
          <w:noProof w:val="0"/>
          <w:sz w:val="28"/>
          <w:szCs w:val="28"/>
          <w:rtl/>
        </w:rPr>
        <w:t xml:space="preserve"> </w:t>
      </w:r>
      <w:r w:rsidRPr="007927B2">
        <w:rPr>
          <w:rFonts w:hint="eastAsia" w:ascii="Calibri" w:hAnsi="Calibri"/>
          <w:noProof w:val="0"/>
          <w:sz w:val="28"/>
          <w:szCs w:val="28"/>
          <w:rtl/>
        </w:rPr>
        <w:t>שהערעור</w:t>
      </w:r>
      <w:r w:rsidRPr="007927B2">
        <w:rPr>
          <w:rFonts w:ascii="Calibri" w:hAnsi="Calibri"/>
          <w:noProof w:val="0"/>
          <w:sz w:val="28"/>
          <w:szCs w:val="28"/>
          <w:rtl/>
        </w:rPr>
        <w:t xml:space="preserve"> </w:t>
      </w:r>
      <w:r w:rsidRPr="007927B2">
        <w:rPr>
          <w:rFonts w:hint="eastAsia" w:ascii="Calibri" w:hAnsi="Calibri"/>
          <w:noProof w:val="0"/>
          <w:sz w:val="28"/>
          <w:szCs w:val="28"/>
          <w:rtl/>
        </w:rPr>
        <w:t>יתקבל</w:t>
      </w:r>
      <w:r w:rsidRPr="007927B2">
        <w:rPr>
          <w:rFonts w:ascii="Calibri" w:hAnsi="Calibri"/>
          <w:noProof w:val="0"/>
          <w:sz w:val="28"/>
          <w:szCs w:val="28"/>
          <w:rtl/>
        </w:rPr>
        <w:t xml:space="preserve"> (</w:t>
      </w:r>
      <w:r w:rsidRPr="007927B2">
        <w:rPr>
          <w:rFonts w:hint="eastAsia" w:ascii="Calibri" w:hAnsi="Calibri"/>
          <w:noProof w:val="0"/>
          <w:sz w:val="28"/>
          <w:szCs w:val="28"/>
          <w:rtl/>
        </w:rPr>
        <w:t>עע</w:t>
      </w:r>
      <w:r w:rsidRPr="007927B2">
        <w:rPr>
          <w:rFonts w:ascii="Calibri" w:hAnsi="Calibri"/>
          <w:noProof w:val="0"/>
          <w:sz w:val="28"/>
          <w:szCs w:val="28"/>
          <w:rtl/>
        </w:rPr>
        <w:t>"</w:t>
      </w:r>
      <w:r w:rsidRPr="007927B2">
        <w:rPr>
          <w:rFonts w:hint="eastAsia" w:ascii="Calibri" w:hAnsi="Calibri"/>
          <w:noProof w:val="0"/>
          <w:sz w:val="28"/>
          <w:szCs w:val="28"/>
          <w:rtl/>
        </w:rPr>
        <w:t>מ</w:t>
      </w:r>
      <w:r w:rsidRPr="007927B2">
        <w:rPr>
          <w:rFonts w:ascii="Calibri" w:hAnsi="Calibri"/>
          <w:noProof w:val="0"/>
          <w:sz w:val="28"/>
          <w:szCs w:val="28"/>
          <w:rtl/>
        </w:rPr>
        <w:t xml:space="preserve"> 2152/13 </w:t>
      </w:r>
      <w:r w:rsidRPr="007927B2">
        <w:rPr>
          <w:rFonts w:hint="eastAsia" w:ascii="Calibri" w:hAnsi="Calibri"/>
          <w:b/>
          <w:bCs/>
          <w:noProof w:val="0"/>
          <w:sz w:val="28"/>
          <w:szCs w:val="28"/>
          <w:rtl/>
        </w:rPr>
        <w:t>הוועדה</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המקומית</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לתכנון</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ולבניה</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קרית</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טבעון</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נ</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ועדת</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ערר</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מחוזית</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חיפה</w:t>
      </w:r>
      <w:r w:rsidRPr="007927B2">
        <w:rPr>
          <w:rFonts w:ascii="Calibri" w:hAnsi="Calibri"/>
          <w:noProof w:val="0"/>
          <w:sz w:val="28"/>
          <w:szCs w:val="28"/>
          <w:rtl/>
        </w:rPr>
        <w:t xml:space="preserve">, </w:t>
      </w:r>
      <w:r w:rsidRPr="007927B2">
        <w:rPr>
          <w:rFonts w:hint="eastAsia" w:ascii="Calibri" w:hAnsi="Calibri"/>
          <w:noProof w:val="0"/>
          <w:sz w:val="28"/>
          <w:szCs w:val="28"/>
          <w:rtl/>
        </w:rPr>
        <w:t>מיום</w:t>
      </w:r>
      <w:r w:rsidRPr="007927B2">
        <w:rPr>
          <w:rFonts w:ascii="Calibri" w:hAnsi="Calibri"/>
          <w:noProof w:val="0"/>
          <w:sz w:val="28"/>
          <w:szCs w:val="28"/>
          <w:rtl/>
        </w:rPr>
        <w:t xml:space="preserve"> 23.4.13). </w:t>
      </w:r>
    </w:p>
    <w:p w:rsidRPr="007927B2" w:rsidR="007927B2" w:rsidP="007927B2" w:rsidRDefault="007927B2">
      <w:pPr>
        <w:numPr>
          <w:ilvl w:val="0"/>
          <w:numId w:val="1"/>
        </w:numPr>
        <w:spacing w:line="360" w:lineRule="auto"/>
        <w:ind w:left="425" w:right="-142"/>
        <w:contextualSpacing/>
        <w:jc w:val="both"/>
        <w:rPr>
          <w:rFonts w:ascii="Arial" w:hAnsi="Arial"/>
          <w:noProof w:val="0"/>
          <w:sz w:val="28"/>
          <w:szCs w:val="28"/>
          <w:rtl/>
        </w:rPr>
      </w:pPr>
      <w:r w:rsidRPr="007927B2">
        <w:rPr>
          <w:rFonts w:ascii="Arial" w:hAnsi="Arial"/>
          <w:noProof w:val="0"/>
          <w:sz w:val="28"/>
          <w:szCs w:val="28"/>
          <w:rtl/>
        </w:rPr>
        <w:t xml:space="preserve">לאחר שנתתי דעתי לכלל נסיבות המקרה, לפסק הדין של בית הדין האזורי ולטענות הצדדים, הגעתי לכלל מסקנה כי יש להיעתר לבקשה באופן חלקי, וזאת מן הטעמים הבאים: </w:t>
      </w:r>
    </w:p>
    <w:p w:rsidRPr="007927B2" w:rsidR="007927B2" w:rsidP="007927B2" w:rsidRDefault="007927B2">
      <w:pPr>
        <w:tabs>
          <w:tab w:val="left" w:pos="425"/>
        </w:tabs>
        <w:spacing w:after="160" w:line="360" w:lineRule="auto"/>
        <w:ind w:left="425" w:right="-142" w:hanging="425"/>
        <w:jc w:val="both"/>
        <w:rPr>
          <w:rFonts w:ascii="Calibri" w:hAnsi="Calibri"/>
          <w:noProof w:val="0"/>
          <w:sz w:val="28"/>
          <w:szCs w:val="28"/>
          <w:rtl/>
        </w:rPr>
      </w:pPr>
      <w:r w:rsidRPr="007927B2">
        <w:rPr>
          <w:rFonts w:ascii="Calibri" w:hAnsi="Calibri"/>
          <w:b/>
          <w:bCs/>
          <w:noProof w:val="0"/>
          <w:sz w:val="28"/>
          <w:szCs w:val="28"/>
          <w:rtl/>
        </w:rPr>
        <w:tab/>
      </w:r>
      <w:r w:rsidRPr="007927B2">
        <w:rPr>
          <w:rFonts w:hint="eastAsia" w:ascii="Calibri" w:hAnsi="Calibri"/>
          <w:b/>
          <w:bCs/>
          <w:noProof w:val="0"/>
          <w:sz w:val="28"/>
          <w:szCs w:val="28"/>
          <w:rtl/>
        </w:rPr>
        <w:t>לעניין</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סיכויי</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הערעור</w:t>
      </w:r>
      <w:r w:rsidRPr="007927B2">
        <w:rPr>
          <w:rFonts w:ascii="Calibri" w:hAnsi="Calibri"/>
          <w:noProof w:val="0"/>
          <w:sz w:val="28"/>
          <w:szCs w:val="28"/>
          <w:rtl/>
        </w:rPr>
        <w:t xml:space="preserve"> – </w:t>
      </w:r>
      <w:r w:rsidRPr="007927B2">
        <w:rPr>
          <w:rFonts w:hint="eastAsia" w:ascii="Calibri" w:hAnsi="Calibri"/>
          <w:noProof w:val="0"/>
          <w:sz w:val="28"/>
          <w:szCs w:val="28"/>
          <w:rtl/>
        </w:rPr>
        <w:t>ערעורה</w:t>
      </w:r>
      <w:r w:rsidRPr="007927B2">
        <w:rPr>
          <w:rFonts w:ascii="Calibri" w:hAnsi="Calibri"/>
          <w:noProof w:val="0"/>
          <w:sz w:val="28"/>
          <w:szCs w:val="28"/>
          <w:rtl/>
        </w:rPr>
        <w:t xml:space="preserve"> </w:t>
      </w:r>
      <w:r w:rsidRPr="007927B2">
        <w:rPr>
          <w:rFonts w:hint="eastAsia" w:ascii="Calibri" w:hAnsi="Calibri"/>
          <w:noProof w:val="0"/>
          <w:sz w:val="28"/>
          <w:szCs w:val="28"/>
          <w:rtl/>
        </w:rPr>
        <w:t>של</w:t>
      </w:r>
      <w:r w:rsidRPr="007927B2">
        <w:rPr>
          <w:rFonts w:ascii="Calibri" w:hAnsi="Calibri"/>
          <w:noProof w:val="0"/>
          <w:sz w:val="28"/>
          <w:szCs w:val="28"/>
          <w:rtl/>
        </w:rPr>
        <w:t xml:space="preserve"> </w:t>
      </w:r>
      <w:r w:rsidRPr="007927B2">
        <w:rPr>
          <w:rFonts w:hint="eastAsia" w:ascii="Calibri" w:hAnsi="Calibri"/>
          <w:noProof w:val="0"/>
          <w:sz w:val="28"/>
          <w:szCs w:val="28"/>
          <w:rtl/>
        </w:rPr>
        <w:t>המבקשת</w:t>
      </w:r>
      <w:r w:rsidRPr="007927B2">
        <w:rPr>
          <w:rFonts w:ascii="Calibri" w:hAnsi="Calibri"/>
          <w:noProof w:val="0"/>
          <w:sz w:val="28"/>
          <w:szCs w:val="28"/>
          <w:rtl/>
        </w:rPr>
        <w:t xml:space="preserve"> </w:t>
      </w:r>
      <w:r w:rsidRPr="007927B2">
        <w:rPr>
          <w:rFonts w:hint="eastAsia" w:ascii="Calibri" w:hAnsi="Calibri"/>
          <w:noProof w:val="0"/>
          <w:sz w:val="28"/>
          <w:szCs w:val="28"/>
          <w:rtl/>
        </w:rPr>
        <w:t>סב</w:t>
      </w:r>
      <w:r w:rsidRPr="007927B2">
        <w:rPr>
          <w:rFonts w:ascii="Calibri" w:hAnsi="Calibri"/>
          <w:noProof w:val="0"/>
          <w:sz w:val="28"/>
          <w:szCs w:val="28"/>
          <w:rtl/>
        </w:rPr>
        <w:t xml:space="preserve">, </w:t>
      </w:r>
      <w:r w:rsidRPr="007927B2">
        <w:rPr>
          <w:rFonts w:hint="eastAsia" w:ascii="Calibri" w:hAnsi="Calibri"/>
          <w:noProof w:val="0"/>
          <w:sz w:val="28"/>
          <w:szCs w:val="28"/>
          <w:rtl/>
        </w:rPr>
        <w:t>בעיקרו</w:t>
      </w:r>
      <w:r w:rsidRPr="007927B2">
        <w:rPr>
          <w:rFonts w:ascii="Calibri" w:hAnsi="Calibri"/>
          <w:noProof w:val="0"/>
          <w:sz w:val="28"/>
          <w:szCs w:val="28"/>
          <w:rtl/>
        </w:rPr>
        <w:t xml:space="preserve">, </w:t>
      </w:r>
      <w:r w:rsidRPr="007927B2">
        <w:rPr>
          <w:rFonts w:hint="eastAsia" w:ascii="Calibri" w:hAnsi="Calibri"/>
          <w:noProof w:val="0"/>
          <w:sz w:val="28"/>
          <w:szCs w:val="28"/>
          <w:rtl/>
        </w:rPr>
        <w:t>על</w:t>
      </w:r>
      <w:r w:rsidRPr="007927B2">
        <w:rPr>
          <w:rFonts w:ascii="Calibri" w:hAnsi="Calibri"/>
          <w:noProof w:val="0"/>
          <w:sz w:val="28"/>
          <w:szCs w:val="28"/>
          <w:rtl/>
        </w:rPr>
        <w:t xml:space="preserve"> </w:t>
      </w:r>
      <w:r w:rsidRPr="007927B2">
        <w:rPr>
          <w:rFonts w:hint="eastAsia" w:ascii="Calibri" w:hAnsi="Calibri"/>
          <w:noProof w:val="0"/>
          <w:sz w:val="28"/>
          <w:szCs w:val="28"/>
          <w:rtl/>
        </w:rPr>
        <w:t>קביעות</w:t>
      </w:r>
      <w:r w:rsidRPr="007927B2">
        <w:rPr>
          <w:rFonts w:ascii="Calibri" w:hAnsi="Calibri"/>
          <w:noProof w:val="0"/>
          <w:sz w:val="28"/>
          <w:szCs w:val="28"/>
          <w:rtl/>
        </w:rPr>
        <w:t xml:space="preserve"> </w:t>
      </w:r>
      <w:r w:rsidRPr="007927B2">
        <w:rPr>
          <w:rFonts w:hint="eastAsia" w:ascii="Calibri" w:hAnsi="Calibri"/>
          <w:noProof w:val="0"/>
          <w:sz w:val="28"/>
          <w:szCs w:val="28"/>
          <w:rtl/>
        </w:rPr>
        <w:t>עובדתיות</w:t>
      </w:r>
      <w:r w:rsidRPr="007927B2">
        <w:rPr>
          <w:rFonts w:ascii="Calibri" w:hAnsi="Calibri"/>
          <w:noProof w:val="0"/>
          <w:sz w:val="28"/>
          <w:szCs w:val="28"/>
          <w:rtl/>
        </w:rPr>
        <w:t xml:space="preserve"> </w:t>
      </w:r>
      <w:r w:rsidRPr="007927B2">
        <w:rPr>
          <w:rFonts w:hint="eastAsia" w:ascii="Calibri" w:hAnsi="Calibri"/>
          <w:noProof w:val="0"/>
          <w:sz w:val="28"/>
          <w:szCs w:val="28"/>
          <w:rtl/>
        </w:rPr>
        <w:t>של</w:t>
      </w:r>
      <w:r w:rsidRPr="007927B2">
        <w:rPr>
          <w:rFonts w:ascii="Calibri" w:hAnsi="Calibri"/>
          <w:noProof w:val="0"/>
          <w:sz w:val="28"/>
          <w:szCs w:val="28"/>
          <w:rtl/>
        </w:rPr>
        <w:t xml:space="preserve"> </w:t>
      </w:r>
      <w:r w:rsidRPr="007927B2">
        <w:rPr>
          <w:rFonts w:hint="eastAsia" w:ascii="Calibri" w:hAnsi="Calibri"/>
          <w:noProof w:val="0"/>
          <w:sz w:val="28"/>
          <w:szCs w:val="28"/>
          <w:rtl/>
        </w:rPr>
        <w:t>בית</w:t>
      </w:r>
      <w:r w:rsidRPr="007927B2">
        <w:rPr>
          <w:rFonts w:ascii="Calibri" w:hAnsi="Calibri"/>
          <w:noProof w:val="0"/>
          <w:sz w:val="28"/>
          <w:szCs w:val="28"/>
          <w:rtl/>
        </w:rPr>
        <w:t xml:space="preserve"> </w:t>
      </w:r>
      <w:r w:rsidRPr="007927B2">
        <w:rPr>
          <w:rFonts w:hint="eastAsia" w:ascii="Calibri" w:hAnsi="Calibri"/>
          <w:noProof w:val="0"/>
          <w:sz w:val="28"/>
          <w:szCs w:val="28"/>
          <w:rtl/>
        </w:rPr>
        <w:t>הדין</w:t>
      </w:r>
      <w:r w:rsidRPr="007927B2">
        <w:rPr>
          <w:rFonts w:ascii="Calibri" w:hAnsi="Calibri"/>
          <w:noProof w:val="0"/>
          <w:sz w:val="28"/>
          <w:szCs w:val="28"/>
          <w:rtl/>
        </w:rPr>
        <w:t xml:space="preserve"> </w:t>
      </w:r>
      <w:r w:rsidRPr="007927B2">
        <w:rPr>
          <w:rFonts w:hint="eastAsia" w:ascii="Calibri" w:hAnsi="Calibri"/>
          <w:noProof w:val="0"/>
          <w:sz w:val="28"/>
          <w:szCs w:val="28"/>
          <w:rtl/>
        </w:rPr>
        <w:t>האזורי</w:t>
      </w:r>
      <w:r w:rsidRPr="007927B2">
        <w:rPr>
          <w:rFonts w:ascii="Calibri" w:hAnsi="Calibri"/>
          <w:noProof w:val="0"/>
          <w:sz w:val="28"/>
          <w:szCs w:val="28"/>
          <w:rtl/>
        </w:rPr>
        <w:t xml:space="preserve">, </w:t>
      </w:r>
      <w:r w:rsidRPr="007927B2">
        <w:rPr>
          <w:rFonts w:hint="eastAsia" w:ascii="Calibri" w:hAnsi="Calibri"/>
          <w:noProof w:val="0"/>
          <w:sz w:val="28"/>
          <w:szCs w:val="28"/>
          <w:rtl/>
        </w:rPr>
        <w:t>ובאלה</w:t>
      </w:r>
      <w:r w:rsidRPr="007927B2">
        <w:rPr>
          <w:rFonts w:ascii="Calibri" w:hAnsi="Calibri"/>
          <w:noProof w:val="0"/>
          <w:sz w:val="28"/>
          <w:szCs w:val="28"/>
          <w:rtl/>
        </w:rPr>
        <w:t xml:space="preserve"> </w:t>
      </w:r>
      <w:r w:rsidRPr="007927B2">
        <w:rPr>
          <w:rFonts w:hint="eastAsia" w:ascii="Calibri" w:hAnsi="Calibri"/>
          <w:noProof w:val="0"/>
          <w:sz w:val="28"/>
          <w:szCs w:val="28"/>
          <w:rtl/>
        </w:rPr>
        <w:t>ערכאת</w:t>
      </w:r>
      <w:r w:rsidRPr="007927B2">
        <w:rPr>
          <w:rFonts w:ascii="Calibri" w:hAnsi="Calibri"/>
          <w:noProof w:val="0"/>
          <w:sz w:val="28"/>
          <w:szCs w:val="28"/>
          <w:rtl/>
        </w:rPr>
        <w:t xml:space="preserve"> </w:t>
      </w:r>
      <w:r w:rsidRPr="007927B2">
        <w:rPr>
          <w:rFonts w:hint="eastAsia" w:ascii="Calibri" w:hAnsi="Calibri"/>
          <w:noProof w:val="0"/>
          <w:sz w:val="28"/>
          <w:szCs w:val="28"/>
          <w:rtl/>
        </w:rPr>
        <w:t>הערעור</w:t>
      </w:r>
      <w:r w:rsidRPr="007927B2">
        <w:rPr>
          <w:rFonts w:ascii="Calibri" w:hAnsi="Calibri"/>
          <w:noProof w:val="0"/>
          <w:sz w:val="28"/>
          <w:szCs w:val="28"/>
          <w:rtl/>
        </w:rPr>
        <w:t xml:space="preserve"> </w:t>
      </w:r>
      <w:r w:rsidRPr="007927B2">
        <w:rPr>
          <w:rFonts w:hint="eastAsia" w:ascii="Calibri" w:hAnsi="Calibri"/>
          <w:noProof w:val="0"/>
          <w:sz w:val="28"/>
          <w:szCs w:val="28"/>
          <w:rtl/>
        </w:rPr>
        <w:t>אינה</w:t>
      </w:r>
      <w:r w:rsidRPr="007927B2">
        <w:rPr>
          <w:rFonts w:ascii="Calibri" w:hAnsi="Calibri"/>
          <w:noProof w:val="0"/>
          <w:sz w:val="28"/>
          <w:szCs w:val="28"/>
          <w:rtl/>
        </w:rPr>
        <w:t xml:space="preserve"> </w:t>
      </w:r>
      <w:r w:rsidRPr="007927B2">
        <w:rPr>
          <w:rFonts w:hint="eastAsia" w:ascii="Calibri" w:hAnsi="Calibri"/>
          <w:noProof w:val="0"/>
          <w:sz w:val="28"/>
          <w:szCs w:val="28"/>
          <w:rtl/>
        </w:rPr>
        <w:t>נוטה</w:t>
      </w:r>
      <w:r w:rsidRPr="007927B2">
        <w:rPr>
          <w:rFonts w:ascii="Calibri" w:hAnsi="Calibri"/>
          <w:noProof w:val="0"/>
          <w:sz w:val="28"/>
          <w:szCs w:val="28"/>
          <w:rtl/>
        </w:rPr>
        <w:t xml:space="preserve"> </w:t>
      </w:r>
      <w:r w:rsidRPr="007927B2">
        <w:rPr>
          <w:rFonts w:hint="eastAsia" w:ascii="Calibri" w:hAnsi="Calibri"/>
          <w:noProof w:val="0"/>
          <w:sz w:val="28"/>
          <w:szCs w:val="28"/>
          <w:rtl/>
        </w:rPr>
        <w:t>להתערב</w:t>
      </w:r>
      <w:r w:rsidRPr="007927B2">
        <w:rPr>
          <w:rFonts w:ascii="Calibri" w:hAnsi="Calibri"/>
          <w:noProof w:val="0"/>
          <w:sz w:val="28"/>
          <w:szCs w:val="28"/>
          <w:rtl/>
        </w:rPr>
        <w:t xml:space="preserve">. </w:t>
      </w:r>
      <w:r w:rsidRPr="007927B2">
        <w:rPr>
          <w:rFonts w:ascii="Arial" w:hAnsi="Arial"/>
          <w:noProof w:val="0"/>
          <w:sz w:val="28"/>
          <w:szCs w:val="28"/>
          <w:rtl/>
        </w:rPr>
        <w:t xml:space="preserve">כך הקביעה בדבר זכאות המשיב לפיצויי פיטורים, מבוססת על קביעות עובדתיות של בית הדין האזורי ולמסקנות מסתברות ביחס לעדויות שנשמעו, בהן ערכאת הערעור ממעטת להתערב. אשר לפדיון חופשה, </w:t>
      </w:r>
      <w:r w:rsidRPr="007927B2">
        <w:rPr>
          <w:rFonts w:hint="eastAsia" w:ascii="Calibri" w:hAnsi="Calibri"/>
          <w:noProof w:val="0"/>
          <w:sz w:val="28"/>
          <w:szCs w:val="28"/>
          <w:rtl/>
        </w:rPr>
        <w:t>אמנם</w:t>
      </w:r>
      <w:r w:rsidRPr="007927B2">
        <w:rPr>
          <w:rFonts w:ascii="Calibri" w:hAnsi="Calibri"/>
          <w:noProof w:val="0"/>
          <w:sz w:val="28"/>
          <w:szCs w:val="28"/>
          <w:rtl/>
        </w:rPr>
        <w:t xml:space="preserve"> </w:t>
      </w:r>
      <w:r w:rsidRPr="007927B2">
        <w:rPr>
          <w:rFonts w:hint="eastAsia" w:ascii="Calibri" w:hAnsi="Calibri"/>
          <w:noProof w:val="0"/>
          <w:sz w:val="28"/>
          <w:szCs w:val="28"/>
          <w:rtl/>
        </w:rPr>
        <w:t>הנטל</w:t>
      </w:r>
      <w:r w:rsidRPr="007927B2">
        <w:rPr>
          <w:rFonts w:ascii="Calibri" w:hAnsi="Calibri"/>
          <w:noProof w:val="0"/>
          <w:sz w:val="28"/>
          <w:szCs w:val="28"/>
          <w:rtl/>
        </w:rPr>
        <w:t xml:space="preserve"> </w:t>
      </w:r>
      <w:r w:rsidRPr="007927B2">
        <w:rPr>
          <w:rFonts w:hint="eastAsia" w:ascii="Calibri" w:hAnsi="Calibri"/>
          <w:noProof w:val="0"/>
          <w:sz w:val="28"/>
          <w:szCs w:val="28"/>
          <w:rtl/>
        </w:rPr>
        <w:t>להוכיח</w:t>
      </w:r>
      <w:r w:rsidRPr="007927B2">
        <w:rPr>
          <w:rFonts w:ascii="Calibri" w:hAnsi="Calibri"/>
          <w:noProof w:val="0"/>
          <w:sz w:val="28"/>
          <w:szCs w:val="28"/>
          <w:rtl/>
        </w:rPr>
        <w:t xml:space="preserve"> </w:t>
      </w:r>
      <w:r w:rsidRPr="007927B2">
        <w:rPr>
          <w:rFonts w:hint="eastAsia" w:ascii="Calibri" w:hAnsi="Calibri"/>
          <w:noProof w:val="0"/>
          <w:sz w:val="28"/>
          <w:szCs w:val="28"/>
          <w:rtl/>
        </w:rPr>
        <w:t>תשלום</w:t>
      </w:r>
      <w:r w:rsidRPr="007927B2">
        <w:rPr>
          <w:rFonts w:ascii="Calibri" w:hAnsi="Calibri"/>
          <w:noProof w:val="0"/>
          <w:sz w:val="28"/>
          <w:szCs w:val="28"/>
          <w:rtl/>
        </w:rPr>
        <w:t xml:space="preserve"> </w:t>
      </w:r>
      <w:r w:rsidRPr="007927B2">
        <w:rPr>
          <w:rFonts w:hint="eastAsia" w:ascii="Calibri" w:hAnsi="Calibri"/>
          <w:noProof w:val="0"/>
          <w:sz w:val="28"/>
          <w:szCs w:val="28"/>
          <w:rtl/>
        </w:rPr>
        <w:t>רכיב</w:t>
      </w:r>
      <w:r w:rsidRPr="007927B2">
        <w:rPr>
          <w:rFonts w:ascii="Calibri" w:hAnsi="Calibri"/>
          <w:noProof w:val="0"/>
          <w:sz w:val="28"/>
          <w:szCs w:val="28"/>
          <w:rtl/>
        </w:rPr>
        <w:t xml:space="preserve"> </w:t>
      </w:r>
      <w:r w:rsidRPr="007927B2">
        <w:rPr>
          <w:rFonts w:hint="eastAsia" w:ascii="Calibri" w:hAnsi="Calibri"/>
          <w:noProof w:val="0"/>
          <w:sz w:val="28"/>
          <w:szCs w:val="28"/>
          <w:rtl/>
        </w:rPr>
        <w:t>זה</w:t>
      </w:r>
      <w:r w:rsidRPr="007927B2">
        <w:rPr>
          <w:rFonts w:ascii="Calibri" w:hAnsi="Calibri"/>
          <w:noProof w:val="0"/>
          <w:sz w:val="28"/>
          <w:szCs w:val="28"/>
          <w:rtl/>
        </w:rPr>
        <w:t xml:space="preserve"> </w:t>
      </w:r>
      <w:r w:rsidRPr="007927B2">
        <w:rPr>
          <w:rFonts w:hint="eastAsia" w:ascii="Calibri" w:hAnsi="Calibri"/>
          <w:noProof w:val="0"/>
          <w:sz w:val="28"/>
          <w:szCs w:val="28"/>
          <w:rtl/>
        </w:rPr>
        <w:t>היה</w:t>
      </w:r>
      <w:r w:rsidRPr="007927B2">
        <w:rPr>
          <w:rFonts w:ascii="Calibri" w:hAnsi="Calibri"/>
          <w:noProof w:val="0"/>
          <w:sz w:val="28"/>
          <w:szCs w:val="28"/>
          <w:rtl/>
        </w:rPr>
        <w:t xml:space="preserve"> </w:t>
      </w:r>
      <w:r w:rsidRPr="007927B2">
        <w:rPr>
          <w:rFonts w:hint="eastAsia" w:ascii="Calibri" w:hAnsi="Calibri"/>
          <w:noProof w:val="0"/>
          <w:sz w:val="28"/>
          <w:szCs w:val="28"/>
          <w:rtl/>
        </w:rPr>
        <w:t>מוטל</w:t>
      </w:r>
      <w:r w:rsidRPr="007927B2">
        <w:rPr>
          <w:rFonts w:ascii="Calibri" w:hAnsi="Calibri"/>
          <w:noProof w:val="0"/>
          <w:sz w:val="28"/>
          <w:szCs w:val="28"/>
          <w:rtl/>
        </w:rPr>
        <w:t xml:space="preserve"> </w:t>
      </w:r>
      <w:r w:rsidRPr="007927B2">
        <w:rPr>
          <w:rFonts w:hint="eastAsia" w:ascii="Calibri" w:hAnsi="Calibri"/>
          <w:noProof w:val="0"/>
          <w:sz w:val="28"/>
          <w:szCs w:val="28"/>
          <w:rtl/>
        </w:rPr>
        <w:t>על</w:t>
      </w:r>
      <w:r w:rsidRPr="007927B2">
        <w:rPr>
          <w:rFonts w:ascii="Calibri" w:hAnsi="Calibri"/>
          <w:noProof w:val="0"/>
          <w:sz w:val="28"/>
          <w:szCs w:val="28"/>
          <w:rtl/>
        </w:rPr>
        <w:t xml:space="preserve"> </w:t>
      </w:r>
      <w:r w:rsidRPr="007927B2">
        <w:rPr>
          <w:rFonts w:hint="eastAsia" w:ascii="Calibri" w:hAnsi="Calibri"/>
          <w:noProof w:val="0"/>
          <w:sz w:val="28"/>
          <w:szCs w:val="28"/>
          <w:rtl/>
        </w:rPr>
        <w:t>המבקשת</w:t>
      </w:r>
      <w:r w:rsidRPr="007927B2">
        <w:rPr>
          <w:rFonts w:ascii="Calibri" w:hAnsi="Calibri"/>
          <w:noProof w:val="0"/>
          <w:sz w:val="28"/>
          <w:szCs w:val="28"/>
          <w:rtl/>
        </w:rPr>
        <w:t xml:space="preserve">, </w:t>
      </w:r>
      <w:r w:rsidRPr="007927B2">
        <w:rPr>
          <w:rFonts w:hint="eastAsia" w:ascii="Calibri" w:hAnsi="Calibri"/>
          <w:noProof w:val="0"/>
          <w:sz w:val="28"/>
          <w:szCs w:val="28"/>
          <w:rtl/>
        </w:rPr>
        <w:t>אך</w:t>
      </w:r>
      <w:r w:rsidRPr="007927B2">
        <w:rPr>
          <w:rFonts w:ascii="Calibri" w:hAnsi="Calibri"/>
          <w:noProof w:val="0"/>
          <w:sz w:val="28"/>
          <w:szCs w:val="28"/>
          <w:rtl/>
        </w:rPr>
        <w:t xml:space="preserve"> </w:t>
      </w:r>
      <w:r w:rsidRPr="007927B2">
        <w:rPr>
          <w:rFonts w:hint="eastAsia" w:ascii="Calibri" w:hAnsi="Calibri"/>
          <w:noProof w:val="0"/>
          <w:sz w:val="28"/>
          <w:szCs w:val="28"/>
          <w:rtl/>
        </w:rPr>
        <w:t>טענתה</w:t>
      </w:r>
      <w:r w:rsidRPr="007927B2">
        <w:rPr>
          <w:rFonts w:ascii="Calibri" w:hAnsi="Calibri"/>
          <w:noProof w:val="0"/>
          <w:sz w:val="28"/>
          <w:szCs w:val="28"/>
          <w:rtl/>
        </w:rPr>
        <w:t xml:space="preserve"> </w:t>
      </w:r>
      <w:r w:rsidRPr="007927B2">
        <w:rPr>
          <w:rFonts w:hint="eastAsia" w:ascii="Calibri" w:hAnsi="Calibri"/>
          <w:noProof w:val="0"/>
          <w:sz w:val="28"/>
          <w:szCs w:val="28"/>
          <w:rtl/>
        </w:rPr>
        <w:t>לפיה</w:t>
      </w:r>
      <w:r w:rsidRPr="007927B2">
        <w:rPr>
          <w:rFonts w:ascii="Calibri" w:hAnsi="Calibri"/>
          <w:noProof w:val="0"/>
          <w:sz w:val="28"/>
          <w:szCs w:val="28"/>
          <w:rtl/>
        </w:rPr>
        <w:t xml:space="preserve"> </w:t>
      </w:r>
      <w:r w:rsidRPr="007927B2">
        <w:rPr>
          <w:rFonts w:hint="eastAsia" w:ascii="Calibri" w:hAnsi="Calibri"/>
          <w:noProof w:val="0"/>
          <w:sz w:val="28"/>
          <w:szCs w:val="28"/>
          <w:rtl/>
        </w:rPr>
        <w:t>בדוחות</w:t>
      </w:r>
      <w:r w:rsidRPr="007927B2">
        <w:rPr>
          <w:rFonts w:ascii="Calibri" w:hAnsi="Calibri"/>
          <w:noProof w:val="0"/>
          <w:sz w:val="28"/>
          <w:szCs w:val="28"/>
          <w:rtl/>
        </w:rPr>
        <w:t xml:space="preserve"> </w:t>
      </w:r>
      <w:r w:rsidRPr="007927B2">
        <w:rPr>
          <w:rFonts w:hint="eastAsia" w:ascii="Calibri" w:hAnsi="Calibri"/>
          <w:noProof w:val="0"/>
          <w:sz w:val="28"/>
          <w:szCs w:val="28"/>
          <w:rtl/>
        </w:rPr>
        <w:t>הנוכחות</w:t>
      </w:r>
      <w:r w:rsidR="008750EC">
        <w:rPr>
          <w:rFonts w:hint="cs" w:ascii="Calibri" w:hAnsi="Calibri"/>
          <w:noProof w:val="0"/>
          <w:sz w:val="28"/>
          <w:szCs w:val="28"/>
          <w:rtl/>
        </w:rPr>
        <w:t>,</w:t>
      </w:r>
      <w:bookmarkStart w:name="_GoBack" w:id="2"/>
      <w:bookmarkEnd w:id="2"/>
      <w:r w:rsidRPr="007927B2">
        <w:rPr>
          <w:rFonts w:ascii="Calibri" w:hAnsi="Calibri"/>
          <w:noProof w:val="0"/>
          <w:sz w:val="28"/>
          <w:szCs w:val="28"/>
          <w:rtl/>
        </w:rPr>
        <w:t xml:space="preserve"> </w:t>
      </w:r>
      <w:r w:rsidRPr="007927B2">
        <w:rPr>
          <w:rFonts w:hint="eastAsia" w:ascii="Calibri" w:hAnsi="Calibri"/>
          <w:noProof w:val="0"/>
          <w:sz w:val="28"/>
          <w:szCs w:val="28"/>
          <w:rtl/>
        </w:rPr>
        <w:t>שהתקבלו</w:t>
      </w:r>
      <w:r w:rsidRPr="007927B2">
        <w:rPr>
          <w:rFonts w:ascii="Calibri" w:hAnsi="Calibri"/>
          <w:noProof w:val="0"/>
          <w:sz w:val="28"/>
          <w:szCs w:val="28"/>
          <w:rtl/>
        </w:rPr>
        <w:t xml:space="preserve"> </w:t>
      </w:r>
      <w:r w:rsidRPr="007927B2">
        <w:rPr>
          <w:rFonts w:hint="eastAsia" w:ascii="Calibri" w:hAnsi="Calibri"/>
          <w:noProof w:val="0"/>
          <w:sz w:val="28"/>
          <w:szCs w:val="28"/>
          <w:rtl/>
        </w:rPr>
        <w:t>על</w:t>
      </w:r>
      <w:r w:rsidRPr="007927B2">
        <w:rPr>
          <w:rFonts w:ascii="Calibri" w:hAnsi="Calibri"/>
          <w:noProof w:val="0"/>
          <w:sz w:val="28"/>
          <w:szCs w:val="28"/>
          <w:rtl/>
        </w:rPr>
        <w:t xml:space="preserve"> </w:t>
      </w:r>
      <w:r w:rsidRPr="007927B2">
        <w:rPr>
          <w:rFonts w:hint="eastAsia" w:ascii="Calibri" w:hAnsi="Calibri"/>
          <w:noProof w:val="0"/>
          <w:sz w:val="28"/>
          <w:szCs w:val="28"/>
          <w:rtl/>
        </w:rPr>
        <w:t>ידי</w:t>
      </w:r>
      <w:r w:rsidRPr="007927B2">
        <w:rPr>
          <w:rFonts w:ascii="Calibri" w:hAnsi="Calibri"/>
          <w:noProof w:val="0"/>
          <w:sz w:val="28"/>
          <w:szCs w:val="28"/>
          <w:rtl/>
        </w:rPr>
        <w:t xml:space="preserve"> </w:t>
      </w:r>
      <w:r w:rsidRPr="007927B2">
        <w:rPr>
          <w:rFonts w:hint="eastAsia" w:ascii="Calibri" w:hAnsi="Calibri"/>
          <w:noProof w:val="0"/>
          <w:sz w:val="28"/>
          <w:szCs w:val="28"/>
          <w:rtl/>
        </w:rPr>
        <w:t>בית</w:t>
      </w:r>
      <w:r w:rsidRPr="007927B2">
        <w:rPr>
          <w:rFonts w:ascii="Calibri" w:hAnsi="Calibri"/>
          <w:noProof w:val="0"/>
          <w:sz w:val="28"/>
          <w:szCs w:val="28"/>
          <w:rtl/>
        </w:rPr>
        <w:t xml:space="preserve"> </w:t>
      </w:r>
      <w:r w:rsidRPr="007927B2">
        <w:rPr>
          <w:rFonts w:hint="eastAsia" w:ascii="Calibri" w:hAnsi="Calibri"/>
          <w:noProof w:val="0"/>
          <w:sz w:val="28"/>
          <w:szCs w:val="28"/>
          <w:rtl/>
        </w:rPr>
        <w:t>הדין</w:t>
      </w:r>
      <w:r w:rsidRPr="007927B2">
        <w:rPr>
          <w:rFonts w:ascii="Calibri" w:hAnsi="Calibri"/>
          <w:noProof w:val="0"/>
          <w:sz w:val="28"/>
          <w:szCs w:val="28"/>
          <w:rtl/>
        </w:rPr>
        <w:t xml:space="preserve"> </w:t>
      </w:r>
      <w:r w:rsidRPr="007927B2">
        <w:rPr>
          <w:rFonts w:hint="eastAsia" w:ascii="Calibri" w:hAnsi="Calibri"/>
          <w:noProof w:val="0"/>
          <w:sz w:val="28"/>
          <w:szCs w:val="28"/>
          <w:rtl/>
        </w:rPr>
        <w:t>כמהימנים</w:t>
      </w:r>
      <w:r w:rsidR="008750EC">
        <w:rPr>
          <w:rFonts w:hint="cs" w:ascii="Calibri" w:hAnsi="Calibri"/>
          <w:noProof w:val="0"/>
          <w:sz w:val="28"/>
          <w:szCs w:val="28"/>
          <w:rtl/>
        </w:rPr>
        <w:t>,</w:t>
      </w:r>
      <w:r w:rsidRPr="007927B2">
        <w:rPr>
          <w:rFonts w:ascii="Calibri" w:hAnsi="Calibri"/>
          <w:noProof w:val="0"/>
          <w:sz w:val="28"/>
          <w:szCs w:val="28"/>
          <w:rtl/>
        </w:rPr>
        <w:t xml:space="preserve"> </w:t>
      </w:r>
      <w:r w:rsidRPr="007927B2">
        <w:rPr>
          <w:rFonts w:hint="eastAsia" w:ascii="Calibri" w:hAnsi="Calibri"/>
          <w:noProof w:val="0"/>
          <w:sz w:val="28"/>
          <w:szCs w:val="28"/>
          <w:rtl/>
        </w:rPr>
        <w:t>מופיעים</w:t>
      </w:r>
      <w:r w:rsidRPr="007927B2">
        <w:rPr>
          <w:rFonts w:ascii="Calibri" w:hAnsi="Calibri"/>
          <w:noProof w:val="0"/>
          <w:sz w:val="28"/>
          <w:szCs w:val="28"/>
          <w:rtl/>
        </w:rPr>
        <w:t xml:space="preserve"> </w:t>
      </w:r>
      <w:r w:rsidRPr="007927B2">
        <w:rPr>
          <w:rFonts w:hint="eastAsia" w:ascii="Calibri" w:hAnsi="Calibri"/>
          <w:noProof w:val="0"/>
          <w:sz w:val="28"/>
          <w:szCs w:val="28"/>
          <w:rtl/>
        </w:rPr>
        <w:t>ימי</w:t>
      </w:r>
      <w:r w:rsidRPr="007927B2">
        <w:rPr>
          <w:rFonts w:ascii="Calibri" w:hAnsi="Calibri"/>
          <w:noProof w:val="0"/>
          <w:sz w:val="28"/>
          <w:szCs w:val="28"/>
          <w:rtl/>
        </w:rPr>
        <w:t xml:space="preserve"> </w:t>
      </w:r>
      <w:r w:rsidRPr="007927B2">
        <w:rPr>
          <w:rFonts w:hint="eastAsia" w:ascii="Calibri" w:hAnsi="Calibri"/>
          <w:noProof w:val="0"/>
          <w:sz w:val="28"/>
          <w:szCs w:val="28"/>
          <w:rtl/>
        </w:rPr>
        <w:t>חופשה</w:t>
      </w:r>
      <w:r w:rsidRPr="007927B2">
        <w:rPr>
          <w:rFonts w:ascii="Calibri" w:hAnsi="Calibri"/>
          <w:noProof w:val="0"/>
          <w:sz w:val="28"/>
          <w:szCs w:val="28"/>
          <w:rtl/>
        </w:rPr>
        <w:t xml:space="preserve">, </w:t>
      </w:r>
      <w:r w:rsidRPr="007927B2">
        <w:rPr>
          <w:rFonts w:hint="eastAsia" w:ascii="Calibri" w:hAnsi="Calibri"/>
          <w:noProof w:val="0"/>
          <w:sz w:val="28"/>
          <w:szCs w:val="28"/>
          <w:rtl/>
        </w:rPr>
        <w:t>ראוי</w:t>
      </w:r>
      <w:r w:rsidRPr="007927B2">
        <w:rPr>
          <w:rFonts w:ascii="Calibri" w:hAnsi="Calibri"/>
          <w:noProof w:val="0"/>
          <w:sz w:val="28"/>
          <w:szCs w:val="28"/>
          <w:rtl/>
        </w:rPr>
        <w:t xml:space="preserve"> </w:t>
      </w:r>
      <w:r w:rsidRPr="007927B2">
        <w:rPr>
          <w:rFonts w:hint="eastAsia" w:ascii="Calibri" w:hAnsi="Calibri"/>
          <w:noProof w:val="0"/>
          <w:sz w:val="28"/>
          <w:szCs w:val="28"/>
          <w:rtl/>
        </w:rPr>
        <w:t>שתעלה</w:t>
      </w:r>
      <w:r w:rsidRPr="007927B2">
        <w:rPr>
          <w:rFonts w:ascii="Calibri" w:hAnsi="Calibri"/>
          <w:noProof w:val="0"/>
          <w:sz w:val="28"/>
          <w:szCs w:val="28"/>
          <w:rtl/>
        </w:rPr>
        <w:t xml:space="preserve"> </w:t>
      </w:r>
      <w:r w:rsidRPr="007927B2">
        <w:rPr>
          <w:rFonts w:hint="eastAsia" w:ascii="Calibri" w:hAnsi="Calibri"/>
          <w:noProof w:val="0"/>
          <w:sz w:val="28"/>
          <w:szCs w:val="28"/>
          <w:rtl/>
        </w:rPr>
        <w:t>בפני</w:t>
      </w:r>
      <w:r w:rsidRPr="007927B2">
        <w:rPr>
          <w:rFonts w:ascii="Calibri" w:hAnsi="Calibri"/>
          <w:noProof w:val="0"/>
          <w:sz w:val="28"/>
          <w:szCs w:val="28"/>
          <w:rtl/>
        </w:rPr>
        <w:t xml:space="preserve"> </w:t>
      </w:r>
      <w:r w:rsidRPr="007927B2">
        <w:rPr>
          <w:rFonts w:hint="eastAsia" w:ascii="Calibri" w:hAnsi="Calibri"/>
          <w:noProof w:val="0"/>
          <w:sz w:val="28"/>
          <w:szCs w:val="28"/>
          <w:rtl/>
        </w:rPr>
        <w:t>ערכאת</w:t>
      </w:r>
      <w:r w:rsidRPr="007927B2">
        <w:rPr>
          <w:rFonts w:ascii="Calibri" w:hAnsi="Calibri"/>
          <w:noProof w:val="0"/>
          <w:sz w:val="28"/>
          <w:szCs w:val="28"/>
          <w:rtl/>
        </w:rPr>
        <w:t xml:space="preserve"> </w:t>
      </w:r>
      <w:r w:rsidRPr="007927B2">
        <w:rPr>
          <w:rFonts w:hint="eastAsia" w:ascii="Calibri" w:hAnsi="Calibri"/>
          <w:noProof w:val="0"/>
          <w:sz w:val="28"/>
          <w:szCs w:val="28"/>
          <w:rtl/>
        </w:rPr>
        <w:t>הערעור</w:t>
      </w:r>
      <w:r w:rsidRPr="007927B2">
        <w:rPr>
          <w:rFonts w:ascii="Calibri" w:hAnsi="Calibri"/>
          <w:noProof w:val="0"/>
          <w:sz w:val="28"/>
          <w:szCs w:val="28"/>
          <w:rtl/>
        </w:rPr>
        <w:t xml:space="preserve"> </w:t>
      </w:r>
      <w:r w:rsidRPr="007927B2">
        <w:rPr>
          <w:rFonts w:ascii="Calibri" w:hAnsi="Calibri"/>
          <w:noProof w:val="0"/>
          <w:sz w:val="28"/>
          <w:szCs w:val="28"/>
          <w:rtl/>
          <w:lang w:eastAsia="he-IL"/>
        </w:rPr>
        <w:t xml:space="preserve">. </w:t>
      </w:r>
      <w:r w:rsidRPr="007927B2">
        <w:rPr>
          <w:rFonts w:hint="eastAsia" w:ascii="Calibri" w:hAnsi="Calibri"/>
          <w:noProof w:val="0"/>
          <w:sz w:val="28"/>
          <w:szCs w:val="28"/>
          <w:rtl/>
        </w:rPr>
        <w:t>באשר</w:t>
      </w:r>
      <w:r w:rsidRPr="007927B2">
        <w:rPr>
          <w:rFonts w:ascii="Calibri" w:hAnsi="Calibri"/>
          <w:noProof w:val="0"/>
          <w:sz w:val="28"/>
          <w:szCs w:val="28"/>
          <w:rtl/>
        </w:rPr>
        <w:t xml:space="preserve"> </w:t>
      </w:r>
      <w:r w:rsidRPr="007927B2">
        <w:rPr>
          <w:rFonts w:hint="eastAsia" w:ascii="Calibri" w:hAnsi="Calibri"/>
          <w:noProof w:val="0"/>
          <w:sz w:val="28"/>
          <w:szCs w:val="28"/>
          <w:rtl/>
        </w:rPr>
        <w:t>לטענה</w:t>
      </w:r>
      <w:r w:rsidRPr="007927B2">
        <w:rPr>
          <w:rFonts w:ascii="Calibri" w:hAnsi="Calibri"/>
          <w:noProof w:val="0"/>
          <w:sz w:val="28"/>
          <w:szCs w:val="28"/>
          <w:rtl/>
        </w:rPr>
        <w:t xml:space="preserve"> </w:t>
      </w:r>
      <w:r w:rsidRPr="007927B2">
        <w:rPr>
          <w:rFonts w:hint="eastAsia" w:ascii="Calibri" w:hAnsi="Calibri"/>
          <w:noProof w:val="0"/>
          <w:sz w:val="28"/>
          <w:szCs w:val="28"/>
          <w:rtl/>
        </w:rPr>
        <w:t>בעניין</w:t>
      </w:r>
      <w:r w:rsidRPr="007927B2">
        <w:rPr>
          <w:rFonts w:ascii="Calibri" w:hAnsi="Calibri"/>
          <w:noProof w:val="0"/>
          <w:sz w:val="28"/>
          <w:szCs w:val="28"/>
          <w:rtl/>
        </w:rPr>
        <w:t xml:space="preserve"> </w:t>
      </w:r>
      <w:r w:rsidRPr="007927B2">
        <w:rPr>
          <w:rFonts w:hint="eastAsia" w:ascii="Calibri" w:hAnsi="Calibri"/>
          <w:noProof w:val="0"/>
          <w:sz w:val="28"/>
          <w:szCs w:val="28"/>
          <w:rtl/>
        </w:rPr>
        <w:t>תחולת</w:t>
      </w:r>
      <w:r w:rsidRPr="007927B2">
        <w:rPr>
          <w:rFonts w:ascii="Calibri" w:hAnsi="Calibri"/>
          <w:noProof w:val="0"/>
          <w:sz w:val="28"/>
          <w:szCs w:val="28"/>
          <w:rtl/>
        </w:rPr>
        <w:t xml:space="preserve"> </w:t>
      </w:r>
      <w:r w:rsidRPr="007927B2">
        <w:rPr>
          <w:rFonts w:hint="eastAsia" w:ascii="Calibri" w:hAnsi="Calibri"/>
          <w:noProof w:val="0"/>
          <w:sz w:val="28"/>
          <w:szCs w:val="28"/>
          <w:rtl/>
        </w:rPr>
        <w:t>צו</w:t>
      </w:r>
      <w:r w:rsidRPr="007927B2">
        <w:rPr>
          <w:rFonts w:ascii="Calibri" w:hAnsi="Calibri"/>
          <w:noProof w:val="0"/>
          <w:sz w:val="28"/>
          <w:szCs w:val="28"/>
          <w:rtl/>
        </w:rPr>
        <w:t xml:space="preserve"> </w:t>
      </w:r>
      <w:r w:rsidRPr="007927B2">
        <w:rPr>
          <w:rFonts w:hint="eastAsia" w:ascii="Calibri" w:hAnsi="Calibri"/>
          <w:noProof w:val="0"/>
          <w:sz w:val="28"/>
          <w:szCs w:val="28"/>
          <w:rtl/>
        </w:rPr>
        <w:t>ההרחבה</w:t>
      </w:r>
      <w:r w:rsidRPr="007927B2">
        <w:rPr>
          <w:rFonts w:ascii="Calibri" w:hAnsi="Calibri"/>
          <w:b/>
          <w:bCs/>
          <w:noProof w:val="0"/>
          <w:sz w:val="28"/>
          <w:szCs w:val="28"/>
          <w:rtl/>
        </w:rPr>
        <w:t xml:space="preserve">. </w:t>
      </w:r>
      <w:r w:rsidRPr="007927B2">
        <w:rPr>
          <w:rFonts w:ascii="Arial" w:hAnsi="Arial"/>
          <w:noProof w:val="0"/>
          <w:sz w:val="28"/>
          <w:szCs w:val="28"/>
          <w:rtl/>
        </w:rPr>
        <w:t xml:space="preserve">בית הדין האזורי בדק וקבע, על סמך העדויות שהובאו בפניו, כי המבקשת עוסקת "בביצוע עבודות חשמל", כהגדרת מונח זה בצו ההרחבה, וכי עבודת עובדיה כוללת הרכבה של מכשירים חשמליים, התקנה וחיבור לחשמל של מכשירים שנועדו </w:t>
      </w:r>
      <w:r w:rsidRPr="007927B2">
        <w:rPr>
          <w:rFonts w:ascii="Arial" w:hAnsi="Arial"/>
          <w:noProof w:val="0"/>
          <w:sz w:val="28"/>
          <w:szCs w:val="28"/>
          <w:rtl/>
        </w:rPr>
        <w:lastRenderedPageBreak/>
        <w:t xml:space="preserve">לייצר חשמל. לא ניתן לומר כי גם שאלה זו אינה ראויה להתברר בערכאת הערעור, שכן היא מעוררת היבטים של משפט ועובדה השלובים זה בזה ויכול שהם ניתנים לפרשנות אחרת.  </w:t>
      </w:r>
    </w:p>
    <w:p w:rsidRPr="007927B2" w:rsidR="007927B2" w:rsidP="007927B2" w:rsidRDefault="007927B2">
      <w:pPr>
        <w:tabs>
          <w:tab w:val="left" w:pos="425"/>
        </w:tabs>
        <w:spacing w:after="160" w:line="360" w:lineRule="auto"/>
        <w:ind w:left="425" w:right="-142" w:hanging="425"/>
        <w:jc w:val="both"/>
        <w:rPr>
          <w:rFonts w:ascii="Calibri" w:hAnsi="Calibri"/>
          <w:noProof w:val="0"/>
          <w:sz w:val="28"/>
          <w:szCs w:val="28"/>
          <w:rtl/>
        </w:rPr>
      </w:pPr>
      <w:r w:rsidRPr="007927B2">
        <w:rPr>
          <w:rFonts w:ascii="Calibri" w:hAnsi="Calibri"/>
          <w:b/>
          <w:bCs/>
          <w:noProof w:val="0"/>
          <w:sz w:val="28"/>
          <w:szCs w:val="28"/>
          <w:rtl/>
        </w:rPr>
        <w:tab/>
      </w:r>
      <w:r w:rsidRPr="007927B2">
        <w:rPr>
          <w:rFonts w:hint="eastAsia" w:ascii="Calibri" w:hAnsi="Calibri"/>
          <w:b/>
          <w:bCs/>
          <w:noProof w:val="0"/>
          <w:sz w:val="28"/>
          <w:szCs w:val="28"/>
          <w:rtl/>
        </w:rPr>
        <w:t>לעניין</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מאזן</w:t>
      </w:r>
      <w:r w:rsidRPr="007927B2">
        <w:rPr>
          <w:rFonts w:ascii="Calibri" w:hAnsi="Calibri"/>
          <w:b/>
          <w:bCs/>
          <w:noProof w:val="0"/>
          <w:sz w:val="28"/>
          <w:szCs w:val="28"/>
          <w:rtl/>
        </w:rPr>
        <w:t xml:space="preserve"> </w:t>
      </w:r>
      <w:r w:rsidRPr="007927B2">
        <w:rPr>
          <w:rFonts w:hint="eastAsia" w:ascii="Calibri" w:hAnsi="Calibri"/>
          <w:b/>
          <w:bCs/>
          <w:noProof w:val="0"/>
          <w:sz w:val="28"/>
          <w:szCs w:val="28"/>
          <w:rtl/>
        </w:rPr>
        <w:t>הנוחות</w:t>
      </w:r>
      <w:r w:rsidRPr="007927B2">
        <w:rPr>
          <w:rFonts w:ascii="Calibri" w:hAnsi="Calibri"/>
          <w:noProof w:val="0"/>
          <w:sz w:val="28"/>
          <w:szCs w:val="28"/>
          <w:rtl/>
        </w:rPr>
        <w:t xml:space="preserve"> </w:t>
      </w:r>
      <w:r w:rsidRPr="007927B2">
        <w:rPr>
          <w:rFonts w:ascii="Calibri" w:hAnsi="Calibri"/>
          <w:noProof w:val="0"/>
          <w:sz w:val="22"/>
          <w:szCs w:val="28"/>
          <w:rtl/>
        </w:rPr>
        <w:t xml:space="preserve">– </w:t>
      </w:r>
      <w:r w:rsidRPr="007927B2">
        <w:rPr>
          <w:noProof w:val="0"/>
          <w:sz w:val="28"/>
          <w:szCs w:val="28"/>
          <w:rtl/>
        </w:rPr>
        <w:t xml:space="preserve">אומנם המשיב לא תמך תגובתו בתצהיר, אך הציג תלוש שכר מחודש פברואר 2018 ממנו עולה כי הוא מועסק החל מחודש אוקטובר 2017 ועובד בעבודה מסודרת וכי יש באפשרותו להחזיר את הסכום שעיכובו מבוקש, שאינו גבוה במיוחד. </w:t>
      </w:r>
      <w:r w:rsidRPr="007927B2">
        <w:rPr>
          <w:rFonts w:hint="eastAsia" w:ascii="Calibri" w:hAnsi="Calibri"/>
          <w:noProof w:val="0"/>
          <w:sz w:val="28"/>
          <w:szCs w:val="28"/>
          <w:rtl/>
          <w:lang w:eastAsia="he-IL"/>
        </w:rPr>
        <w:t>בנוסף</w:t>
      </w:r>
      <w:r w:rsidRPr="007927B2">
        <w:rPr>
          <w:rFonts w:ascii="Calibri" w:hAnsi="Calibri"/>
          <w:noProof w:val="0"/>
          <w:sz w:val="28"/>
          <w:szCs w:val="28"/>
          <w:rtl/>
          <w:lang w:eastAsia="he-IL"/>
        </w:rPr>
        <w:t xml:space="preserve">, </w:t>
      </w:r>
      <w:r w:rsidRPr="007927B2">
        <w:rPr>
          <w:rFonts w:hint="eastAsia" w:ascii="Calibri" w:hAnsi="Calibri"/>
          <w:noProof w:val="0"/>
          <w:sz w:val="28"/>
          <w:szCs w:val="28"/>
          <w:rtl/>
          <w:lang w:eastAsia="he-IL"/>
        </w:rPr>
        <w:t>המבקשת</w:t>
      </w:r>
      <w:r w:rsidRPr="007927B2">
        <w:rPr>
          <w:rFonts w:ascii="Calibri" w:hAnsi="Calibri"/>
          <w:noProof w:val="0"/>
          <w:sz w:val="28"/>
          <w:szCs w:val="28"/>
          <w:rtl/>
          <w:lang w:eastAsia="he-IL"/>
        </w:rPr>
        <w:t xml:space="preserve"> </w:t>
      </w:r>
      <w:r w:rsidRPr="007927B2">
        <w:rPr>
          <w:rFonts w:hint="eastAsia" w:ascii="Calibri" w:hAnsi="Calibri"/>
          <w:noProof w:val="0"/>
          <w:sz w:val="28"/>
          <w:szCs w:val="28"/>
          <w:rtl/>
          <w:lang w:eastAsia="he-IL"/>
        </w:rPr>
        <w:t>לא</w:t>
      </w:r>
      <w:r w:rsidRPr="007927B2">
        <w:rPr>
          <w:rFonts w:ascii="Calibri" w:hAnsi="Calibri"/>
          <w:noProof w:val="0"/>
          <w:sz w:val="28"/>
          <w:szCs w:val="28"/>
          <w:rtl/>
          <w:lang w:eastAsia="he-IL"/>
        </w:rPr>
        <w:t xml:space="preserve"> </w:t>
      </w:r>
      <w:r w:rsidRPr="007927B2">
        <w:rPr>
          <w:rFonts w:hint="eastAsia" w:ascii="Calibri" w:hAnsi="Calibri"/>
          <w:noProof w:val="0"/>
          <w:sz w:val="28"/>
          <w:szCs w:val="28"/>
          <w:rtl/>
          <w:lang w:eastAsia="he-IL"/>
        </w:rPr>
        <w:t>הוכיחה</w:t>
      </w:r>
      <w:r w:rsidRPr="007927B2">
        <w:rPr>
          <w:rFonts w:ascii="Calibri" w:hAnsi="Calibri"/>
          <w:noProof w:val="0"/>
          <w:sz w:val="28"/>
          <w:szCs w:val="28"/>
          <w:rtl/>
          <w:lang w:eastAsia="he-IL"/>
        </w:rPr>
        <w:t xml:space="preserve"> </w:t>
      </w:r>
      <w:r w:rsidRPr="007927B2">
        <w:rPr>
          <w:rFonts w:hint="eastAsia" w:ascii="Calibri" w:hAnsi="Calibri"/>
          <w:noProof w:val="0"/>
          <w:sz w:val="28"/>
          <w:szCs w:val="28"/>
          <w:rtl/>
        </w:rPr>
        <w:t>כי</w:t>
      </w:r>
      <w:r w:rsidRPr="007927B2">
        <w:rPr>
          <w:rFonts w:ascii="Calibri" w:hAnsi="Calibri"/>
          <w:noProof w:val="0"/>
          <w:sz w:val="28"/>
          <w:szCs w:val="28"/>
          <w:rtl/>
        </w:rPr>
        <w:t xml:space="preserve"> </w:t>
      </w:r>
      <w:r w:rsidRPr="007927B2">
        <w:rPr>
          <w:rFonts w:hint="eastAsia" w:ascii="Calibri" w:hAnsi="Calibri"/>
          <w:noProof w:val="0"/>
          <w:sz w:val="28"/>
          <w:szCs w:val="28"/>
          <w:rtl/>
        </w:rPr>
        <w:t>ייגרם</w:t>
      </w:r>
      <w:r w:rsidRPr="007927B2">
        <w:rPr>
          <w:rFonts w:ascii="Calibri" w:hAnsi="Calibri"/>
          <w:noProof w:val="0"/>
          <w:sz w:val="28"/>
          <w:szCs w:val="28"/>
          <w:rtl/>
        </w:rPr>
        <w:t xml:space="preserve"> </w:t>
      </w:r>
      <w:r w:rsidRPr="007927B2">
        <w:rPr>
          <w:rFonts w:hint="eastAsia" w:ascii="Calibri" w:hAnsi="Calibri"/>
          <w:noProof w:val="0"/>
          <w:sz w:val="28"/>
          <w:szCs w:val="28"/>
          <w:rtl/>
        </w:rPr>
        <w:t>לה</w:t>
      </w:r>
      <w:r w:rsidRPr="007927B2">
        <w:rPr>
          <w:rFonts w:ascii="Calibri" w:hAnsi="Calibri"/>
          <w:noProof w:val="0"/>
          <w:sz w:val="28"/>
          <w:szCs w:val="28"/>
          <w:rtl/>
        </w:rPr>
        <w:t xml:space="preserve"> </w:t>
      </w:r>
      <w:r w:rsidRPr="007927B2">
        <w:rPr>
          <w:rFonts w:hint="eastAsia" w:ascii="Calibri" w:hAnsi="Calibri"/>
          <w:noProof w:val="0"/>
          <w:sz w:val="28"/>
          <w:szCs w:val="28"/>
          <w:rtl/>
        </w:rPr>
        <w:t>נזק</w:t>
      </w:r>
      <w:r w:rsidRPr="007927B2">
        <w:rPr>
          <w:rFonts w:ascii="Calibri" w:hAnsi="Calibri"/>
          <w:noProof w:val="0"/>
          <w:sz w:val="28"/>
          <w:szCs w:val="28"/>
          <w:rtl/>
        </w:rPr>
        <w:t xml:space="preserve"> </w:t>
      </w:r>
      <w:r w:rsidRPr="007927B2">
        <w:rPr>
          <w:rFonts w:hint="eastAsia" w:ascii="Calibri" w:hAnsi="Calibri"/>
          <w:noProof w:val="0"/>
          <w:sz w:val="28"/>
          <w:szCs w:val="28"/>
          <w:rtl/>
        </w:rPr>
        <w:t>בלתי</w:t>
      </w:r>
      <w:r w:rsidRPr="007927B2">
        <w:rPr>
          <w:rFonts w:ascii="Calibri" w:hAnsi="Calibri"/>
          <w:noProof w:val="0"/>
          <w:sz w:val="28"/>
          <w:szCs w:val="28"/>
          <w:rtl/>
        </w:rPr>
        <w:t xml:space="preserve"> </w:t>
      </w:r>
      <w:r w:rsidRPr="007927B2">
        <w:rPr>
          <w:rFonts w:hint="eastAsia" w:ascii="Calibri" w:hAnsi="Calibri"/>
          <w:noProof w:val="0"/>
          <w:sz w:val="28"/>
          <w:szCs w:val="28"/>
          <w:rtl/>
        </w:rPr>
        <w:t>הפיך</w:t>
      </w:r>
      <w:r w:rsidRPr="007927B2">
        <w:rPr>
          <w:rFonts w:ascii="Calibri" w:hAnsi="Calibri"/>
          <w:noProof w:val="0"/>
          <w:sz w:val="28"/>
          <w:szCs w:val="28"/>
          <w:rtl/>
        </w:rPr>
        <w:t xml:space="preserve"> </w:t>
      </w:r>
      <w:r w:rsidRPr="007927B2">
        <w:rPr>
          <w:rFonts w:hint="eastAsia" w:ascii="Calibri" w:hAnsi="Calibri"/>
          <w:noProof w:val="0"/>
          <w:sz w:val="28"/>
          <w:szCs w:val="28"/>
          <w:rtl/>
        </w:rPr>
        <w:t>כתוצאה</w:t>
      </w:r>
      <w:r w:rsidRPr="007927B2">
        <w:rPr>
          <w:rFonts w:ascii="Calibri" w:hAnsi="Calibri"/>
          <w:noProof w:val="0"/>
          <w:sz w:val="28"/>
          <w:szCs w:val="28"/>
          <w:rtl/>
        </w:rPr>
        <w:t xml:space="preserve"> </w:t>
      </w:r>
      <w:r w:rsidRPr="007927B2">
        <w:rPr>
          <w:rFonts w:hint="eastAsia" w:ascii="Calibri" w:hAnsi="Calibri"/>
          <w:noProof w:val="0"/>
          <w:sz w:val="28"/>
          <w:szCs w:val="28"/>
          <w:rtl/>
        </w:rPr>
        <w:t>מתשלום</w:t>
      </w:r>
      <w:r w:rsidRPr="007927B2">
        <w:rPr>
          <w:rFonts w:ascii="Calibri" w:hAnsi="Calibri"/>
          <w:noProof w:val="0"/>
          <w:sz w:val="28"/>
          <w:szCs w:val="28"/>
          <w:rtl/>
        </w:rPr>
        <w:t xml:space="preserve"> </w:t>
      </w:r>
      <w:r w:rsidRPr="007927B2">
        <w:rPr>
          <w:rFonts w:hint="eastAsia" w:ascii="Calibri" w:hAnsi="Calibri"/>
          <w:noProof w:val="0"/>
          <w:sz w:val="28"/>
          <w:szCs w:val="28"/>
          <w:rtl/>
        </w:rPr>
        <w:t>הסכום</w:t>
      </w:r>
      <w:r w:rsidRPr="007927B2">
        <w:rPr>
          <w:rFonts w:ascii="Calibri" w:hAnsi="Calibri"/>
          <w:noProof w:val="0"/>
          <w:sz w:val="28"/>
          <w:szCs w:val="28"/>
          <w:rtl/>
        </w:rPr>
        <w:t xml:space="preserve"> </w:t>
      </w:r>
      <w:r w:rsidRPr="007927B2">
        <w:rPr>
          <w:rFonts w:hint="eastAsia" w:ascii="Calibri" w:hAnsi="Calibri"/>
          <w:noProof w:val="0"/>
          <w:sz w:val="28"/>
          <w:szCs w:val="28"/>
          <w:rtl/>
        </w:rPr>
        <w:t>הפסוק</w:t>
      </w:r>
      <w:r w:rsidRPr="007927B2">
        <w:rPr>
          <w:rFonts w:ascii="Calibri" w:hAnsi="Calibri"/>
          <w:noProof w:val="0"/>
          <w:sz w:val="28"/>
          <w:szCs w:val="28"/>
          <w:rtl/>
        </w:rPr>
        <w:t xml:space="preserve"> </w:t>
      </w:r>
      <w:r w:rsidRPr="007927B2">
        <w:rPr>
          <w:rFonts w:hint="eastAsia" w:ascii="Calibri" w:hAnsi="Calibri"/>
          <w:noProof w:val="0"/>
          <w:sz w:val="28"/>
          <w:szCs w:val="28"/>
          <w:rtl/>
        </w:rPr>
        <w:t>במרביתו</w:t>
      </w:r>
      <w:r w:rsidRPr="007927B2">
        <w:rPr>
          <w:rFonts w:ascii="Calibri" w:hAnsi="Calibri"/>
          <w:noProof w:val="0"/>
          <w:sz w:val="28"/>
          <w:szCs w:val="28"/>
          <w:rtl/>
        </w:rPr>
        <w:t xml:space="preserve"> </w:t>
      </w:r>
      <w:r w:rsidRPr="007927B2">
        <w:rPr>
          <w:rFonts w:hint="eastAsia" w:ascii="Calibri" w:hAnsi="Calibri"/>
          <w:noProof w:val="0"/>
          <w:sz w:val="28"/>
          <w:szCs w:val="28"/>
          <w:rtl/>
        </w:rPr>
        <w:t>באופן</w:t>
      </w:r>
      <w:r w:rsidRPr="007927B2">
        <w:rPr>
          <w:rFonts w:ascii="Calibri" w:hAnsi="Calibri"/>
          <w:noProof w:val="0"/>
          <w:sz w:val="28"/>
          <w:szCs w:val="28"/>
          <w:rtl/>
        </w:rPr>
        <w:t xml:space="preserve"> </w:t>
      </w:r>
      <w:r w:rsidRPr="007927B2">
        <w:rPr>
          <w:rFonts w:hint="eastAsia" w:ascii="Calibri" w:hAnsi="Calibri"/>
          <w:noProof w:val="0"/>
          <w:sz w:val="28"/>
          <w:szCs w:val="28"/>
          <w:rtl/>
        </w:rPr>
        <w:t>מידי</w:t>
      </w:r>
      <w:r w:rsidRPr="007927B2">
        <w:rPr>
          <w:rFonts w:ascii="Calibri" w:hAnsi="Calibri"/>
          <w:noProof w:val="0"/>
          <w:sz w:val="28"/>
          <w:szCs w:val="28"/>
          <w:rtl/>
        </w:rPr>
        <w:t>.</w:t>
      </w:r>
      <w:r w:rsidRPr="007927B2">
        <w:rPr>
          <w:noProof w:val="0"/>
          <w:sz w:val="28"/>
          <w:szCs w:val="28"/>
          <w:rtl/>
        </w:rPr>
        <w:t xml:space="preserve"> לאור האמור, ובהתחשב בסיכויי הערעור כמפורט לעיל, אינני סבור כי די בעובדה שהמשיב הינו נתין זר, לכשעצמה, כדי להצדיק את עיכוב חלק ביצוע פסק הדין כפי שעתרה לו המבקשת </w:t>
      </w:r>
      <w:r w:rsidRPr="007927B2">
        <w:rPr>
          <w:rFonts w:hint="eastAsia" w:ascii="Calibri" w:hAnsi="Calibri"/>
          <w:noProof w:val="0"/>
          <w:sz w:val="28"/>
          <w:szCs w:val="28"/>
          <w:rtl/>
        </w:rPr>
        <w:t>תוך</w:t>
      </w:r>
      <w:r w:rsidRPr="007927B2">
        <w:rPr>
          <w:rFonts w:ascii="Calibri" w:hAnsi="Calibri"/>
          <w:noProof w:val="0"/>
          <w:sz w:val="28"/>
          <w:szCs w:val="28"/>
          <w:rtl/>
        </w:rPr>
        <w:t xml:space="preserve"> </w:t>
      </w:r>
      <w:r w:rsidRPr="007927B2">
        <w:rPr>
          <w:rFonts w:hint="eastAsia" w:ascii="Calibri" w:hAnsi="Calibri"/>
          <w:noProof w:val="0"/>
          <w:sz w:val="28"/>
          <w:szCs w:val="28"/>
          <w:rtl/>
        </w:rPr>
        <w:t>עיכוב</w:t>
      </w:r>
      <w:r w:rsidRPr="007927B2">
        <w:rPr>
          <w:rFonts w:ascii="Calibri" w:hAnsi="Calibri"/>
          <w:noProof w:val="0"/>
          <w:sz w:val="28"/>
          <w:szCs w:val="28"/>
          <w:rtl/>
        </w:rPr>
        <w:t xml:space="preserve"> </w:t>
      </w:r>
      <w:r w:rsidRPr="007927B2">
        <w:rPr>
          <w:rFonts w:hint="eastAsia" w:ascii="Calibri" w:hAnsi="Calibri"/>
          <w:noProof w:val="0"/>
          <w:sz w:val="28"/>
          <w:szCs w:val="28"/>
          <w:rtl/>
        </w:rPr>
        <w:t>משמעותי</w:t>
      </w:r>
      <w:r w:rsidRPr="007927B2">
        <w:rPr>
          <w:rFonts w:ascii="Calibri" w:hAnsi="Calibri"/>
          <w:noProof w:val="0"/>
          <w:sz w:val="28"/>
          <w:szCs w:val="28"/>
          <w:rtl/>
        </w:rPr>
        <w:t xml:space="preserve"> </w:t>
      </w:r>
      <w:r w:rsidRPr="007927B2">
        <w:rPr>
          <w:rFonts w:hint="eastAsia" w:ascii="Calibri" w:hAnsi="Calibri"/>
          <w:noProof w:val="0"/>
          <w:sz w:val="28"/>
          <w:szCs w:val="28"/>
          <w:rtl/>
        </w:rPr>
        <w:t>נוסף</w:t>
      </w:r>
      <w:r w:rsidRPr="007927B2">
        <w:rPr>
          <w:rFonts w:ascii="Calibri" w:hAnsi="Calibri"/>
          <w:noProof w:val="0"/>
          <w:sz w:val="28"/>
          <w:szCs w:val="28"/>
          <w:rtl/>
        </w:rPr>
        <w:t xml:space="preserve"> </w:t>
      </w:r>
      <w:r w:rsidRPr="007927B2">
        <w:rPr>
          <w:rFonts w:hint="eastAsia" w:ascii="Calibri" w:hAnsi="Calibri"/>
          <w:noProof w:val="0"/>
          <w:sz w:val="28"/>
          <w:szCs w:val="28"/>
          <w:rtl/>
        </w:rPr>
        <w:t>בתשלום</w:t>
      </w:r>
      <w:r w:rsidRPr="007927B2">
        <w:rPr>
          <w:rFonts w:ascii="Calibri" w:hAnsi="Calibri"/>
          <w:noProof w:val="0"/>
          <w:sz w:val="28"/>
          <w:szCs w:val="28"/>
          <w:rtl/>
        </w:rPr>
        <w:t xml:space="preserve"> </w:t>
      </w:r>
      <w:r w:rsidRPr="007927B2">
        <w:rPr>
          <w:rFonts w:hint="eastAsia" w:ascii="Calibri" w:hAnsi="Calibri"/>
          <w:noProof w:val="0"/>
          <w:sz w:val="28"/>
          <w:szCs w:val="28"/>
          <w:rtl/>
        </w:rPr>
        <w:t>זכויותיו</w:t>
      </w:r>
      <w:r w:rsidRPr="007927B2">
        <w:rPr>
          <w:rFonts w:ascii="Calibri" w:hAnsi="Calibri"/>
          <w:noProof w:val="0"/>
          <w:sz w:val="28"/>
          <w:szCs w:val="28"/>
          <w:rtl/>
        </w:rPr>
        <w:t xml:space="preserve"> </w:t>
      </w:r>
      <w:r w:rsidRPr="007927B2">
        <w:rPr>
          <w:rFonts w:hint="eastAsia" w:ascii="Calibri" w:hAnsi="Calibri"/>
          <w:noProof w:val="0"/>
          <w:sz w:val="28"/>
          <w:szCs w:val="28"/>
          <w:rtl/>
        </w:rPr>
        <w:t>הקוגנטיות</w:t>
      </w:r>
      <w:r w:rsidRPr="007927B2">
        <w:rPr>
          <w:noProof w:val="0"/>
          <w:sz w:val="28"/>
          <w:szCs w:val="28"/>
          <w:rtl/>
        </w:rPr>
        <w:t xml:space="preserve">  (ע"ע (ארצי) 6204-07-11 </w:t>
      </w:r>
      <w:r w:rsidRPr="007927B2">
        <w:rPr>
          <w:b/>
          <w:bCs/>
          <w:noProof w:val="0"/>
          <w:sz w:val="28"/>
          <w:szCs w:val="28"/>
          <w:rtl/>
        </w:rPr>
        <w:t>אודר הנדסה ובניין בע"מ - סטנילה צ'יפריאן אאורל</w:t>
      </w:r>
      <w:r w:rsidRPr="007927B2">
        <w:rPr>
          <w:noProof w:val="0"/>
          <w:sz w:val="28"/>
          <w:szCs w:val="28"/>
          <w:rtl/>
        </w:rPr>
        <w:t xml:space="preserve"> (26.12.11)).</w:t>
      </w:r>
      <w:r w:rsidRPr="007927B2">
        <w:rPr>
          <w:rFonts w:ascii="Calibri" w:hAnsi="Calibri"/>
          <w:noProof w:val="0"/>
          <w:sz w:val="28"/>
          <w:szCs w:val="28"/>
          <w:rtl/>
        </w:rPr>
        <w:t xml:space="preserve"> </w:t>
      </w:r>
    </w:p>
    <w:p w:rsidRPr="007927B2" w:rsidR="007927B2" w:rsidP="007927B2" w:rsidRDefault="007927B2">
      <w:pPr>
        <w:numPr>
          <w:ilvl w:val="0"/>
          <w:numId w:val="1"/>
        </w:numPr>
        <w:tabs>
          <w:tab w:val="left" w:pos="425"/>
        </w:tabs>
        <w:spacing w:after="160" w:line="360" w:lineRule="auto"/>
        <w:ind w:left="425" w:right="-142" w:hanging="425"/>
        <w:contextualSpacing/>
        <w:jc w:val="both"/>
        <w:rPr>
          <w:rFonts w:ascii="Calibri" w:hAnsi="Calibri"/>
          <w:noProof w:val="0"/>
          <w:sz w:val="28"/>
          <w:szCs w:val="28"/>
          <w:rtl/>
        </w:rPr>
      </w:pPr>
      <w:r w:rsidRPr="007927B2">
        <w:rPr>
          <w:rFonts w:hint="eastAsia" w:ascii="Comic Sans MS" w:hAnsi="Comic Sans MS"/>
          <w:noProof w:val="0"/>
          <w:sz w:val="28"/>
          <w:szCs w:val="28"/>
          <w:rtl/>
        </w:rPr>
        <w:t>לאור</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האמור</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ובשקלול</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סיכויי</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הערעור</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ומאזן</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הנוחות</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שוכנעתי</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כי</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יש</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הצדקה</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לעכב</w:t>
      </w:r>
      <w:r w:rsidRPr="007927B2">
        <w:rPr>
          <w:rFonts w:ascii="Comic Sans MS" w:hAnsi="Comic Sans MS"/>
          <w:noProof w:val="0"/>
          <w:sz w:val="28"/>
          <w:szCs w:val="28"/>
          <w:rtl/>
        </w:rPr>
        <w:t xml:space="preserve"> </w:t>
      </w:r>
      <w:r w:rsidRPr="007927B2">
        <w:rPr>
          <w:rFonts w:hint="eastAsia" w:ascii="Calibri" w:hAnsi="Calibri"/>
          <w:noProof w:val="0"/>
          <w:sz w:val="28"/>
          <w:szCs w:val="28"/>
          <w:rtl/>
        </w:rPr>
        <w:t>הסכום</w:t>
      </w:r>
      <w:r w:rsidRPr="007927B2">
        <w:rPr>
          <w:rFonts w:ascii="Calibri" w:hAnsi="Calibri"/>
          <w:noProof w:val="0"/>
          <w:sz w:val="28"/>
          <w:szCs w:val="28"/>
          <w:rtl/>
        </w:rPr>
        <w:t xml:space="preserve"> </w:t>
      </w:r>
      <w:r w:rsidRPr="007927B2">
        <w:rPr>
          <w:rFonts w:hint="eastAsia" w:ascii="Calibri" w:hAnsi="Calibri"/>
          <w:noProof w:val="0"/>
          <w:sz w:val="28"/>
          <w:szCs w:val="28"/>
          <w:rtl/>
        </w:rPr>
        <w:t>של</w:t>
      </w:r>
      <w:r w:rsidRPr="007927B2">
        <w:rPr>
          <w:rFonts w:ascii="Calibri" w:hAnsi="Calibri"/>
          <w:noProof w:val="0"/>
          <w:sz w:val="28"/>
          <w:szCs w:val="28"/>
          <w:rtl/>
        </w:rPr>
        <w:t xml:space="preserve"> 12,000 </w:t>
      </w:r>
      <w:r w:rsidRPr="007927B2">
        <w:rPr>
          <w:rFonts w:hint="eastAsia" w:ascii="Calibri" w:hAnsi="Calibri"/>
          <w:noProof w:val="0"/>
          <w:sz w:val="28"/>
          <w:szCs w:val="28"/>
          <w:rtl/>
        </w:rPr>
        <w:t>ש</w:t>
      </w:r>
      <w:r w:rsidRPr="007927B2">
        <w:rPr>
          <w:rFonts w:ascii="Calibri" w:hAnsi="Calibri"/>
          <w:noProof w:val="0"/>
          <w:sz w:val="28"/>
          <w:szCs w:val="28"/>
          <w:rtl/>
        </w:rPr>
        <w:t>"</w:t>
      </w:r>
      <w:r w:rsidRPr="007927B2">
        <w:rPr>
          <w:rFonts w:hint="eastAsia" w:ascii="Calibri" w:hAnsi="Calibri"/>
          <w:noProof w:val="0"/>
          <w:sz w:val="28"/>
          <w:szCs w:val="28"/>
          <w:rtl/>
        </w:rPr>
        <w:t>ח</w:t>
      </w:r>
      <w:r w:rsidRPr="007927B2">
        <w:rPr>
          <w:rFonts w:ascii="Calibri" w:hAnsi="Calibri"/>
          <w:noProof w:val="0"/>
          <w:sz w:val="28"/>
          <w:szCs w:val="28"/>
          <w:rtl/>
        </w:rPr>
        <w:t xml:space="preserve"> </w:t>
      </w:r>
      <w:r w:rsidRPr="007927B2">
        <w:rPr>
          <w:rFonts w:hint="eastAsia" w:ascii="Calibri" w:hAnsi="Calibri"/>
          <w:noProof w:val="0"/>
          <w:sz w:val="28"/>
          <w:szCs w:val="28"/>
          <w:rtl/>
        </w:rPr>
        <w:t>מתוך</w:t>
      </w:r>
      <w:r w:rsidRPr="007927B2">
        <w:rPr>
          <w:rFonts w:ascii="Calibri" w:hAnsi="Calibri"/>
          <w:noProof w:val="0"/>
          <w:sz w:val="28"/>
          <w:szCs w:val="28"/>
          <w:rtl/>
        </w:rPr>
        <w:t xml:space="preserve"> </w:t>
      </w:r>
      <w:r w:rsidRPr="007927B2">
        <w:rPr>
          <w:rFonts w:hint="eastAsia" w:ascii="Calibri" w:hAnsi="Calibri"/>
          <w:noProof w:val="0"/>
          <w:sz w:val="28"/>
          <w:szCs w:val="28"/>
          <w:rtl/>
        </w:rPr>
        <w:t>פסק</w:t>
      </w:r>
      <w:r w:rsidRPr="007927B2">
        <w:rPr>
          <w:rFonts w:ascii="Calibri" w:hAnsi="Calibri"/>
          <w:noProof w:val="0"/>
          <w:sz w:val="28"/>
          <w:szCs w:val="28"/>
          <w:rtl/>
        </w:rPr>
        <w:t xml:space="preserve"> </w:t>
      </w:r>
      <w:r w:rsidRPr="007927B2">
        <w:rPr>
          <w:rFonts w:hint="eastAsia" w:ascii="Calibri" w:hAnsi="Calibri"/>
          <w:noProof w:val="0"/>
          <w:sz w:val="28"/>
          <w:szCs w:val="28"/>
          <w:rtl/>
        </w:rPr>
        <w:t>הדין</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להלן</w:t>
      </w:r>
      <w:r w:rsidRPr="007927B2">
        <w:rPr>
          <w:rFonts w:ascii="Comic Sans MS" w:hAnsi="Comic Sans MS"/>
          <w:noProof w:val="0"/>
          <w:sz w:val="28"/>
          <w:szCs w:val="28"/>
          <w:rtl/>
        </w:rPr>
        <w:t xml:space="preserve">- </w:t>
      </w:r>
      <w:r w:rsidRPr="007927B2">
        <w:rPr>
          <w:rFonts w:hint="eastAsia" w:ascii="Comic Sans MS" w:hAnsi="Comic Sans MS"/>
          <w:b/>
          <w:bCs/>
          <w:noProof w:val="0"/>
          <w:sz w:val="28"/>
          <w:szCs w:val="28"/>
          <w:rtl/>
        </w:rPr>
        <w:t>הסכום</w:t>
      </w:r>
      <w:r w:rsidRPr="007927B2">
        <w:rPr>
          <w:rFonts w:ascii="Comic Sans MS" w:hAnsi="Comic Sans MS"/>
          <w:b/>
          <w:bCs/>
          <w:noProof w:val="0"/>
          <w:sz w:val="28"/>
          <w:szCs w:val="28"/>
          <w:rtl/>
        </w:rPr>
        <w:t xml:space="preserve"> </w:t>
      </w:r>
      <w:r w:rsidRPr="007927B2">
        <w:rPr>
          <w:rFonts w:hint="eastAsia" w:ascii="Comic Sans MS" w:hAnsi="Comic Sans MS"/>
          <w:b/>
          <w:bCs/>
          <w:noProof w:val="0"/>
          <w:sz w:val="28"/>
          <w:szCs w:val="28"/>
          <w:rtl/>
        </w:rPr>
        <w:t>המעוכב</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זאת</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בכפוף</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לכך</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שהמבקשת</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תפקיד</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את</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הסכום</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המעוכב</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בקופת</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בית</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הדין</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תוך</w:t>
      </w:r>
      <w:r w:rsidRPr="007927B2">
        <w:rPr>
          <w:rFonts w:ascii="Comic Sans MS" w:hAnsi="Comic Sans MS"/>
          <w:noProof w:val="0"/>
          <w:sz w:val="28"/>
          <w:szCs w:val="28"/>
          <w:rtl/>
        </w:rPr>
        <w:t xml:space="preserve"> 14 </w:t>
      </w:r>
      <w:r w:rsidRPr="007927B2">
        <w:rPr>
          <w:rFonts w:hint="eastAsia" w:ascii="Comic Sans MS" w:hAnsi="Comic Sans MS"/>
          <w:noProof w:val="0"/>
          <w:sz w:val="28"/>
          <w:szCs w:val="28"/>
          <w:rtl/>
        </w:rPr>
        <w:t>יום</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מהיום</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לא</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יופקד</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הסכום</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האמור</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לא</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יהא</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תוקף</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לעיכוב</w:t>
      </w:r>
      <w:r w:rsidRPr="007927B2">
        <w:rPr>
          <w:rFonts w:ascii="Comic Sans MS" w:hAnsi="Comic Sans MS"/>
          <w:noProof w:val="0"/>
          <w:sz w:val="28"/>
          <w:szCs w:val="28"/>
          <w:rtl/>
        </w:rPr>
        <w:t xml:space="preserve"> </w:t>
      </w:r>
      <w:r w:rsidRPr="007927B2">
        <w:rPr>
          <w:rFonts w:hint="eastAsia" w:ascii="Comic Sans MS" w:hAnsi="Comic Sans MS"/>
          <w:noProof w:val="0"/>
          <w:sz w:val="28"/>
          <w:szCs w:val="28"/>
          <w:rtl/>
        </w:rPr>
        <w:t>הביצוע</w:t>
      </w:r>
      <w:r w:rsidRPr="007927B2">
        <w:rPr>
          <w:rFonts w:ascii="Comic Sans MS" w:hAnsi="Comic Sans MS"/>
          <w:noProof w:val="0"/>
          <w:sz w:val="28"/>
          <w:szCs w:val="28"/>
          <w:rtl/>
        </w:rPr>
        <w:t>.</w:t>
      </w:r>
    </w:p>
    <w:p w:rsidRPr="007927B2" w:rsidR="007927B2" w:rsidP="007927B2" w:rsidRDefault="007927B2">
      <w:pPr>
        <w:numPr>
          <w:ilvl w:val="0"/>
          <w:numId w:val="1"/>
        </w:numPr>
        <w:tabs>
          <w:tab w:val="left" w:pos="425"/>
        </w:tabs>
        <w:spacing w:line="360" w:lineRule="auto"/>
        <w:ind w:left="425" w:right="-142" w:hanging="425"/>
        <w:contextualSpacing/>
        <w:jc w:val="both"/>
        <w:rPr>
          <w:rFonts w:ascii="Calibri" w:hAnsi="Calibri"/>
          <w:noProof w:val="0"/>
          <w:sz w:val="28"/>
          <w:szCs w:val="28"/>
        </w:rPr>
      </w:pPr>
      <w:r w:rsidRPr="007927B2">
        <w:rPr>
          <w:rFonts w:hint="eastAsia" w:ascii="Showcard Gothic" w:hAnsi="Showcard Gothic"/>
          <w:b/>
          <w:bCs/>
          <w:noProof w:val="0"/>
          <w:sz w:val="28"/>
          <w:szCs w:val="28"/>
          <w:u w:val="single"/>
          <w:rtl/>
        </w:rPr>
        <w:t>סוף</w:t>
      </w:r>
      <w:r w:rsidRPr="007927B2">
        <w:rPr>
          <w:rFonts w:ascii="Showcard Gothic" w:hAnsi="Showcard Gothic"/>
          <w:b/>
          <w:bCs/>
          <w:noProof w:val="0"/>
          <w:sz w:val="28"/>
          <w:szCs w:val="28"/>
          <w:u w:val="single"/>
          <w:rtl/>
        </w:rPr>
        <w:t xml:space="preserve"> </w:t>
      </w:r>
      <w:r w:rsidRPr="007927B2">
        <w:rPr>
          <w:rFonts w:hint="eastAsia" w:ascii="Showcard Gothic" w:hAnsi="Showcard Gothic"/>
          <w:b/>
          <w:bCs/>
          <w:noProof w:val="0"/>
          <w:sz w:val="28"/>
          <w:szCs w:val="28"/>
          <w:u w:val="single"/>
          <w:rtl/>
        </w:rPr>
        <w:t>דבר</w:t>
      </w:r>
      <w:r w:rsidRPr="007927B2">
        <w:rPr>
          <w:rFonts w:ascii="Showcard Gothic" w:hAnsi="Showcard Gothic"/>
          <w:b/>
          <w:bCs/>
          <w:noProof w:val="0"/>
          <w:sz w:val="28"/>
          <w:szCs w:val="28"/>
          <w:rtl/>
        </w:rPr>
        <w:t xml:space="preserve"> </w:t>
      </w:r>
      <w:r w:rsidRPr="007927B2">
        <w:rPr>
          <w:rFonts w:ascii="Showcard Gothic" w:hAnsi="Showcard Gothic"/>
          <w:noProof w:val="0"/>
          <w:sz w:val="28"/>
          <w:szCs w:val="28"/>
          <w:rtl/>
        </w:rPr>
        <w:t>–</w:t>
      </w:r>
      <w:r w:rsidRPr="007927B2">
        <w:rPr>
          <w:rFonts w:ascii="Showcard Gothic" w:hAnsi="Showcard Gothic"/>
          <w:b/>
          <w:bCs/>
          <w:noProof w:val="0"/>
          <w:sz w:val="28"/>
          <w:szCs w:val="28"/>
          <w:rtl/>
        </w:rPr>
        <w:t xml:space="preserve"> </w:t>
      </w:r>
      <w:r w:rsidRPr="007927B2">
        <w:rPr>
          <w:rFonts w:hint="eastAsia" w:ascii="Calibri" w:hAnsi="Calibri"/>
          <w:noProof w:val="0"/>
          <w:sz w:val="28"/>
          <w:szCs w:val="28"/>
          <w:rtl/>
        </w:rPr>
        <w:t>לאור</w:t>
      </w:r>
      <w:r w:rsidRPr="007927B2">
        <w:rPr>
          <w:rFonts w:ascii="Calibri" w:hAnsi="Calibri"/>
          <w:noProof w:val="0"/>
          <w:sz w:val="28"/>
          <w:szCs w:val="28"/>
          <w:rtl/>
        </w:rPr>
        <w:t xml:space="preserve"> </w:t>
      </w:r>
      <w:r w:rsidRPr="007927B2">
        <w:rPr>
          <w:rFonts w:hint="eastAsia" w:ascii="Calibri" w:hAnsi="Calibri"/>
          <w:noProof w:val="0"/>
          <w:sz w:val="28"/>
          <w:szCs w:val="28"/>
          <w:rtl/>
        </w:rPr>
        <w:t>האמור</w:t>
      </w:r>
      <w:r w:rsidRPr="007927B2">
        <w:rPr>
          <w:rFonts w:ascii="Calibri" w:hAnsi="Calibri"/>
          <w:noProof w:val="0"/>
          <w:sz w:val="28"/>
          <w:szCs w:val="28"/>
          <w:rtl/>
        </w:rPr>
        <w:t xml:space="preserve"> </w:t>
      </w:r>
      <w:r w:rsidRPr="007927B2">
        <w:rPr>
          <w:rFonts w:hint="eastAsia" w:ascii="Calibri" w:hAnsi="Calibri"/>
          <w:noProof w:val="0"/>
          <w:sz w:val="28"/>
          <w:szCs w:val="28"/>
          <w:rtl/>
        </w:rPr>
        <w:t>לעיל</w:t>
      </w:r>
      <w:r w:rsidRPr="007927B2">
        <w:rPr>
          <w:rFonts w:ascii="Calibri" w:hAnsi="Calibri"/>
          <w:noProof w:val="0"/>
          <w:sz w:val="28"/>
          <w:szCs w:val="28"/>
          <w:rtl/>
        </w:rPr>
        <w:t xml:space="preserve">, </w:t>
      </w:r>
      <w:r w:rsidRPr="007927B2">
        <w:rPr>
          <w:rFonts w:hint="eastAsia" w:ascii="Calibri" w:hAnsi="Calibri"/>
          <w:noProof w:val="0"/>
          <w:sz w:val="28"/>
          <w:szCs w:val="28"/>
          <w:rtl/>
        </w:rPr>
        <w:t>הבקשה</w:t>
      </w:r>
      <w:r w:rsidRPr="007927B2">
        <w:rPr>
          <w:rFonts w:ascii="Calibri" w:hAnsi="Calibri"/>
          <w:noProof w:val="0"/>
          <w:sz w:val="28"/>
          <w:szCs w:val="28"/>
          <w:rtl/>
        </w:rPr>
        <w:t xml:space="preserve"> </w:t>
      </w:r>
      <w:r w:rsidRPr="007927B2">
        <w:rPr>
          <w:rFonts w:hint="eastAsia" w:ascii="Calibri" w:hAnsi="Calibri"/>
          <w:noProof w:val="0"/>
          <w:sz w:val="28"/>
          <w:szCs w:val="28"/>
          <w:rtl/>
        </w:rPr>
        <w:t>מתקבלת</w:t>
      </w:r>
      <w:r w:rsidRPr="007927B2">
        <w:rPr>
          <w:rFonts w:ascii="Calibri" w:hAnsi="Calibri"/>
          <w:noProof w:val="0"/>
          <w:sz w:val="28"/>
          <w:szCs w:val="28"/>
          <w:rtl/>
        </w:rPr>
        <w:t xml:space="preserve"> </w:t>
      </w:r>
      <w:r w:rsidRPr="007927B2">
        <w:rPr>
          <w:rFonts w:hint="eastAsia" w:ascii="Calibri" w:hAnsi="Calibri"/>
          <w:noProof w:val="0"/>
          <w:sz w:val="28"/>
          <w:szCs w:val="28"/>
          <w:rtl/>
        </w:rPr>
        <w:t>באופן</w:t>
      </w:r>
      <w:r w:rsidRPr="007927B2">
        <w:rPr>
          <w:rFonts w:ascii="Calibri" w:hAnsi="Calibri"/>
          <w:noProof w:val="0"/>
          <w:sz w:val="28"/>
          <w:szCs w:val="28"/>
          <w:rtl/>
        </w:rPr>
        <w:t xml:space="preserve"> </w:t>
      </w:r>
      <w:r w:rsidRPr="007927B2">
        <w:rPr>
          <w:rFonts w:hint="eastAsia" w:ascii="Calibri" w:hAnsi="Calibri"/>
          <w:noProof w:val="0"/>
          <w:sz w:val="28"/>
          <w:szCs w:val="28"/>
          <w:rtl/>
        </w:rPr>
        <w:t>חלקי</w:t>
      </w:r>
      <w:r w:rsidRPr="007927B2">
        <w:rPr>
          <w:rFonts w:ascii="Calibri" w:hAnsi="Calibri"/>
          <w:noProof w:val="0"/>
          <w:sz w:val="28"/>
          <w:szCs w:val="28"/>
          <w:rtl/>
        </w:rPr>
        <w:t xml:space="preserve"> </w:t>
      </w:r>
      <w:r w:rsidRPr="007927B2">
        <w:rPr>
          <w:rFonts w:hint="eastAsia" w:ascii="Calibri" w:hAnsi="Calibri"/>
          <w:noProof w:val="0"/>
          <w:sz w:val="28"/>
          <w:szCs w:val="28"/>
          <w:rtl/>
        </w:rPr>
        <w:t>כאמור</w:t>
      </w:r>
      <w:r w:rsidRPr="007927B2">
        <w:rPr>
          <w:rFonts w:ascii="Calibri" w:hAnsi="Calibri"/>
          <w:noProof w:val="0"/>
          <w:sz w:val="28"/>
          <w:szCs w:val="28"/>
          <w:rtl/>
        </w:rPr>
        <w:t xml:space="preserve"> </w:t>
      </w:r>
      <w:r w:rsidRPr="007927B2">
        <w:rPr>
          <w:rFonts w:hint="eastAsia" w:ascii="Calibri" w:hAnsi="Calibri"/>
          <w:noProof w:val="0"/>
          <w:sz w:val="28"/>
          <w:szCs w:val="28"/>
          <w:rtl/>
        </w:rPr>
        <w:t>בסעיף</w:t>
      </w:r>
      <w:r w:rsidRPr="007927B2">
        <w:rPr>
          <w:rFonts w:ascii="Calibri" w:hAnsi="Calibri"/>
          <w:noProof w:val="0"/>
          <w:sz w:val="28"/>
          <w:szCs w:val="28"/>
          <w:rtl/>
        </w:rPr>
        <w:t xml:space="preserve"> 12 </w:t>
      </w:r>
      <w:r w:rsidRPr="007927B2">
        <w:rPr>
          <w:rFonts w:hint="eastAsia" w:ascii="Calibri" w:hAnsi="Calibri"/>
          <w:noProof w:val="0"/>
          <w:sz w:val="28"/>
          <w:szCs w:val="28"/>
          <w:rtl/>
        </w:rPr>
        <w:t>לעיל</w:t>
      </w:r>
      <w:r w:rsidRPr="007927B2">
        <w:rPr>
          <w:rFonts w:ascii="Calibri" w:hAnsi="Calibri"/>
          <w:noProof w:val="0"/>
          <w:sz w:val="28"/>
          <w:szCs w:val="28"/>
          <w:rtl/>
        </w:rPr>
        <w:t xml:space="preserve">.  </w:t>
      </w:r>
      <w:r w:rsidRPr="007927B2">
        <w:rPr>
          <w:rFonts w:hint="eastAsia" w:ascii="Showcard Gothic" w:hAnsi="Showcard Gothic"/>
          <w:noProof w:val="0"/>
          <w:sz w:val="28"/>
          <w:szCs w:val="28"/>
          <w:rtl/>
        </w:rPr>
        <w:t>בנסיבות</w:t>
      </w:r>
      <w:r w:rsidRPr="007927B2">
        <w:rPr>
          <w:rFonts w:ascii="Showcard Gothic" w:hAnsi="Showcard Gothic"/>
          <w:noProof w:val="0"/>
          <w:sz w:val="28"/>
          <w:szCs w:val="28"/>
          <w:rtl/>
        </w:rPr>
        <w:t xml:space="preserve"> </w:t>
      </w:r>
      <w:r w:rsidRPr="007927B2">
        <w:rPr>
          <w:rFonts w:hint="eastAsia" w:ascii="Showcard Gothic" w:hAnsi="Showcard Gothic"/>
          <w:noProof w:val="0"/>
          <w:sz w:val="28"/>
          <w:szCs w:val="28"/>
          <w:rtl/>
        </w:rPr>
        <w:t>העניין</w:t>
      </w:r>
      <w:r w:rsidRPr="007927B2">
        <w:rPr>
          <w:rFonts w:ascii="Showcard Gothic" w:hAnsi="Showcard Gothic"/>
          <w:noProof w:val="0"/>
          <w:sz w:val="28"/>
          <w:szCs w:val="28"/>
          <w:rtl/>
        </w:rPr>
        <w:t xml:space="preserve">, </w:t>
      </w:r>
      <w:r w:rsidRPr="007927B2">
        <w:rPr>
          <w:rFonts w:hint="eastAsia" w:ascii="Showcard Gothic" w:hAnsi="Showcard Gothic"/>
          <w:noProof w:val="0"/>
          <w:sz w:val="28"/>
          <w:szCs w:val="28"/>
          <w:rtl/>
        </w:rPr>
        <w:t>אין</w:t>
      </w:r>
      <w:r w:rsidRPr="007927B2">
        <w:rPr>
          <w:rFonts w:ascii="Showcard Gothic" w:hAnsi="Showcard Gothic"/>
          <w:noProof w:val="0"/>
          <w:sz w:val="28"/>
          <w:szCs w:val="28"/>
          <w:rtl/>
        </w:rPr>
        <w:t xml:space="preserve"> </w:t>
      </w:r>
      <w:r w:rsidRPr="007927B2">
        <w:rPr>
          <w:rFonts w:hint="eastAsia" w:ascii="Showcard Gothic" w:hAnsi="Showcard Gothic"/>
          <w:noProof w:val="0"/>
          <w:sz w:val="28"/>
          <w:szCs w:val="28"/>
          <w:rtl/>
        </w:rPr>
        <w:t>צו</w:t>
      </w:r>
      <w:r w:rsidRPr="007927B2">
        <w:rPr>
          <w:rFonts w:ascii="Showcard Gothic" w:hAnsi="Showcard Gothic"/>
          <w:noProof w:val="0"/>
          <w:sz w:val="28"/>
          <w:szCs w:val="28"/>
          <w:rtl/>
        </w:rPr>
        <w:t xml:space="preserve"> </w:t>
      </w:r>
      <w:r w:rsidRPr="007927B2">
        <w:rPr>
          <w:rFonts w:hint="eastAsia" w:ascii="Showcard Gothic" w:hAnsi="Showcard Gothic"/>
          <w:noProof w:val="0"/>
          <w:sz w:val="28"/>
          <w:szCs w:val="28"/>
          <w:rtl/>
        </w:rPr>
        <w:t>להוצאות</w:t>
      </w:r>
      <w:r w:rsidRPr="007927B2">
        <w:rPr>
          <w:rFonts w:ascii="Showcard Gothic" w:hAnsi="Showcard Gothic"/>
          <w:noProof w:val="0"/>
          <w:sz w:val="28"/>
          <w:szCs w:val="28"/>
          <w:rtl/>
        </w:rPr>
        <w:t>.</w:t>
      </w:r>
    </w:p>
    <w:p w:rsidRPr="007927B2" w:rsidR="00694556" w:rsidRDefault="00694556">
      <w:pPr>
        <w:spacing w:line="360" w:lineRule="auto"/>
        <w:jc w:val="both"/>
        <w:rPr>
          <w:rFonts w:ascii="Arial" w:hAnsi="Arial"/>
          <w:noProof w:val="0"/>
          <w:sz w:val="14"/>
          <w:szCs w:val="14"/>
          <w:rtl/>
        </w:rPr>
      </w:pPr>
    </w:p>
    <w:p w:rsidRPr="007927B2" w:rsidR="00694556" w:rsidP="007F0805" w:rsidRDefault="0043502B">
      <w:pPr>
        <w:spacing w:line="360" w:lineRule="auto"/>
        <w:jc w:val="both"/>
        <w:rPr>
          <w:rFonts w:ascii="Arial" w:hAnsi="Arial"/>
          <w:b/>
          <w:bCs/>
          <w:noProof w:val="0"/>
          <w:sz w:val="28"/>
          <w:szCs w:val="28"/>
          <w:rtl/>
        </w:rPr>
      </w:pPr>
      <w:r w:rsidRPr="007927B2">
        <w:rPr>
          <w:rFonts w:ascii="Arial" w:hAnsi="Arial"/>
          <w:b/>
          <w:bCs/>
          <w:noProof w:val="0"/>
          <w:sz w:val="28"/>
          <w:szCs w:val="28"/>
          <w:rtl/>
        </w:rPr>
        <w:t>נית</w:t>
      </w:r>
      <w:r w:rsidRPr="007927B2">
        <w:rPr>
          <w:rFonts w:hint="cs" w:ascii="Arial" w:hAnsi="Arial"/>
          <w:b/>
          <w:bCs/>
          <w:noProof w:val="0"/>
          <w:sz w:val="28"/>
          <w:szCs w:val="28"/>
          <w:rtl/>
        </w:rPr>
        <w:t>נה</w:t>
      </w:r>
      <w:r w:rsidRPr="007927B2" w:rsidR="00005C8B">
        <w:rPr>
          <w:rFonts w:ascii="Arial" w:hAnsi="Arial"/>
          <w:b/>
          <w:bCs/>
          <w:noProof w:val="0"/>
          <w:sz w:val="28"/>
          <w:szCs w:val="28"/>
          <w:rtl/>
        </w:rPr>
        <w:t xml:space="preserve"> היום,  </w:t>
      </w:r>
      <w:sdt>
        <w:sdtPr>
          <w:rPr>
            <w:b/>
            <w:bCs/>
            <w:rtl/>
          </w:rPr>
          <w:alias w:val="1455"/>
          <w:tag w:val="1455"/>
          <w:id w:val="-1193611124"/>
          <w:text w:multiLine="1"/>
        </w:sdtPr>
        <w:sdtEndPr/>
        <w:sdtContent>
          <w:r>
            <w:rPr>
              <w:rFonts w:ascii="Arial" w:hAnsi="Arial"/>
              <w:b/>
              <w:bCs/>
              <w:noProof w:val="0"/>
              <w:sz w:val="28"/>
              <w:szCs w:val="28"/>
              <w:rtl/>
            </w:rPr>
            <w:t>כ"ו ניסן תשע"ח</w:t>
          </w:r>
        </w:sdtContent>
      </w:sdt>
      <w:r w:rsidRPr="007927B2" w:rsidR="00005C8B">
        <w:rPr>
          <w:rFonts w:ascii="Arial" w:hAnsi="Arial"/>
          <w:b/>
          <w:bCs/>
          <w:noProof w:val="0"/>
          <w:sz w:val="28"/>
          <w:szCs w:val="28"/>
          <w:rtl/>
        </w:rPr>
        <w:t xml:space="preserve"> </w:t>
      </w:r>
      <w:r w:rsidRPr="007927B2" w:rsidR="007F0805">
        <w:rPr>
          <w:rFonts w:hint="cs" w:ascii="Arial" w:hAnsi="Arial"/>
          <w:b/>
          <w:bCs/>
          <w:noProof w:val="0"/>
          <w:sz w:val="28"/>
          <w:szCs w:val="28"/>
          <w:rtl/>
        </w:rPr>
        <w:t>(</w:t>
      </w:r>
      <w:sdt>
        <w:sdtPr>
          <w:rPr>
            <w:b/>
            <w:bCs/>
            <w:rtl/>
          </w:rPr>
          <w:alias w:val="1456"/>
          <w:tag w:val="1456"/>
          <w:id w:val="-1703007036"/>
          <w:text w:multiLine="1"/>
        </w:sdtPr>
        <w:sdtEndPr/>
        <w:sdtContent>
          <w:r>
            <w:rPr>
              <w:rFonts w:ascii="Arial" w:hAnsi="Arial"/>
              <w:b/>
              <w:bCs/>
              <w:noProof w:val="0"/>
              <w:sz w:val="28"/>
              <w:szCs w:val="28"/>
              <w:rtl/>
            </w:rPr>
            <w:t>11 אפריל 2018</w:t>
          </w:r>
        </w:sdtContent>
      </w:sdt>
      <w:r w:rsidRPr="007927B2" w:rsidR="007F0805">
        <w:rPr>
          <w:rFonts w:hint="cs" w:ascii="Arial" w:hAnsi="Arial"/>
          <w:b/>
          <w:bCs/>
          <w:noProof w:val="0"/>
          <w:sz w:val="28"/>
          <w:szCs w:val="28"/>
          <w:rtl/>
        </w:rPr>
        <w:t>)</w:t>
      </w:r>
      <w:r w:rsidRPr="007927B2" w:rsidR="00005C8B">
        <w:rPr>
          <w:rFonts w:ascii="Arial" w:hAnsi="Arial"/>
          <w:b/>
          <w:bCs/>
          <w:noProof w:val="0"/>
          <w:sz w:val="28"/>
          <w:szCs w:val="28"/>
          <w:rtl/>
        </w:rPr>
        <w:t xml:space="preserve"> בהעדר הצדדים</w:t>
      </w:r>
      <w:r w:rsidRPr="007927B2" w:rsidR="007F0805">
        <w:rPr>
          <w:rFonts w:hint="cs" w:ascii="Arial" w:hAnsi="Arial"/>
          <w:b/>
          <w:bCs/>
          <w:noProof w:val="0"/>
          <w:sz w:val="28"/>
          <w:szCs w:val="28"/>
          <w:rtl/>
        </w:rPr>
        <w:t xml:space="preserve"> ותישלח אליהם</w:t>
      </w:r>
      <w:r w:rsidRPr="007927B2"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3F0566">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2038350" cy="136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68344cab87e4d5e" cstate="print">
                            <a:extLst>
                              <a:ext uri="{28A0092B-C50C-407E-A947-70E740481C1C}"/>
                            </a:extLst>
                          </a:blip>
                          <a:stretch>
                            <a:fillRect/>
                          </a:stretch>
                        </pic:blipFill>
                        <pic:spPr>
                          <a:xfrm>
                            <a:off x="0" y="0"/>
                            <a:ext cx="2038350" cy="13620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1229FA">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F0566">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F0566">
      <w:rPr>
        <w:rStyle w:val="ab"/>
        <w:rtl/>
      </w:rPr>
      <w:t>7</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F0566">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3F0566">
          <w:pPr>
            <w:jc w:val="right"/>
            <w:rPr>
              <w:sz w:val="28"/>
              <w:szCs w:val="28"/>
              <w:rtl/>
            </w:rPr>
          </w:pPr>
          <w:sdt>
            <w:sdtPr>
              <w:rPr>
                <w:sz w:val="28"/>
                <w:szCs w:val="28"/>
                <w:rtl/>
              </w:rPr>
              <w:alias w:val="1170"/>
              <w:tag w:val="1170"/>
              <w:id w:val="1350066499"/>
              <w:text w:multiLine="1"/>
            </w:sdtPr>
            <w:sdtEndPr/>
            <w:sdtContent>
              <w:r w:rsidR="00413250">
                <w:rPr>
                  <w:b/>
                  <w:bCs/>
                  <w:sz w:val="28"/>
                  <w:szCs w:val="28"/>
                  <w:rtl/>
                </w:rPr>
                <w:t>ע"ע</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59812-02-18</w:t>
              </w:r>
            </w:sdtContent>
          </w:sdt>
          <w:r w:rsidRPr="00991619" w:rsidR="00A573CE">
            <w:rPr>
              <w:b/>
              <w:bCs/>
              <w:sz w:val="28"/>
              <w:szCs w:val="28"/>
              <w:rtl/>
            </w:rPr>
            <w:t xml:space="preserve"> </w:t>
          </w:r>
        </w:p>
        <w:p w:rsidR="00A477AA" w:rsidP="00E52367" w:rsidRDefault="003F0566">
          <w:pPr>
            <w:jc w:val="right"/>
            <w:rPr>
              <w:sz w:val="28"/>
              <w:szCs w:val="28"/>
              <w:rtl/>
            </w:rPr>
          </w:pPr>
          <w:sdt>
            <w:sdtPr>
              <w:rPr>
                <w:sz w:val="28"/>
                <w:szCs w:val="28"/>
                <w:rtl/>
              </w:rPr>
              <w:alias w:val="1170"/>
              <w:tag w:val="1170"/>
              <w:id w:val="-701166953"/>
              <w:text w:multiLine="1"/>
            </w:sdtPr>
            <w:sdtEndPr/>
            <w:sdtContent>
              <w:r w:rsidR="00413250">
                <w:rPr>
                  <w:b/>
                  <w:bCs/>
                  <w:sz w:val="28"/>
                  <w:szCs w:val="28"/>
                  <w:rtl/>
                </w:rPr>
                <w:t>ע"ע</w:t>
              </w:r>
            </w:sdtContent>
          </w:sdt>
          <w:r w:rsidRPr="00991619" w:rsidR="00A573CE">
            <w:rPr>
              <w:b/>
              <w:bCs/>
              <w:sz w:val="28"/>
              <w:szCs w:val="28"/>
              <w:rtl/>
            </w:rPr>
            <w:t xml:space="preserve"> </w:t>
          </w:r>
          <w:sdt>
            <w:sdtPr>
              <w:rPr>
                <w:sz w:val="28"/>
                <w:szCs w:val="28"/>
                <w:rtl/>
              </w:rPr>
              <w:alias w:val="1171"/>
              <w:tag w:val="1171"/>
              <w:id w:val="-1965645105"/>
              <w:text w:multiLine="1"/>
            </w:sdtPr>
            <w:sdtEndPr/>
            <w:sdtContent>
              <w:r w:rsidR="00413250">
                <w:rPr>
                  <w:b/>
                  <w:bCs/>
                  <w:sz w:val="28"/>
                  <w:szCs w:val="28"/>
                  <w:rtl/>
                </w:rPr>
                <w:t>11618-03-18</w:t>
              </w:r>
            </w:sdtContent>
          </w:sdt>
          <w:r w:rsidRPr="00991619" w:rsidR="00A573CE">
            <w:rPr>
              <w:b/>
              <w:bCs/>
              <w:sz w:val="28"/>
              <w:szCs w:val="28"/>
              <w:rtl/>
            </w:rPr>
            <w:t xml:space="preserve"> </w:t>
          </w:r>
        </w:p>
        <w:p w:rsidR="00BB15DD" w:rsidRDefault="00BB15DD">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A6073"/>
    <w:multiLevelType w:val="hybridMultilevel"/>
    <w:tmpl w:val="DA2ED9BE"/>
    <w:lvl w:ilvl="0" w:tplc="C494E1A6">
      <w:start w:val="1"/>
      <w:numFmt w:val="decimal"/>
      <w:lvlText w:val="%1."/>
      <w:lvlJc w:val="left"/>
      <w:pPr>
        <w:ind w:left="644" w:hanging="360"/>
      </w:pPr>
      <w:rPr>
        <w:rFonts w:ascii="Arial" w:hAnsi="Arial" w:cs="David" w:hint="default"/>
        <w:b w:val="0"/>
        <w:bCs w:val="0"/>
        <w:sz w:val="28"/>
        <w:szCs w:val="28"/>
      </w:rPr>
    </w:lvl>
    <w:lvl w:ilvl="1" w:tplc="F20A2C62">
      <w:start w:val="1"/>
      <w:numFmt w:val="hebrew1"/>
      <w:lvlText w:val="%2."/>
      <w:lvlJc w:val="left"/>
      <w:pPr>
        <w:ind w:left="1514" w:hanging="510"/>
      </w:pPr>
      <w:rPr>
        <w:rFonts w:cs="David" w:hint="default"/>
        <w:sz w:val="28"/>
      </w:rPr>
    </w:lvl>
    <w:lvl w:ilvl="2" w:tplc="0409001B">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70669"/>
    <w:rsid w:val="00180519"/>
    <w:rsid w:val="001C4003"/>
    <w:rsid w:val="002265FF"/>
    <w:rsid w:val="002B0BF1"/>
    <w:rsid w:val="00307A6A"/>
    <w:rsid w:val="00307C40"/>
    <w:rsid w:val="00320433"/>
    <w:rsid w:val="0036743F"/>
    <w:rsid w:val="003B5E22"/>
    <w:rsid w:val="003F0566"/>
    <w:rsid w:val="00411DF2"/>
    <w:rsid w:val="00413250"/>
    <w:rsid w:val="0043125D"/>
    <w:rsid w:val="0043502B"/>
    <w:rsid w:val="004C4BDF"/>
    <w:rsid w:val="004D1187"/>
    <w:rsid w:val="004E6E3C"/>
    <w:rsid w:val="005041E7"/>
    <w:rsid w:val="005268F6"/>
    <w:rsid w:val="0052747A"/>
    <w:rsid w:val="00547DB7"/>
    <w:rsid w:val="005D36CE"/>
    <w:rsid w:val="00622BAA"/>
    <w:rsid w:val="00671BD5"/>
    <w:rsid w:val="006801F3"/>
    <w:rsid w:val="006805C1"/>
    <w:rsid w:val="00694556"/>
    <w:rsid w:val="006E1A53"/>
    <w:rsid w:val="00704EDA"/>
    <w:rsid w:val="007123EA"/>
    <w:rsid w:val="00724F80"/>
    <w:rsid w:val="007612D4"/>
    <w:rsid w:val="00761EEA"/>
    <w:rsid w:val="007927B2"/>
    <w:rsid w:val="00795A6B"/>
    <w:rsid w:val="007E6115"/>
    <w:rsid w:val="007F0805"/>
    <w:rsid w:val="007F4609"/>
    <w:rsid w:val="00820005"/>
    <w:rsid w:val="008369EF"/>
    <w:rsid w:val="00872239"/>
    <w:rsid w:val="008750EC"/>
    <w:rsid w:val="00896889"/>
    <w:rsid w:val="008C5714"/>
    <w:rsid w:val="00903896"/>
    <w:rsid w:val="00906F3D"/>
    <w:rsid w:val="00913306"/>
    <w:rsid w:val="00991619"/>
    <w:rsid w:val="009B72F3"/>
    <w:rsid w:val="009E4FDD"/>
    <w:rsid w:val="00A034BD"/>
    <w:rsid w:val="00A07EDE"/>
    <w:rsid w:val="00A11C31"/>
    <w:rsid w:val="00A23F15"/>
    <w:rsid w:val="00A477AA"/>
    <w:rsid w:val="00A573CE"/>
    <w:rsid w:val="00A94B64"/>
    <w:rsid w:val="00AC3B7B"/>
    <w:rsid w:val="00AC5209"/>
    <w:rsid w:val="00AC78EE"/>
    <w:rsid w:val="00B362A9"/>
    <w:rsid w:val="00B6002D"/>
    <w:rsid w:val="00B80CBD"/>
    <w:rsid w:val="00B86096"/>
    <w:rsid w:val="00BB15DD"/>
    <w:rsid w:val="00BF1908"/>
    <w:rsid w:val="00C22D93"/>
    <w:rsid w:val="00C23C03"/>
    <w:rsid w:val="00C34482"/>
    <w:rsid w:val="00CC3B05"/>
    <w:rsid w:val="00D32D84"/>
    <w:rsid w:val="00D33B86"/>
    <w:rsid w:val="00D53924"/>
    <w:rsid w:val="00D55D0C"/>
    <w:rsid w:val="00D96D8C"/>
    <w:rsid w:val="00DA6649"/>
    <w:rsid w:val="00DD09D3"/>
    <w:rsid w:val="00E25B04"/>
    <w:rsid w:val="00E52367"/>
    <w:rsid w:val="00E54642"/>
    <w:rsid w:val="00E61FB7"/>
    <w:rsid w:val="00EC37E9"/>
    <w:rsid w:val="00F04B09"/>
    <w:rsid w:val="00F426CE"/>
    <w:rsid w:val="00F44B96"/>
    <w:rsid w:val="00F84B6D"/>
    <w:rsid w:val="00FD79E4"/>
    <w:rsid w:val="00FE2894"/>
    <w:rsid w:val="00FF16A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10EB0B23"/>
  <w15:docId w15:val="{2D3F019E-F37B-4333-9DCB-F3CCF1E5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61EEA"/>
    <w:rPr>
      <w:color w:val="808080"/>
    </w:rPr>
  </w:style>
  <w:style w:type="table" w:customStyle="1" w:styleId="10">
    <w:name w:val="רשת טבלה1"/>
    <w:basedOn w:val="a1"/>
    <w:next w:val="a9"/>
    <w:uiPriority w:val="39"/>
    <w:rsid w:val="007927B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368344cab87e4d5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937A9CAAA84172A560A5972B00F5AB"/>
        <w:category>
          <w:name w:val="כללי"/>
          <w:gallery w:val="placeholder"/>
        </w:category>
        <w:types>
          <w:type w:val="bbPlcHdr"/>
        </w:types>
        <w:behaviors>
          <w:behavior w:val="content"/>
        </w:behaviors>
        <w:guid w:val="{4A59CD0F-6DDF-4B44-95AD-958E0AF0AF8B}"/>
      </w:docPartPr>
      <w:docPartBody>
        <w:p w:rsidR="00825D82" w:rsidRDefault="0082044C" w:rsidP="0082044C">
          <w:pPr>
            <w:pStyle w:val="04937A9CAAA84172A560A5972B00F5AB4"/>
          </w:pPr>
          <w:r w:rsidRPr="00761EEA">
            <w:rPr>
              <w:rStyle w:val="a3"/>
              <w:b/>
              <w:bCs/>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1986</Words>
  <Characters>9934</Characters>
  <Application>Microsoft Office Word</Application>
  <DocSecurity>0</DocSecurity>
  <Lines>82</Lines>
  <Paragraphs>23</Paragraphs>
  <ScaleCrop>false</ScaleCrop>
  <Company>Microsoft Corporation</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אילן סופר</cp:lastModifiedBy>
  <cp:revision>38</cp:revision>
  <dcterms:created xsi:type="dcterms:W3CDTF">2012-08-06T05:35:00Z</dcterms:created>
  <dcterms:modified xsi:type="dcterms:W3CDTF">2018-04-11T12:15:00Z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