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23</w:t>
                </w:r>
              </w:sdtContent>
            </w:sdt>
          </w:p>
        </w:tc>
      </w:tr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94424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77" w:type="dxa"/>
            <w:gridSpan w:val="3"/>
          </w:tcPr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13420" w:rsidRDefault="00C3615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B4770" w:rsidR="0094424E" w:rsidP="002B4770" w:rsidRDefault="00C3615E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מ.מ. בניה ושיפוץ שומרון בע"מ</w:t>
                </w:r>
              </w:sdtContent>
            </w:sdt>
          </w:p>
          <w:p w:rsidR="003763AB" w:rsidRDefault="00C3615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945771701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20769925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חליל חמאד</w:t>
                </w:r>
              </w:sdtContent>
            </w:sdt>
          </w:p>
          <w:p w:rsidR="003763AB" w:rsidRDefault="00C3615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1400440903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90761808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גיל חברה לבניה ויזמות בע"מ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2B4770">
              <w:rPr>
                <w:rFonts w:hint="cs"/>
                <w:sz w:val="26"/>
                <w:szCs w:val="26"/>
                <w:rtl/>
              </w:rPr>
              <w:t xml:space="preserve"> בשארי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4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C3615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702E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P="002702E0" w:rsidRDefault="002702E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Content>
                <w:r>
                  <w:rPr>
                    <w:rFonts w:hint="cs"/>
                    <w:sz w:val="26"/>
                    <w:szCs w:val="26"/>
                    <w:rtl/>
                  </w:rPr>
                  <w:t xml:space="preserve">1. </w:t>
                </w:r>
                <w:r w:rsidRPr="002B4770">
                  <w:rPr>
                    <w:sz w:val="26"/>
                    <w:szCs w:val="26"/>
                    <w:rtl/>
                  </w:rPr>
                  <w:t xml:space="preserve">אייל חנימוב </w:t>
                </w:r>
                <w:r>
                  <w:rPr>
                    <w:sz w:val="26"/>
                    <w:szCs w:val="26"/>
                    <w:rtl/>
                  </w:rPr>
                  <w:br/>
                </w:r>
                <w:r>
                  <w:rPr>
                    <w:rFonts w:hint="cs"/>
                    <w:sz w:val="26"/>
                    <w:szCs w:val="26"/>
                    <w:rtl/>
                  </w:rPr>
                  <w:t>2. יוסף דנציגר</w:t>
                </w:r>
                <w:r>
                  <w:rPr>
                    <w:sz w:val="26"/>
                    <w:szCs w:val="26"/>
                    <w:rtl/>
                  </w:rPr>
                  <w:br/>
                </w:r>
                <w:r>
                  <w:rPr>
                    <w:rFonts w:hint="cs"/>
                    <w:sz w:val="26"/>
                    <w:szCs w:val="26"/>
                    <w:rtl/>
                  </w:rPr>
                  <w:t xml:space="preserve">3. </w:t>
                </w:r>
                <w:r w:rsidRPr="00BD08DE">
                  <w:rPr>
                    <w:sz w:val="26"/>
                    <w:szCs w:val="26"/>
                    <w:rtl/>
                  </w:rPr>
                  <w:t>עמותת נופי - בניה קרני שומרון</w:t>
                </w:r>
                <w:r>
                  <w:rPr>
                    <w:sz w:val="26"/>
                    <w:szCs w:val="26"/>
                    <w:rtl/>
                  </w:rPr>
                  <w:br/>
                </w:r>
                <w:r>
                  <w:rPr>
                    <w:rFonts w:hint="cs"/>
                    <w:sz w:val="26"/>
                    <w:szCs w:val="26"/>
                    <w:rtl/>
                  </w:rPr>
                  <w:t>4</w:t>
                </w:r>
                <w:r w:rsidRPr="00BD08DE">
                  <w:rPr>
                    <w:sz w:val="26"/>
                    <w:szCs w:val="26"/>
                    <w:rtl/>
                  </w:rPr>
                  <w:t>. עמותת בתבונה יתכונן</w:t>
                </w:r>
                <w:r w:rsidRPr="002B4770">
                  <w:rPr>
                    <w:sz w:val="26"/>
                    <w:szCs w:val="26"/>
                    <w:rtl/>
                  </w:rPr>
                  <w:t xml:space="preserve"> מרדכי ישראל הנדסה ובניןבע"מ</w:t>
                </w:r>
              </w:sdtContent>
            </w:sdt>
          </w:p>
          <w:p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2702E0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יואב קוק</w:t>
            </w:r>
          </w:p>
          <w:p w:rsidR="002702E0" w:rsidRDefault="002702E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2702E0" w:rsidRDefault="002702E0">
            <w:pP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5. מרדכי ישראל הנדסת בניין בע"מ</w:t>
            </w:r>
          </w:p>
          <w:p w:rsidRPr="00FA4EAF" w:rsidR="002702E0" w:rsidP="002702E0" w:rsidRDefault="002702E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ארנון</w:t>
            </w:r>
          </w:p>
          <w:p w:rsidRPr="00FA4EAF" w:rsidR="002702E0" w:rsidRDefault="002702E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P="002702E0" w:rsidRDefault="002702E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989734788"/>
                <w:text w:multiLine="1"/>
              </w:sdtPr>
              <w:sdtContent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21816348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יהונתן טוהר</w:t>
                </w:r>
              </w:sdtContent>
            </w:sdt>
          </w:p>
          <w:p w:rsidR="003763AB" w:rsidP="002702E0" w:rsidRDefault="00C3615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389330361"/>
                <w:text w:multiLine="1"/>
              </w:sdtPr>
              <w:sdtEndPr/>
              <w:sdtContent>
                <w:r w:rsidR="002702E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56830505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י.ט. בניה טובה בשומרון בע"מ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2702E0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לאור</w:t>
            </w:r>
          </w:p>
          <w:p w:rsidRPr="00FA4EAF" w:rsidR="0094424E" w:rsidP="002702E0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4"/>
          </w:tcPr>
          <w:p w:rsidR="00B13420" w:rsidRDefault="00B1342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6019" w:rsidR="00D64CB0" w:rsidP="00D64CB0" w:rsidRDefault="002702E0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bookmarkStart w:name="NGCSBookmark" w:id="0"/>
      <w:bookmarkEnd w:id="0"/>
      <w:r w:rsidRPr="00836019">
        <w:rPr>
          <w:rFonts w:hint="cs" w:ascii="Tahoma" w:hAnsi="Tahoma"/>
          <w:noProof w:val="0"/>
          <w:color w:val="000000"/>
          <w:rtl/>
        </w:rPr>
        <w:t xml:space="preserve">בפני בקשת המבקשים לחייב המשיבים להשיב לידיהם את </w:t>
      </w:r>
      <w:r w:rsidRPr="00836019" w:rsidR="00D64CB0">
        <w:rPr>
          <w:rFonts w:hint="cs" w:ascii="Tahoma" w:hAnsi="Tahoma"/>
          <w:noProof w:val="0"/>
          <w:color w:val="000000"/>
          <w:rtl/>
        </w:rPr>
        <w:t xml:space="preserve">הכספים אותם מסרו לידיהם לשם יצירת </w:t>
      </w:r>
      <w:r w:rsidRPr="00836019">
        <w:rPr>
          <w:rFonts w:hint="cs" w:ascii="Tahoma" w:hAnsi="Tahoma"/>
          <w:noProof w:val="0"/>
          <w:color w:val="000000"/>
          <w:rtl/>
        </w:rPr>
        <w:t xml:space="preserve">ערבויות כספיות </w:t>
      </w:r>
      <w:r w:rsidRPr="00836019" w:rsidR="00D64CB0">
        <w:rPr>
          <w:rFonts w:hint="cs" w:ascii="Tahoma" w:hAnsi="Tahoma"/>
          <w:noProof w:val="0"/>
          <w:color w:val="000000"/>
          <w:rtl/>
        </w:rPr>
        <w:t xml:space="preserve">לפרויקט הבניה נשוא התביעה. </w:t>
      </w:r>
    </w:p>
    <w:p w:rsidRPr="00836019" w:rsidR="00D64CB0" w:rsidP="00D64CB0" w:rsidRDefault="002B4770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r w:rsidRPr="00836019">
        <w:rPr>
          <w:rFonts w:ascii="Tahoma" w:hAnsi="Tahoma"/>
          <w:noProof w:val="0"/>
          <w:color w:val="000000"/>
          <w:rtl/>
        </w:rPr>
        <w:t>המדובר בסוגיה השנויה במחלוקת בין הצדדים</w:t>
      </w:r>
      <w:r w:rsidRPr="00836019" w:rsidR="002702E0">
        <w:rPr>
          <w:rFonts w:hint="cs" w:ascii="Tahoma" w:hAnsi="Tahoma"/>
          <w:noProof w:val="0"/>
          <w:color w:val="000000"/>
          <w:rtl/>
        </w:rPr>
        <w:t>, הן באשר לסכום הערבויות, הן באשר ל</w:t>
      </w:r>
      <w:r w:rsidRPr="00836019" w:rsidR="00D64CB0">
        <w:rPr>
          <w:rFonts w:hint="cs" w:ascii="Tahoma" w:hAnsi="Tahoma"/>
          <w:noProof w:val="0"/>
          <w:color w:val="000000"/>
          <w:rtl/>
        </w:rPr>
        <w:t>שאלה מי מהמשיבים קיבל לידיו הכספים והאם הושבו הכספים למבקשים.</w:t>
      </w:r>
    </w:p>
    <w:p w:rsidRPr="00836019" w:rsidR="002B4770" w:rsidP="00D64CB0" w:rsidRDefault="00D64CB0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r w:rsidRPr="00836019">
        <w:rPr>
          <w:rFonts w:hint="cs" w:ascii="Tahoma" w:hAnsi="Tahoma"/>
          <w:noProof w:val="0"/>
          <w:color w:val="000000"/>
          <w:rtl/>
        </w:rPr>
        <w:t xml:space="preserve">בהינתן האמור </w:t>
      </w:r>
      <w:r w:rsidRPr="00836019" w:rsidR="002B4770">
        <w:rPr>
          <w:rFonts w:ascii="Tahoma" w:hAnsi="Tahoma"/>
          <w:noProof w:val="0"/>
          <w:color w:val="000000"/>
          <w:rtl/>
        </w:rPr>
        <w:t xml:space="preserve">מחייבת </w:t>
      </w:r>
      <w:r w:rsidRPr="00836019">
        <w:rPr>
          <w:rFonts w:hint="cs" w:ascii="Tahoma" w:hAnsi="Tahoma"/>
          <w:noProof w:val="0"/>
          <w:color w:val="000000"/>
          <w:rtl/>
        </w:rPr>
        <w:t xml:space="preserve">בקשה זו </w:t>
      </w:r>
      <w:r w:rsidRPr="00836019" w:rsidR="002B4770">
        <w:rPr>
          <w:rFonts w:ascii="Tahoma" w:hAnsi="Tahoma"/>
          <w:noProof w:val="0"/>
          <w:color w:val="000000"/>
          <w:rtl/>
        </w:rPr>
        <w:t>בירור עובדתי ראייתי</w:t>
      </w:r>
      <w:r w:rsidRPr="00836019">
        <w:rPr>
          <w:rFonts w:hint="cs" w:ascii="Tahoma" w:hAnsi="Tahoma"/>
          <w:noProof w:val="0"/>
          <w:color w:val="000000"/>
          <w:rtl/>
        </w:rPr>
        <w:t xml:space="preserve">, אשר </w:t>
      </w:r>
      <w:r w:rsidRPr="00836019" w:rsidR="002B4770">
        <w:rPr>
          <w:rFonts w:ascii="Tahoma" w:hAnsi="Tahoma"/>
          <w:noProof w:val="0"/>
          <w:color w:val="000000"/>
          <w:rtl/>
        </w:rPr>
        <w:t>אינו יכול להתבצע בהליך של בקשה והבירור יעשה במהלך שמיעת הראיות בתיק.</w:t>
      </w:r>
    </w:p>
    <w:p w:rsidRPr="00836019" w:rsidR="002B4770" w:rsidP="002702E0" w:rsidRDefault="002B4770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r w:rsidRPr="00836019">
        <w:rPr>
          <w:rFonts w:ascii="Tahoma" w:hAnsi="Tahoma"/>
          <w:noProof w:val="0"/>
          <w:color w:val="000000"/>
          <w:rtl/>
        </w:rPr>
        <w:t>ככל  שהתגובות מגלות תשתית ראי</w:t>
      </w:r>
      <w:r w:rsidRPr="00836019" w:rsidR="00D64CB0">
        <w:rPr>
          <w:rFonts w:hint="cs" w:ascii="Tahoma" w:hAnsi="Tahoma"/>
          <w:noProof w:val="0"/>
          <w:color w:val="000000"/>
          <w:rtl/>
        </w:rPr>
        <w:t>י</w:t>
      </w:r>
      <w:r w:rsidRPr="00836019">
        <w:rPr>
          <w:rFonts w:ascii="Tahoma" w:hAnsi="Tahoma"/>
          <w:noProof w:val="0"/>
          <w:color w:val="000000"/>
          <w:rtl/>
        </w:rPr>
        <w:t xml:space="preserve">תית חדשה שאינה תואמת את הנטען בכתב התביעה ישקול התובע הגשת בקשה לתקן תביעתו. </w:t>
      </w:r>
    </w:p>
    <w:p w:rsidRPr="00836019" w:rsidR="002B4770" w:rsidP="002702E0" w:rsidRDefault="002B4770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r w:rsidRPr="00836019">
        <w:rPr>
          <w:rFonts w:ascii="Tahoma" w:hAnsi="Tahoma"/>
          <w:noProof w:val="0"/>
          <w:color w:val="000000"/>
          <w:rtl/>
        </w:rPr>
        <w:lastRenderedPageBreak/>
        <w:t xml:space="preserve">לצד כל האמור, בית המשפט חוזר וקורא לצדדים להגיע להסכמות </w:t>
      </w:r>
      <w:r w:rsidRPr="00836019" w:rsidR="00D64CB0">
        <w:rPr>
          <w:rFonts w:hint="cs" w:ascii="Tahoma" w:hAnsi="Tahoma"/>
          <w:noProof w:val="0"/>
          <w:color w:val="000000"/>
          <w:rtl/>
        </w:rPr>
        <w:t xml:space="preserve">המקדמות יישוב הסכסוך </w:t>
      </w:r>
      <w:r w:rsidRPr="00836019">
        <w:rPr>
          <w:rFonts w:ascii="Tahoma" w:hAnsi="Tahoma"/>
          <w:noProof w:val="0"/>
          <w:color w:val="000000"/>
          <w:rtl/>
        </w:rPr>
        <w:t>מחוץ לכותלי בית המשפט.</w:t>
      </w:r>
    </w:p>
    <w:p w:rsidRPr="00836019" w:rsidR="00D64CB0" w:rsidP="002702E0" w:rsidRDefault="00D64CB0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</w:p>
    <w:p w:rsidR="00836019" w:rsidP="002702E0" w:rsidRDefault="00D64CB0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r w:rsidRPr="00836019">
        <w:rPr>
          <w:rFonts w:hint="cs" w:ascii="Tahoma" w:hAnsi="Tahoma"/>
          <w:noProof w:val="0"/>
          <w:color w:val="000000"/>
          <w:rtl/>
        </w:rPr>
        <w:t xml:space="preserve">במקביל סבורה אני כי יש לקדם התיק לקראת שמיעת הראיות. </w:t>
      </w:r>
    </w:p>
    <w:p w:rsidRPr="00836019" w:rsidR="00D64CB0" w:rsidP="002702E0" w:rsidRDefault="00D64CB0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r w:rsidRPr="00836019">
        <w:rPr>
          <w:rFonts w:hint="cs" w:ascii="Tahoma" w:hAnsi="Tahoma"/>
          <w:noProof w:val="0"/>
          <w:color w:val="000000"/>
          <w:rtl/>
        </w:rPr>
        <w:t>אשר על כן אני מורה כדלקמן:</w:t>
      </w:r>
    </w:p>
    <w:p w:rsidRPr="00836019" w:rsidR="00836019" w:rsidRDefault="00836019">
      <w:pPr>
        <w:rPr>
          <w:rtl/>
        </w:rPr>
      </w:pPr>
    </w:p>
    <w:p w:rsidRPr="00836019" w:rsidR="00836019" w:rsidP="00836019" w:rsidRDefault="00836019">
      <w:pPr>
        <w:spacing w:line="360" w:lineRule="auto"/>
        <w:ind w:left="720" w:hanging="720"/>
        <w:rPr>
          <w:rtl/>
        </w:rPr>
      </w:pPr>
      <w:r w:rsidRPr="00836019">
        <w:rPr>
          <w:rFonts w:hint="cs"/>
          <w:rtl/>
        </w:rPr>
        <w:t>1</w:t>
      </w:r>
      <w:r w:rsidRPr="00836019">
        <w:rPr>
          <w:rtl/>
        </w:rPr>
        <w:t>.</w:t>
      </w:r>
      <w:r w:rsidRPr="00836019">
        <w:rPr>
          <w:rtl/>
        </w:rPr>
        <w:tab/>
      </w:r>
      <w:r w:rsidRPr="00836019">
        <w:rPr>
          <w:rFonts w:hint="eastAsia"/>
          <w:rtl/>
        </w:rPr>
        <w:t>הצדדים</w:t>
      </w:r>
      <w:r w:rsidRPr="00836019">
        <w:rPr>
          <w:rtl/>
        </w:rPr>
        <w:t xml:space="preserve"> יגישו ראיותיהם בתצהירים </w:t>
      </w:r>
      <w:r w:rsidRPr="00836019">
        <w:rPr>
          <w:rFonts w:hint="eastAsia"/>
          <w:rtl/>
        </w:rPr>
        <w:t>כדלקמן</w:t>
      </w:r>
      <w:r w:rsidRPr="00836019">
        <w:rPr>
          <w:rtl/>
        </w:rPr>
        <w:t>:</w:t>
      </w:r>
    </w:p>
    <w:p w:rsidRPr="00836019" w:rsidR="00836019" w:rsidP="00836019" w:rsidRDefault="00836019">
      <w:pPr>
        <w:spacing w:line="360" w:lineRule="auto"/>
        <w:ind w:left="720"/>
        <w:rPr>
          <w:rFonts w:hint="cs"/>
          <w:rtl/>
        </w:rPr>
      </w:pPr>
      <w:r w:rsidRPr="00836019">
        <w:rPr>
          <w:rFonts w:hint="eastAsia"/>
          <w:rtl/>
        </w:rPr>
        <w:t>א</w:t>
      </w:r>
      <w:r w:rsidRPr="00836019">
        <w:rPr>
          <w:rtl/>
        </w:rPr>
        <w:t>.</w:t>
      </w:r>
      <w:r w:rsidRPr="00836019">
        <w:rPr>
          <w:rtl/>
        </w:rPr>
        <w:tab/>
      </w:r>
      <w:r w:rsidRPr="00836019">
        <w:rPr>
          <w:rFonts w:hint="eastAsia"/>
          <w:rtl/>
        </w:rPr>
        <w:t>התובע</w:t>
      </w:r>
      <w:r w:rsidRPr="00836019">
        <w:rPr>
          <w:rFonts w:hint="cs"/>
          <w:rtl/>
        </w:rPr>
        <w:t xml:space="preserve">ים </w:t>
      </w:r>
      <w:r w:rsidRPr="00836019">
        <w:rPr>
          <w:rtl/>
        </w:rPr>
        <w:t xml:space="preserve"> </w:t>
      </w:r>
      <w:r w:rsidRPr="00836019">
        <w:rPr>
          <w:rFonts w:hint="cs"/>
          <w:rtl/>
        </w:rPr>
        <w:t>עד לא יאוחר מיום 1.8.18</w:t>
      </w:r>
    </w:p>
    <w:p w:rsidRPr="00836019" w:rsidR="00836019" w:rsidP="00836019" w:rsidRDefault="00836019">
      <w:pPr>
        <w:spacing w:line="360" w:lineRule="auto"/>
        <w:ind w:left="720"/>
        <w:rPr>
          <w:rFonts w:hint="cs"/>
          <w:rtl/>
        </w:rPr>
      </w:pPr>
      <w:r w:rsidRPr="00836019">
        <w:rPr>
          <w:rFonts w:hint="eastAsia"/>
          <w:rtl/>
        </w:rPr>
        <w:t>ב</w:t>
      </w:r>
      <w:r w:rsidRPr="00836019">
        <w:rPr>
          <w:rtl/>
        </w:rPr>
        <w:t>.</w:t>
      </w:r>
      <w:r w:rsidRPr="00836019">
        <w:rPr>
          <w:rtl/>
        </w:rPr>
        <w:tab/>
      </w:r>
      <w:r w:rsidRPr="00836019">
        <w:rPr>
          <w:rFonts w:hint="eastAsia"/>
          <w:rtl/>
        </w:rPr>
        <w:t>הנתבעים</w:t>
      </w:r>
      <w:r w:rsidRPr="00836019">
        <w:rPr>
          <w:rtl/>
        </w:rPr>
        <w:t xml:space="preserve"> </w:t>
      </w:r>
      <w:r w:rsidRPr="00836019">
        <w:rPr>
          <w:rFonts w:hint="cs"/>
          <w:rtl/>
        </w:rPr>
        <w:t>עד לא יאוחר מיום 1.12.18.</w:t>
      </w:r>
    </w:p>
    <w:p w:rsidRPr="00836019" w:rsidR="00836019" w:rsidP="00836019" w:rsidRDefault="00836019">
      <w:pPr>
        <w:spacing w:line="360" w:lineRule="auto"/>
        <w:rPr>
          <w:rtl/>
        </w:rPr>
      </w:pPr>
    </w:p>
    <w:p w:rsidR="00836019" w:rsidP="00836019" w:rsidRDefault="00836019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2</w:t>
      </w:r>
      <w:r w:rsidRPr="00836019">
        <w:rPr>
          <w:rtl/>
        </w:rPr>
        <w:t>.</w:t>
      </w:r>
      <w:r w:rsidRPr="00836019">
        <w:rPr>
          <w:rtl/>
        </w:rPr>
        <w:tab/>
      </w:r>
      <w:r w:rsidRPr="00836019">
        <w:rPr>
          <w:rFonts w:hint="eastAsia"/>
          <w:rtl/>
        </w:rPr>
        <w:t>בד</w:t>
      </w:r>
      <w:r w:rsidRPr="00836019">
        <w:rPr>
          <w:rtl/>
        </w:rPr>
        <w:t xml:space="preserve"> בבד עם הגשת תצהירי העדויות יגישו </w:t>
      </w:r>
      <w:r w:rsidRPr="00836019">
        <w:rPr>
          <w:rFonts w:hint="eastAsia"/>
          <w:rtl/>
        </w:rPr>
        <w:t>הצדדים</w:t>
      </w:r>
      <w:r w:rsidRPr="00836019">
        <w:rPr>
          <w:rtl/>
        </w:rPr>
        <w:t xml:space="preserve"> תיקי מוצגים, אשר בהם יכללו כל </w:t>
      </w:r>
      <w:r>
        <w:rPr>
          <w:rtl/>
        </w:rPr>
        <w:t xml:space="preserve">המסמכים שבדעת מגיש תיק המוצגים להסתמך </w:t>
      </w:r>
      <w:r>
        <w:rPr>
          <w:rFonts w:hint="eastAsia"/>
          <w:rtl/>
        </w:rPr>
        <w:t>עליהם</w:t>
      </w:r>
      <w:r>
        <w:rPr>
          <w:rtl/>
        </w:rPr>
        <w:t xml:space="preserve"> במהלך המשפט.</w:t>
      </w:r>
    </w:p>
    <w:p w:rsidR="00836019" w:rsidP="00836019" w:rsidRDefault="00836019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הגשה</w:t>
      </w:r>
      <w:r>
        <w:rPr>
          <w:rtl/>
        </w:rPr>
        <w:t xml:space="preserve"> גורפת של תיק המוצגים אין בה </w:t>
      </w:r>
      <w:r>
        <w:rPr>
          <w:rFonts w:hint="eastAsia"/>
          <w:rtl/>
        </w:rPr>
        <w:t>כדי</w:t>
      </w:r>
      <w:r>
        <w:rPr>
          <w:rtl/>
        </w:rPr>
        <w:t xml:space="preserve"> לפגוע בטענה של מי מהצדדים לעניין קבילותו של מסמך כלשהו הכלול בתיק.</w:t>
      </w:r>
    </w:p>
    <w:p w:rsidR="00836019" w:rsidP="00836019" w:rsidRDefault="00836019">
      <w:pPr>
        <w:spacing w:line="360" w:lineRule="auto"/>
        <w:rPr>
          <w:rtl/>
        </w:rPr>
      </w:pPr>
    </w:p>
    <w:p w:rsidR="00836019" w:rsidP="00836019" w:rsidRDefault="0083601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לא</w:t>
      </w:r>
      <w:r>
        <w:rPr>
          <w:rtl/>
        </w:rPr>
        <w:t xml:space="preserve"> תורשה השמעת עדות שלא הוגשה בתצהיר, </w:t>
      </w:r>
      <w:r>
        <w:rPr>
          <w:rFonts w:hint="eastAsia"/>
          <w:rtl/>
        </w:rPr>
        <w:t>או</w:t>
      </w:r>
      <w:r>
        <w:rPr>
          <w:rtl/>
        </w:rPr>
        <w:t xml:space="preserve"> הגשת מוצג שלא נכלל בתיק המוצגים, אלא ברשות בית המשפט, ולאחר הגשת בקשה כדין.</w:t>
      </w:r>
    </w:p>
    <w:p w:rsidR="00836019" w:rsidP="00836019" w:rsidRDefault="00836019">
      <w:pPr>
        <w:spacing w:line="360" w:lineRule="auto"/>
        <w:rPr>
          <w:rtl/>
        </w:rPr>
      </w:pPr>
    </w:p>
    <w:p w:rsidR="00836019" w:rsidP="00836019" w:rsidRDefault="00836019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4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התיק</w:t>
      </w:r>
      <w:r>
        <w:rPr>
          <w:rtl/>
        </w:rPr>
        <w:t xml:space="preserve"> יקבע לשמיעת הראיות ל</w:t>
      </w:r>
      <w:r>
        <w:rPr>
          <w:rFonts w:hint="cs"/>
          <w:rtl/>
        </w:rPr>
        <w:t>מועדים הבאים 28.1.19 שעה 9:00 לכל היום</w:t>
      </w:r>
    </w:p>
    <w:p w:rsidR="00836019" w:rsidP="00836019" w:rsidRDefault="00836019">
      <w:pPr>
        <w:spacing w:line="360" w:lineRule="auto"/>
        <w:ind w:left="720"/>
        <w:rPr>
          <w:rtl/>
        </w:rPr>
      </w:pPr>
      <w:r>
        <w:rPr>
          <w:rFonts w:hint="cs"/>
          <w:rtl/>
        </w:rPr>
        <w:t>ליום 30.1.19 שעה 9:00 לכל היום.</w:t>
      </w:r>
    </w:p>
    <w:p w:rsidR="00836019" w:rsidP="00836019" w:rsidRDefault="00836019">
      <w:pPr>
        <w:spacing w:line="360" w:lineRule="auto"/>
        <w:ind w:left="720"/>
        <w:rPr>
          <w:rFonts w:hint="cs"/>
          <w:rtl/>
        </w:rPr>
      </w:pPr>
      <w:r>
        <w:rPr>
          <w:rFonts w:hint="cs"/>
          <w:rtl/>
        </w:rPr>
        <w:t>וליום 4.2.19 שעה 9:00 לכל היום.</w:t>
      </w:r>
    </w:p>
    <w:p w:rsidR="00836019" w:rsidP="00836019" w:rsidRDefault="00836019">
      <w:pPr>
        <w:spacing w:line="360" w:lineRule="auto"/>
        <w:ind w:left="720"/>
        <w:rPr>
          <w:rFonts w:hint="cs"/>
          <w:rtl/>
        </w:rPr>
      </w:pPr>
      <w:r>
        <w:rPr>
          <w:rFonts w:hint="cs"/>
          <w:rtl/>
        </w:rPr>
        <w:t>הצדדים יערכו בהתאם.</w:t>
      </w:r>
    </w:p>
    <w:p w:rsidR="00694556" w:rsidP="00177D3F" w:rsidRDefault="00836019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tl/>
        </w:rPr>
        <w:tab/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3615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4440" cy="822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650fd1bccbe440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770" w:rsidRDefault="002B477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3615E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3615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770" w:rsidRDefault="002B47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770" w:rsidRDefault="002B477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B477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31"/>
      <w:gridCol w:w="3574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177D3F">
          <w:pPr>
            <w:rPr>
              <w:rFonts w:hint="cs"/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b/>
              <w:bCs/>
              <w:noProof w:val="0"/>
              <w:sz w:val="26"/>
              <w:szCs w:val="26"/>
              <w:rtl/>
            </w:rPr>
            <w:t>לפני כב' השופטת רחל ברקאי</w:t>
          </w:r>
        </w:p>
        <w:p w:rsidR="00177D3F" w:rsidRDefault="00177D3F">
          <w:pPr>
            <w:rPr>
              <w:rFonts w:hint="cs"/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C3615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58698-03-17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חמאד ואח' נ' חנימוב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770" w:rsidRDefault="002B47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77D3F"/>
    <w:rsid w:val="00180519"/>
    <w:rsid w:val="00191C82"/>
    <w:rsid w:val="001C3FD7"/>
    <w:rsid w:val="001C4003"/>
    <w:rsid w:val="001C6569"/>
    <w:rsid w:val="001D3441"/>
    <w:rsid w:val="001D4DBF"/>
    <w:rsid w:val="001E75CA"/>
    <w:rsid w:val="002265FF"/>
    <w:rsid w:val="002702E0"/>
    <w:rsid w:val="00271B56"/>
    <w:rsid w:val="00291593"/>
    <w:rsid w:val="002B4770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36019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13420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4C58"/>
    <w:rsid w:val="00BF7F3B"/>
    <w:rsid w:val="00C22D93"/>
    <w:rsid w:val="00C31120"/>
    <w:rsid w:val="00C34482"/>
    <w:rsid w:val="00C3615E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64CB0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0C15773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650fd1bccbe440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306</Words>
  <Characters>1535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ברקאי  Rachel Barkai</cp:lastModifiedBy>
  <cp:revision>126</cp:revision>
  <dcterms:created xsi:type="dcterms:W3CDTF">2012-08-06T05:16:00Z</dcterms:created>
  <dcterms:modified xsi:type="dcterms:W3CDTF">2018-04-12T09:04:00Z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