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12"/>
        <w:gridCol w:w="2670"/>
        <w:gridCol w:w="5538"/>
      </w:tblGrid>
      <w:tr w:rsidR="001F639B" w:rsidTr="00B7693D">
        <w:trPr>
          <w:jc w:val="center"/>
        </w:trPr>
        <w:tc>
          <w:tcPr>
            <w:tcW w:w="8820" w:type="dxa"/>
            <w:gridSpan w:val="3"/>
            <w:hideMark/>
          </w:tcPr>
          <w:p w:rsidR="001F639B" w:rsidP="00B00415" w:rsidRDefault="00B00415">
            <w:pPr>
              <w:jc w:val="right"/>
              <w:rPr>
                <w:rFonts w:ascii="Arial" w:hAnsi="Arial"/>
                <w:b/>
                <w:bCs/>
                <w:sz w:val="28"/>
                <w:szCs w:val="28"/>
                <w:u w:val="single"/>
              </w:rPr>
            </w:pPr>
            <w:r>
              <w:rPr>
                <w:rFonts w:ascii="Arial" w:hAnsi="Arial"/>
                <w:b/>
                <w:bCs/>
                <w:sz w:val="26"/>
                <w:szCs w:val="26"/>
                <w:rtl/>
              </w:rPr>
              <w:t xml:space="preserve"> </w:t>
            </w:r>
            <w:r>
              <w:rPr>
                <w:rFonts w:hint="cs" w:ascii="Arial" w:hAnsi="Arial"/>
                <w:b/>
                <w:bCs/>
                <w:sz w:val="26"/>
                <w:szCs w:val="26"/>
                <w:rtl/>
              </w:rPr>
              <w:t xml:space="preserve">בקשה מס' </w:t>
            </w:r>
            <w:sdt>
              <w:sdtPr>
                <w:rPr>
                  <w:rFonts w:ascii="Arial" w:hAnsi="Arial"/>
                  <w:b/>
                  <w:bCs/>
                  <w:sz w:val="32"/>
                  <w:szCs w:val="32"/>
                  <w:rtl/>
                </w:rPr>
                <w:alias w:val="1193"/>
                <w:tag w:val="1193"/>
                <w:id w:val="-239803142"/>
                <w:placeholder>
                  <w:docPart w:val="9E0E6B6F25EC4C8EA20DBA839DA990A3"/>
                </w:placeholder>
                <w:text w:multiLine="1"/>
              </w:sdtPr>
              <w:sdtEndPr/>
              <w:sdtContent>
                <w:r w:rsidR="00375235">
                  <w:rPr>
                    <w:rFonts w:ascii="Arial" w:hAnsi="Arial"/>
                    <w:b/>
                    <w:bCs/>
                    <w:sz w:val="32"/>
                    <w:szCs w:val="32"/>
                    <w:rtl/>
                  </w:rPr>
                  <w:t>11</w:t>
                </w:r>
              </w:sdtContent>
            </w:sdt>
            <w:r>
              <w:rPr>
                <w:rFonts w:hint="cs" w:ascii="Arial" w:hAnsi="Arial"/>
                <w:b/>
                <w:bCs/>
                <w:sz w:val="26"/>
                <w:szCs w:val="26"/>
                <w:rtl/>
              </w:rPr>
              <w:t xml:space="preserve">  </w:t>
            </w:r>
          </w:p>
        </w:tc>
      </w:tr>
      <w:tr w:rsidR="00043EAE">
        <w:trPr>
          <w:trHeight w:val="295"/>
          <w:jc w:val="center"/>
        </w:trPr>
        <w:tc>
          <w:tcPr>
            <w:tcW w:w="8820" w:type="dxa"/>
            <w:gridSpan w:val="3"/>
          </w:tcPr>
          <w:p w:rsidR="00043EAE" w:rsidP="001C23CF" w:rsidRDefault="00043EAE">
            <w:pPr>
              <w:tabs>
                <w:tab w:val="left" w:pos="4899"/>
                <w:tab w:val="right" w:pos="8604"/>
              </w:tabs>
              <w:rPr>
                <w:rFonts w:ascii="Arial" w:hAnsi="Arial"/>
                <w:b/>
                <w:bCs/>
                <w:sz w:val="26"/>
                <w:szCs w:val="26"/>
                <w:rtl/>
              </w:rPr>
            </w:pPr>
          </w:p>
        </w:tc>
      </w:tr>
      <w:tr w:rsidRPr="001C23CF" w:rsidR="00043EAE" w:rsidTr="001C23CF">
        <w:trPr>
          <w:trHeight w:val="295"/>
          <w:jc w:val="center"/>
        </w:trPr>
        <w:tc>
          <w:tcPr>
            <w:tcW w:w="612" w:type="dxa"/>
          </w:tcPr>
          <w:p w:rsidRPr="001C23CF" w:rsidR="00043EAE" w:rsidRDefault="00043EAE">
            <w:pPr>
              <w:jc w:val="both"/>
              <w:rPr>
                <w:rFonts w:ascii="Arial" w:hAnsi="Arial" w:cs="FrankRuehl"/>
                <w:b/>
                <w:bCs/>
                <w:sz w:val="28"/>
                <w:szCs w:val="28"/>
              </w:rPr>
            </w:pPr>
            <w:r w:rsidRPr="001C23CF">
              <w:rPr>
                <w:rFonts w:hint="cs" w:ascii="Arial" w:hAnsi="Arial" w:cs="FrankRuehl"/>
                <w:b/>
                <w:bCs/>
                <w:sz w:val="28"/>
                <w:szCs w:val="28"/>
                <w:rtl/>
              </w:rPr>
              <w:t>ב</w:t>
            </w:r>
            <w:r w:rsidRPr="001C23CF">
              <w:rPr>
                <w:rFonts w:ascii="Arial" w:hAnsi="Arial" w:cs="FrankRuehl"/>
                <w:b/>
                <w:bCs/>
                <w:sz w:val="28"/>
                <w:szCs w:val="28"/>
                <w:rtl/>
              </w:rPr>
              <w:t xml:space="preserve">פני </w:t>
            </w:r>
          </w:p>
        </w:tc>
        <w:tc>
          <w:tcPr>
            <w:tcW w:w="8208" w:type="dxa"/>
            <w:gridSpan w:val="2"/>
          </w:tcPr>
          <w:p w:rsidRPr="001C23CF" w:rsidR="00043EAE" w:rsidRDefault="007C5F81">
            <w:pPr>
              <w:rPr>
                <w:rFonts w:ascii="Arial" w:hAnsi="Arial" w:cs="FrankRuehl"/>
                <w:b/>
                <w:bCs/>
                <w:sz w:val="28"/>
                <w:szCs w:val="28"/>
                <w:rtl/>
              </w:rPr>
            </w:pPr>
            <w:r w:rsidRPr="001C23CF">
              <w:rPr>
                <w:rFonts w:hint="cs" w:ascii="Arial" w:hAnsi="Arial" w:cs="FrankRuehl"/>
                <w:b/>
                <w:bCs/>
                <w:sz w:val="28"/>
                <w:szCs w:val="28"/>
                <w:rtl/>
              </w:rPr>
              <w:t>כבוד</w:t>
            </w:r>
            <w:r w:rsidRPr="001C23CF" w:rsidR="00043EAE">
              <w:rPr>
                <w:rFonts w:hint="cs" w:ascii="Arial" w:hAnsi="Arial" w:cs="FrankRuehl"/>
                <w:b/>
                <w:bCs/>
                <w:sz w:val="28"/>
                <w:szCs w:val="28"/>
                <w:rtl/>
              </w:rPr>
              <w:t xml:space="preserve"> ה</w:t>
            </w:r>
            <w:sdt>
              <w:sdtPr>
                <w:rPr>
                  <w:rFonts w:cs="FrankRuehl"/>
                  <w:sz w:val="28"/>
                  <w:szCs w:val="28"/>
                  <w:rtl/>
                </w:rPr>
                <w:alias w:val="1574"/>
                <w:tag w:val="1574"/>
                <w:id w:val="437253536"/>
                <w:text w:multiLine="1"/>
              </w:sdtPr>
              <w:sdtEndPr/>
              <w:sdtContent>
                <w:r w:rsidRPr="001C23CF">
                  <w:rPr>
                    <w:rFonts w:ascii="Arial" w:hAnsi="Arial" w:cs="FrankRuehl"/>
                    <w:b/>
                    <w:bCs/>
                    <w:sz w:val="28"/>
                    <w:szCs w:val="28"/>
                    <w:rtl/>
                  </w:rPr>
                  <w:t>שופטת</w:t>
                </w:r>
              </w:sdtContent>
            </w:sdt>
            <w:r w:rsidRPr="001C23CF" w:rsidR="00043EAE">
              <w:rPr>
                <w:rFonts w:hint="cs" w:ascii="Arial" w:hAnsi="Arial" w:cs="FrankRuehl"/>
                <w:b/>
                <w:bCs/>
                <w:sz w:val="28"/>
                <w:szCs w:val="28"/>
                <w:rtl/>
              </w:rPr>
              <w:t xml:space="preserve">  </w:t>
            </w:r>
            <w:sdt>
              <w:sdtPr>
                <w:rPr>
                  <w:rFonts w:cs="FrankRuehl"/>
                  <w:sz w:val="28"/>
                  <w:szCs w:val="28"/>
                  <w:rtl/>
                </w:rPr>
                <w:alias w:val="1573"/>
                <w:tag w:val="1573"/>
                <w:id w:val="1843963384"/>
                <w:text w:multiLine="1"/>
              </w:sdtPr>
              <w:sdtEndPr/>
              <w:sdtContent>
                <w:r w:rsidRPr="001C23CF">
                  <w:rPr>
                    <w:rFonts w:ascii="Arial" w:hAnsi="Arial" w:cs="FrankRuehl"/>
                    <w:b/>
                    <w:bCs/>
                    <w:sz w:val="28"/>
                    <w:szCs w:val="28"/>
                    <w:rtl/>
                  </w:rPr>
                  <w:t>אביגיל זכריה</w:t>
                </w:r>
              </w:sdtContent>
            </w:sdt>
          </w:p>
          <w:p w:rsidRPr="001C23CF" w:rsidR="00043EAE" w:rsidRDefault="00043EAE">
            <w:pPr>
              <w:rPr>
                <w:rFonts w:ascii="Arial" w:hAnsi="Arial" w:cs="FrankRuehl"/>
                <w:sz w:val="28"/>
                <w:szCs w:val="28"/>
                <w:highlight w:val="yellow"/>
              </w:rPr>
            </w:pPr>
          </w:p>
        </w:tc>
      </w:tr>
      <w:tr w:rsidRPr="001C23CF" w:rsidR="00043EAE" w:rsidTr="001C23CF">
        <w:trPr>
          <w:jc w:val="center"/>
        </w:trPr>
        <w:tc>
          <w:tcPr>
            <w:tcW w:w="3282" w:type="dxa"/>
            <w:gridSpan w:val="2"/>
          </w:tcPr>
          <w:p w:rsidRPr="001C23CF" w:rsidR="00043EAE" w:rsidRDefault="00043EAE">
            <w:pPr>
              <w:bidi w:val="0"/>
              <w:jc w:val="right"/>
              <w:rPr>
                <w:rFonts w:ascii="Arial" w:hAnsi="Arial" w:cs="FrankRuehl"/>
                <w:b/>
                <w:bCs/>
                <w:sz w:val="28"/>
                <w:szCs w:val="28"/>
              </w:rPr>
            </w:pPr>
          </w:p>
          <w:sdt>
            <w:sdtPr>
              <w:rPr>
                <w:rFonts w:cs="FrankRuehl"/>
                <w:b/>
                <w:bCs/>
                <w:sz w:val="28"/>
                <w:szCs w:val="28"/>
                <w:rtl/>
              </w:rPr>
              <w:alias w:val="1180"/>
              <w:tag w:val="1180"/>
              <w:id w:val="804436164"/>
              <w:text w:multiLine="1"/>
            </w:sdtPr>
            <w:sdtEndPr/>
            <w:sdtContent>
              <w:p w:rsidRPr="001C23CF" w:rsidR="003F6EC1" w:rsidP="0073059A" w:rsidRDefault="0073059A">
                <w:pPr>
                  <w:rPr>
                    <w:rFonts w:ascii="Arial" w:hAnsi="Arial" w:cs="FrankRuehl"/>
                    <w:b/>
                    <w:bCs/>
                    <w:sz w:val="28"/>
                    <w:szCs w:val="28"/>
                    <w:rtl/>
                  </w:rPr>
                </w:pPr>
                <w:r w:rsidRPr="001C23CF">
                  <w:rPr>
                    <w:rFonts w:hint="cs" w:ascii="Arial" w:hAnsi="Arial" w:cs="FrankRuehl"/>
                    <w:b/>
                    <w:bCs/>
                    <w:sz w:val="28"/>
                    <w:szCs w:val="28"/>
                    <w:rtl/>
                  </w:rPr>
                  <w:t>המבקשים/הנתבעים:</w:t>
                </w:r>
              </w:p>
            </w:sdtContent>
          </w:sdt>
        </w:tc>
        <w:tc>
          <w:tcPr>
            <w:tcW w:w="5538" w:type="dxa"/>
          </w:tcPr>
          <w:p w:rsidRPr="001C23CF" w:rsidR="00043EAE" w:rsidRDefault="00043EAE">
            <w:pPr>
              <w:rPr>
                <w:rFonts w:ascii="Arial" w:hAnsi="Arial" w:cs="FrankRuehl"/>
                <w:b/>
                <w:bCs/>
                <w:sz w:val="28"/>
                <w:szCs w:val="28"/>
              </w:rPr>
            </w:pPr>
          </w:p>
          <w:p w:rsidRPr="001C23CF" w:rsidR="00043EAE" w:rsidP="0073059A" w:rsidRDefault="0073059A">
            <w:pPr>
              <w:rPr>
                <w:rFonts w:cs="FrankRuehl"/>
                <w:b/>
                <w:bCs/>
                <w:sz w:val="28"/>
                <w:szCs w:val="28"/>
              </w:rPr>
            </w:pPr>
            <w:sdt>
              <w:sdtPr>
                <w:rPr>
                  <w:rFonts w:cs="FrankRuehl"/>
                  <w:b/>
                  <w:bCs/>
                  <w:sz w:val="28"/>
                  <w:szCs w:val="28"/>
                  <w:rtl/>
                </w:rPr>
                <w:alias w:val="1478"/>
                <w:tag w:val="1478"/>
                <w:id w:val="799887372"/>
                <w:text w:multiLine="1"/>
              </w:sdtPr>
              <w:sdtContent>
                <w:r w:rsidRPr="001C23CF">
                  <w:rPr>
                    <w:rFonts w:cs="FrankRuehl"/>
                    <w:b/>
                    <w:bCs/>
                    <w:sz w:val="28"/>
                    <w:szCs w:val="28"/>
                    <w:rtl/>
                  </w:rPr>
                  <w:t>1. ע.ס.מ.ו. בע"מ</w:t>
                </w:r>
                <w:r w:rsidRPr="001C23CF">
                  <w:rPr>
                    <w:rFonts w:cs="FrankRuehl"/>
                    <w:b/>
                    <w:bCs/>
                    <w:sz w:val="28"/>
                    <w:szCs w:val="28"/>
                    <w:rtl/>
                  </w:rPr>
                  <w:br/>
                  <w:t>2. הייתם עדוי</w:t>
                </w:r>
                <w:r w:rsidRPr="001C23CF">
                  <w:rPr>
                    <w:rFonts w:cs="FrankRuehl"/>
                    <w:b/>
                    <w:bCs/>
                    <w:sz w:val="28"/>
                    <w:szCs w:val="28"/>
                    <w:rtl/>
                  </w:rPr>
                  <w:br/>
                  <w:t xml:space="preserve">3. אמיר נג'ידאת </w:t>
                </w:r>
              </w:sdtContent>
            </w:sdt>
          </w:p>
        </w:tc>
      </w:tr>
      <w:tr w:rsidRPr="001C23CF" w:rsidR="00043EAE">
        <w:trPr>
          <w:jc w:val="center"/>
        </w:trPr>
        <w:tc>
          <w:tcPr>
            <w:tcW w:w="8820" w:type="dxa"/>
            <w:gridSpan w:val="3"/>
          </w:tcPr>
          <w:p w:rsidRPr="001C23CF" w:rsidR="00043EAE" w:rsidRDefault="00043EAE">
            <w:pPr>
              <w:rPr>
                <w:rFonts w:ascii="Arial" w:hAnsi="Arial" w:cs="FrankRuehl"/>
                <w:b/>
                <w:bCs/>
                <w:sz w:val="28"/>
                <w:szCs w:val="28"/>
                <w:rtl/>
              </w:rPr>
            </w:pPr>
          </w:p>
          <w:p w:rsidRPr="001C23CF" w:rsidR="00043EAE" w:rsidP="0073059A" w:rsidRDefault="00043EAE">
            <w:pPr>
              <w:jc w:val="center"/>
              <w:rPr>
                <w:rFonts w:ascii="Arial" w:hAnsi="Arial" w:cs="FrankRuehl"/>
                <w:b/>
                <w:bCs/>
                <w:sz w:val="28"/>
                <w:szCs w:val="28"/>
              </w:rPr>
            </w:pPr>
            <w:r w:rsidRPr="001C23CF">
              <w:rPr>
                <w:rFonts w:ascii="Arial" w:hAnsi="Arial" w:cs="FrankRuehl"/>
                <w:b/>
                <w:bCs/>
                <w:sz w:val="28"/>
                <w:szCs w:val="28"/>
                <w:rtl/>
              </w:rPr>
              <w:t>נגד</w:t>
            </w:r>
          </w:p>
        </w:tc>
      </w:tr>
      <w:tr w:rsidRPr="001C23CF" w:rsidR="00043EAE" w:rsidTr="001C23CF">
        <w:trPr>
          <w:jc w:val="center"/>
        </w:trPr>
        <w:tc>
          <w:tcPr>
            <w:tcW w:w="3282" w:type="dxa"/>
            <w:gridSpan w:val="2"/>
          </w:tcPr>
          <w:p w:rsidRPr="001C23CF" w:rsidR="00043EAE" w:rsidRDefault="00043EAE">
            <w:pPr>
              <w:rPr>
                <w:rFonts w:ascii="Arial" w:hAnsi="Arial" w:cs="FrankRuehl"/>
                <w:b/>
                <w:bCs/>
                <w:sz w:val="28"/>
                <w:szCs w:val="28"/>
                <w:rtl/>
              </w:rPr>
            </w:pPr>
          </w:p>
          <w:p w:rsidRPr="001C23CF" w:rsidR="00043EAE" w:rsidP="0073059A" w:rsidRDefault="00497AA0">
            <w:pPr>
              <w:rPr>
                <w:rFonts w:ascii="Arial" w:hAnsi="Arial" w:cs="FrankRuehl"/>
                <w:b/>
                <w:bCs/>
                <w:sz w:val="28"/>
                <w:szCs w:val="28"/>
              </w:rPr>
            </w:pPr>
            <w:sdt>
              <w:sdtPr>
                <w:rPr>
                  <w:rFonts w:cs="FrankRuehl"/>
                  <w:b/>
                  <w:bCs/>
                  <w:sz w:val="28"/>
                  <w:szCs w:val="28"/>
                  <w:rtl/>
                </w:rPr>
                <w:alias w:val="1184"/>
                <w:tag w:val="1184"/>
                <w:id w:val="187576687"/>
                <w:text w:multiLine="1"/>
              </w:sdtPr>
              <w:sdtEndPr/>
              <w:sdtContent>
                <w:r w:rsidRPr="001C23CF" w:rsidR="0073059A">
                  <w:rPr>
                    <w:rFonts w:hint="cs" w:ascii="Arial" w:hAnsi="Arial" w:cs="FrankRuehl"/>
                    <w:b/>
                    <w:bCs/>
                    <w:sz w:val="28"/>
                    <w:szCs w:val="28"/>
                    <w:rtl/>
                  </w:rPr>
                  <w:t>המשיבה/התובעת:</w:t>
                </w:r>
              </w:sdtContent>
            </w:sdt>
          </w:p>
        </w:tc>
        <w:tc>
          <w:tcPr>
            <w:tcW w:w="5538" w:type="dxa"/>
          </w:tcPr>
          <w:p w:rsidRPr="001C23CF" w:rsidR="00043EAE" w:rsidRDefault="00043EAE">
            <w:pPr>
              <w:rPr>
                <w:rFonts w:ascii="Arial" w:hAnsi="Arial" w:cs="FrankRuehl"/>
                <w:b/>
                <w:bCs/>
                <w:sz w:val="28"/>
                <w:szCs w:val="28"/>
                <w:rtl/>
              </w:rPr>
            </w:pPr>
          </w:p>
          <w:p w:rsidRPr="001C23CF" w:rsidR="00043EAE" w:rsidRDefault="0073059A">
            <w:pPr>
              <w:rPr>
                <w:rFonts w:cs="FrankRuehl"/>
                <w:b/>
                <w:bCs/>
                <w:sz w:val="28"/>
                <w:szCs w:val="28"/>
                <w:rtl/>
              </w:rPr>
            </w:pPr>
            <w:r w:rsidRPr="001C23CF">
              <w:rPr>
                <w:rFonts w:cs="FrankRuehl"/>
                <w:b/>
                <w:bCs/>
                <w:sz w:val="28"/>
                <w:szCs w:val="28"/>
                <w:rtl/>
              </w:rPr>
              <w:t>שלטל הובלות בע"מ</w:t>
            </w:r>
          </w:p>
        </w:tc>
      </w:tr>
    </w:tbl>
    <w:p w:rsidRPr="001C23CF" w:rsidR="00043EAE" w:rsidRDefault="00043EAE">
      <w:pPr>
        <w:rPr>
          <w:rFonts w:cs="FrankRuehl"/>
          <w:sz w:val="28"/>
          <w:szCs w:val="28"/>
          <w:rtl/>
        </w:rPr>
      </w:pPr>
    </w:p>
    <w:p w:rsidRPr="001C23CF" w:rsidR="0073059A" w:rsidRDefault="0073059A">
      <w:pPr>
        <w:rPr>
          <w:rFonts w:cs="FrankRuehl"/>
          <w:sz w:val="28"/>
          <w:szCs w:val="28"/>
        </w:rPr>
      </w:pPr>
    </w:p>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1C23CF" w:rsidR="00866C0C" w:rsidTr="00866C0C">
        <w:trPr>
          <w:jc w:val="center"/>
        </w:trPr>
        <w:tc>
          <w:tcPr>
            <w:tcW w:w="8820" w:type="dxa"/>
            <w:hideMark/>
          </w:tcPr>
          <w:p w:rsidRPr="001C23CF" w:rsidR="00866C0C" w:rsidRDefault="00866C0C">
            <w:pPr>
              <w:bidi w:val="0"/>
              <w:jc w:val="center"/>
              <w:rPr>
                <w:rFonts w:ascii="Arial" w:hAnsi="Arial" w:cs="FrankRuehl"/>
                <w:b/>
                <w:bCs/>
                <w:sz w:val="28"/>
                <w:szCs w:val="28"/>
                <w:u w:val="single"/>
              </w:rPr>
            </w:pPr>
            <w:r w:rsidRPr="001C23CF">
              <w:rPr>
                <w:rFonts w:hint="cs" w:ascii="Arial" w:hAnsi="Arial" w:cs="FrankRuehl"/>
                <w:b/>
                <w:bCs/>
                <w:sz w:val="28"/>
                <w:szCs w:val="28"/>
                <w:u w:val="single"/>
                <w:rtl/>
              </w:rPr>
              <w:t>החלטה</w:t>
            </w:r>
          </w:p>
        </w:tc>
      </w:tr>
    </w:tbl>
    <w:p w:rsidRPr="001C23CF" w:rsidR="003A1911" w:rsidRDefault="003A1911">
      <w:pPr>
        <w:spacing w:line="360" w:lineRule="auto"/>
        <w:jc w:val="both"/>
        <w:rPr>
          <w:rFonts w:ascii="Arial" w:hAnsi="Arial" w:cs="FrankRuehl"/>
          <w:sz w:val="28"/>
          <w:szCs w:val="28"/>
          <w:rtl/>
        </w:rPr>
      </w:pPr>
      <w:bookmarkStart w:name="NGCSBookmark" w:id="0"/>
      <w:bookmarkEnd w:id="0"/>
    </w:p>
    <w:p w:rsidRPr="001C23CF" w:rsidR="003A1911" w:rsidRDefault="0073059A">
      <w:pPr>
        <w:spacing w:line="360" w:lineRule="auto"/>
        <w:jc w:val="both"/>
        <w:rPr>
          <w:rFonts w:hint="cs" w:ascii="Arial" w:hAnsi="Arial" w:cs="FrankRuehl"/>
          <w:sz w:val="28"/>
          <w:szCs w:val="28"/>
          <w:rtl/>
        </w:rPr>
      </w:pPr>
      <w:r w:rsidRPr="001C23CF">
        <w:rPr>
          <w:rFonts w:hint="cs" w:ascii="Arial" w:hAnsi="Arial" w:cs="FrankRuehl"/>
          <w:sz w:val="28"/>
          <w:szCs w:val="28"/>
          <w:rtl/>
        </w:rPr>
        <w:t>בפניי בקשת הנתבעים להתיר להם תיקון כתב ההגנה באופן שלעמדתם יש בו כדי להבהיר את גדר המחלוקת בין הצדדים ולהעמיד את כל המחלוקת להכרעה שלמה ומלאה.</w:t>
      </w:r>
    </w:p>
    <w:p w:rsidRPr="001C23CF" w:rsidR="0073059A" w:rsidRDefault="0073059A">
      <w:pPr>
        <w:spacing w:line="360" w:lineRule="auto"/>
        <w:jc w:val="both"/>
        <w:rPr>
          <w:rFonts w:ascii="Arial" w:hAnsi="Arial" w:cs="FrankRuehl"/>
          <w:sz w:val="28"/>
          <w:szCs w:val="28"/>
          <w:rtl/>
        </w:rPr>
      </w:pPr>
    </w:p>
    <w:p w:rsidRPr="001C23CF" w:rsidR="0073059A" w:rsidP="00233622" w:rsidRDefault="0073059A">
      <w:pPr>
        <w:spacing w:line="360" w:lineRule="auto"/>
        <w:jc w:val="both"/>
        <w:rPr>
          <w:rFonts w:ascii="Arial" w:hAnsi="Arial" w:cs="FrankRuehl"/>
          <w:sz w:val="28"/>
          <w:szCs w:val="28"/>
          <w:rtl/>
        </w:rPr>
      </w:pPr>
      <w:r w:rsidRPr="001C23CF">
        <w:rPr>
          <w:rFonts w:hint="cs" w:ascii="Arial" w:hAnsi="Arial" w:cs="FrankRuehl"/>
          <w:sz w:val="28"/>
          <w:szCs w:val="28"/>
          <w:rtl/>
        </w:rPr>
        <w:t>מדובר בתיק ש</w:t>
      </w:r>
      <w:r w:rsidR="00233622">
        <w:rPr>
          <w:rFonts w:hint="cs" w:ascii="Arial" w:hAnsi="Arial" w:cs="FrankRuehl"/>
          <w:sz w:val="28"/>
          <w:szCs w:val="28"/>
          <w:rtl/>
        </w:rPr>
        <w:t>עניינו</w:t>
      </w:r>
      <w:r w:rsidRPr="001C23CF">
        <w:rPr>
          <w:rFonts w:hint="cs" w:ascii="Arial" w:hAnsi="Arial" w:cs="FrankRuehl"/>
          <w:sz w:val="28"/>
          <w:szCs w:val="28"/>
          <w:rtl/>
        </w:rPr>
        <w:t xml:space="preserve"> תביעה כספית בו הוגש כתב ההגנה המקורי כבר ביום 3.11.16. </w:t>
      </w:r>
    </w:p>
    <w:p w:rsidRPr="001C23CF" w:rsidR="0073059A" w:rsidP="001C23CF" w:rsidRDefault="0073059A">
      <w:pPr>
        <w:spacing w:line="360" w:lineRule="auto"/>
        <w:jc w:val="both"/>
        <w:rPr>
          <w:rFonts w:ascii="Arial" w:hAnsi="Arial" w:cs="FrankRuehl"/>
          <w:sz w:val="28"/>
          <w:szCs w:val="28"/>
          <w:rtl/>
        </w:rPr>
      </w:pPr>
      <w:r w:rsidRPr="001C23CF">
        <w:rPr>
          <w:rFonts w:hint="cs" w:ascii="Arial" w:hAnsi="Arial" w:cs="FrankRuehl"/>
          <w:sz w:val="28"/>
          <w:szCs w:val="28"/>
          <w:rtl/>
        </w:rPr>
        <w:t>לאחר הגשת כתב ההגנה הצדדים הופנו להליך של גישור</w:t>
      </w:r>
      <w:r w:rsidR="001C23CF">
        <w:rPr>
          <w:rFonts w:hint="cs" w:ascii="Arial" w:hAnsi="Arial" w:cs="FrankRuehl"/>
          <w:sz w:val="28"/>
          <w:szCs w:val="28"/>
          <w:rtl/>
        </w:rPr>
        <w:t>,</w:t>
      </w:r>
      <w:r w:rsidRPr="001C23CF">
        <w:rPr>
          <w:rFonts w:hint="cs" w:ascii="Arial" w:hAnsi="Arial" w:cs="FrankRuehl"/>
          <w:sz w:val="28"/>
          <w:szCs w:val="28"/>
          <w:rtl/>
        </w:rPr>
        <w:t xml:space="preserve"> ומשזה לא הסתייע שבו לברר ההליך בבית המשפט. </w:t>
      </w:r>
    </w:p>
    <w:p w:rsidRPr="001C23CF" w:rsidR="0073059A" w:rsidP="0073059A" w:rsidRDefault="0073059A">
      <w:pPr>
        <w:spacing w:line="360" w:lineRule="auto"/>
        <w:jc w:val="both"/>
        <w:rPr>
          <w:rFonts w:hint="cs" w:ascii="Arial" w:hAnsi="Arial" w:cs="FrankRuehl"/>
          <w:sz w:val="28"/>
          <w:szCs w:val="28"/>
          <w:rtl/>
        </w:rPr>
      </w:pPr>
      <w:r w:rsidRPr="001C23CF">
        <w:rPr>
          <w:rFonts w:hint="cs" w:ascii="Arial" w:hAnsi="Arial" w:cs="FrankRuehl"/>
          <w:sz w:val="28"/>
          <w:szCs w:val="28"/>
          <w:rtl/>
        </w:rPr>
        <w:t>משלא עלה בידי הצדדים להגיע להסכמה הוריתי ביום 27.9.17 כי כל בקשה מקדמית תוגש בתוך 30 יום מאותו מועד וכן נקבע סדר הגשת התצהירים.</w:t>
      </w:r>
    </w:p>
    <w:p w:rsidRPr="001C23CF" w:rsidR="0073059A" w:rsidP="0073059A" w:rsidRDefault="0073059A">
      <w:pPr>
        <w:spacing w:line="360" w:lineRule="auto"/>
        <w:jc w:val="both"/>
        <w:rPr>
          <w:rFonts w:ascii="Arial" w:hAnsi="Arial" w:cs="FrankRuehl"/>
          <w:sz w:val="28"/>
          <w:szCs w:val="28"/>
          <w:rtl/>
        </w:rPr>
      </w:pPr>
      <w:r w:rsidRPr="001C23CF">
        <w:rPr>
          <w:rFonts w:hint="cs" w:ascii="Arial" w:hAnsi="Arial" w:cs="FrankRuehl"/>
          <w:sz w:val="28"/>
          <w:szCs w:val="28"/>
          <w:rtl/>
        </w:rPr>
        <w:t xml:space="preserve">ביום 12.11.17 הגישו הנתבעים בקשתם לתיקון כתב ההגנה </w:t>
      </w:r>
      <w:r w:rsidR="00233622">
        <w:rPr>
          <w:rFonts w:hint="cs" w:ascii="Arial" w:hAnsi="Arial" w:cs="FrankRuehl"/>
          <w:sz w:val="28"/>
          <w:szCs w:val="28"/>
          <w:rtl/>
        </w:rPr>
        <w:t xml:space="preserve">- </w:t>
      </w:r>
      <w:r w:rsidRPr="001C23CF">
        <w:rPr>
          <w:rFonts w:hint="cs" w:ascii="Arial" w:hAnsi="Arial" w:cs="FrankRuehl"/>
          <w:sz w:val="28"/>
          <w:szCs w:val="28"/>
          <w:rtl/>
        </w:rPr>
        <w:t xml:space="preserve">היא הבקשה שבפניי. </w:t>
      </w:r>
    </w:p>
    <w:p w:rsidRPr="001C23CF" w:rsidR="003A1911" w:rsidP="005C6270" w:rsidRDefault="003A1911">
      <w:pPr>
        <w:spacing w:line="360" w:lineRule="auto"/>
        <w:jc w:val="both"/>
        <w:rPr>
          <w:rFonts w:ascii="Arial" w:hAnsi="Arial" w:cs="FrankRuehl"/>
          <w:sz w:val="28"/>
          <w:szCs w:val="28"/>
          <w:rtl/>
        </w:rPr>
      </w:pPr>
    </w:p>
    <w:p w:rsidRPr="001C23CF" w:rsidR="0073059A" w:rsidP="00233622" w:rsidRDefault="0073059A">
      <w:pPr>
        <w:spacing w:line="360" w:lineRule="auto"/>
        <w:jc w:val="both"/>
        <w:rPr>
          <w:rFonts w:hint="cs" w:ascii="Arial" w:hAnsi="Arial" w:cs="FrankRuehl"/>
          <w:sz w:val="28"/>
          <w:szCs w:val="28"/>
          <w:rtl/>
        </w:rPr>
      </w:pPr>
      <w:r w:rsidRPr="001C23CF">
        <w:rPr>
          <w:rFonts w:hint="cs" w:ascii="Arial" w:hAnsi="Arial" w:cs="FrankRuehl"/>
          <w:sz w:val="28"/>
          <w:szCs w:val="28"/>
          <w:rtl/>
        </w:rPr>
        <w:t>הנתבעים טוענים בבקשה כי תיקון כתב ההגנה נועד כהגדרתם "לחדד את הסוגיות השנויות במחלוקת" באופן שייעל את מתן ההכרעה בתיק ואין בתיקון כדי לגרום נזק או עיכוב.</w:t>
      </w:r>
    </w:p>
    <w:p w:rsidRPr="001C23CF" w:rsidR="00853AC2" w:rsidP="001C23CF" w:rsidRDefault="00853AC2">
      <w:pPr>
        <w:spacing w:line="360" w:lineRule="auto"/>
        <w:jc w:val="both"/>
        <w:rPr>
          <w:rFonts w:hint="cs" w:ascii="Arial" w:hAnsi="Arial" w:cs="FrankRuehl"/>
          <w:sz w:val="28"/>
          <w:szCs w:val="28"/>
          <w:rtl/>
        </w:rPr>
      </w:pPr>
      <w:r w:rsidRPr="001C23CF">
        <w:rPr>
          <w:rFonts w:hint="cs" w:ascii="Arial" w:hAnsi="Arial" w:cs="FrankRuehl"/>
          <w:sz w:val="28"/>
          <w:szCs w:val="28"/>
          <w:rtl/>
        </w:rPr>
        <w:t xml:space="preserve">בתצהיר התומך הצהיר המבקש 2 כי התיקון אמור לשקף בבירור את טענת הנתבעים 2 ו </w:t>
      </w:r>
      <w:r w:rsidR="001C23CF">
        <w:rPr>
          <w:rFonts w:hint="cs" w:ascii="Arial" w:hAnsi="Arial" w:cs="FrankRuehl"/>
          <w:sz w:val="28"/>
          <w:szCs w:val="28"/>
          <w:rtl/>
        </w:rPr>
        <w:t>-</w:t>
      </w:r>
      <w:r w:rsidRPr="001C23CF">
        <w:rPr>
          <w:rFonts w:hint="cs" w:ascii="Arial" w:hAnsi="Arial" w:cs="FrankRuehl"/>
          <w:sz w:val="28"/>
          <w:szCs w:val="28"/>
          <w:rtl/>
        </w:rPr>
        <w:t xml:space="preserve"> 3 כי הנתבעת 1 כלל לא הייתה צד להסכם וכי מי שאמורה לשאת בחיובים הנטענים היא התובעת ולא הנתבעים או מי מהם. </w:t>
      </w:r>
    </w:p>
    <w:p w:rsidRPr="001C23CF" w:rsidR="00853AC2" w:rsidP="005C6270" w:rsidRDefault="00853AC2">
      <w:pPr>
        <w:spacing w:line="360" w:lineRule="auto"/>
        <w:jc w:val="both"/>
        <w:rPr>
          <w:rFonts w:ascii="Arial" w:hAnsi="Arial" w:cs="FrankRuehl"/>
          <w:sz w:val="28"/>
          <w:szCs w:val="28"/>
          <w:rtl/>
        </w:rPr>
      </w:pPr>
    </w:p>
    <w:p w:rsidRPr="001C23CF" w:rsidR="0073059A" w:rsidP="005C6270" w:rsidRDefault="00853AC2">
      <w:pPr>
        <w:spacing w:line="360" w:lineRule="auto"/>
        <w:jc w:val="both"/>
        <w:rPr>
          <w:rFonts w:ascii="Arial" w:hAnsi="Arial" w:cs="FrankRuehl"/>
          <w:sz w:val="28"/>
          <w:szCs w:val="28"/>
          <w:rtl/>
        </w:rPr>
      </w:pPr>
      <w:r w:rsidRPr="001C23CF">
        <w:rPr>
          <w:rFonts w:hint="cs" w:ascii="Arial" w:hAnsi="Arial" w:cs="FrankRuehl"/>
          <w:sz w:val="28"/>
          <w:szCs w:val="28"/>
          <w:rtl/>
        </w:rPr>
        <w:t xml:space="preserve">התובעת מתנגדת לבקשה.  </w:t>
      </w:r>
    </w:p>
    <w:p w:rsidRPr="001C23CF" w:rsidR="00853AC2" w:rsidP="008302AA" w:rsidRDefault="00853AC2">
      <w:pPr>
        <w:spacing w:line="360" w:lineRule="auto"/>
        <w:jc w:val="both"/>
        <w:rPr>
          <w:rFonts w:ascii="Arial" w:hAnsi="Arial" w:cs="FrankRuehl"/>
          <w:sz w:val="28"/>
          <w:szCs w:val="28"/>
          <w:rtl/>
        </w:rPr>
      </w:pPr>
      <w:r w:rsidRPr="001C23CF">
        <w:rPr>
          <w:rFonts w:hint="cs" w:ascii="Arial" w:hAnsi="Arial" w:cs="FrankRuehl"/>
          <w:sz w:val="28"/>
          <w:szCs w:val="28"/>
          <w:rtl/>
        </w:rPr>
        <w:t xml:space="preserve">לעמדת התובעת הבקשה אינה עומדת באמות המידה הדיוניות המצדיקות תיקון כתב טענות וכי מטרת התיקון היא להתחמק מהודאתם המקורית של הנתבעים בכתב ההגנה בדבר הסכם </w:t>
      </w:r>
      <w:r w:rsidRPr="001C23CF">
        <w:rPr>
          <w:rFonts w:hint="cs" w:ascii="Arial" w:hAnsi="Arial" w:cs="FrankRuehl"/>
          <w:sz w:val="28"/>
          <w:szCs w:val="28"/>
          <w:rtl/>
        </w:rPr>
        <w:lastRenderedPageBreak/>
        <w:t>ההתקשרות, טיבו והיקפו וזאת בשים לב בין היתר לנושאים שעלו בהליך הגישור</w:t>
      </w:r>
      <w:r w:rsidRPr="001C23CF" w:rsidR="00F216C3">
        <w:rPr>
          <w:rFonts w:hint="cs" w:ascii="Arial" w:hAnsi="Arial" w:cs="FrankRuehl"/>
          <w:sz w:val="28"/>
          <w:szCs w:val="28"/>
          <w:rtl/>
        </w:rPr>
        <w:t xml:space="preserve"> ובדיונים ומתוך עריכת "מקצה שיפורים" לטענות</w:t>
      </w:r>
      <w:r w:rsidRPr="001C23CF">
        <w:rPr>
          <w:rFonts w:hint="cs" w:ascii="Arial" w:hAnsi="Arial" w:cs="FrankRuehl"/>
          <w:sz w:val="28"/>
          <w:szCs w:val="28"/>
          <w:rtl/>
        </w:rPr>
        <w:t xml:space="preserve">. עוד נטען כי הבקשה לאקונית ואינה מפרטת את הרקע להבדלים בין הנוסחים השונים של כתבי ההגנה. </w:t>
      </w:r>
    </w:p>
    <w:p w:rsidR="008302AA" w:rsidP="005C6270" w:rsidRDefault="008302AA">
      <w:pPr>
        <w:spacing w:line="360" w:lineRule="auto"/>
        <w:jc w:val="both"/>
        <w:rPr>
          <w:rFonts w:ascii="Arial" w:hAnsi="Arial" w:cs="FrankRuehl"/>
          <w:sz w:val="28"/>
          <w:szCs w:val="28"/>
          <w:rtl/>
        </w:rPr>
      </w:pPr>
    </w:p>
    <w:p w:rsidR="00F216C3" w:rsidP="005C6270" w:rsidRDefault="00F216C3">
      <w:pPr>
        <w:spacing w:line="360" w:lineRule="auto"/>
        <w:jc w:val="both"/>
        <w:rPr>
          <w:rFonts w:ascii="Arial" w:hAnsi="Arial" w:cs="FrankRuehl"/>
          <w:sz w:val="28"/>
          <w:szCs w:val="28"/>
          <w:rtl/>
        </w:rPr>
      </w:pPr>
      <w:r w:rsidRPr="001C23CF">
        <w:rPr>
          <w:rFonts w:hint="cs" w:ascii="Arial" w:hAnsi="Arial" w:cs="FrankRuehl"/>
          <w:sz w:val="28"/>
          <w:szCs w:val="28"/>
          <w:rtl/>
        </w:rPr>
        <w:t xml:space="preserve">הבקשה נדונה בדיון האחרון שהתקיים בתיק ומשלא עלה בידי הצדדים להגיע להסכמה אין מנוס ממתן החלטה. </w:t>
      </w:r>
    </w:p>
    <w:p w:rsidR="00233622" w:rsidRDefault="00233622">
      <w:pPr>
        <w:spacing w:line="360" w:lineRule="auto"/>
        <w:jc w:val="both"/>
        <w:rPr>
          <w:rFonts w:ascii="Arial" w:hAnsi="Arial" w:cs="FrankRuehl"/>
          <w:b/>
          <w:bCs/>
          <w:sz w:val="28"/>
          <w:szCs w:val="28"/>
          <w:rtl/>
        </w:rPr>
      </w:pPr>
    </w:p>
    <w:p w:rsidRPr="00A7555F" w:rsidR="003A1911" w:rsidRDefault="001C23CF">
      <w:pPr>
        <w:spacing w:line="360" w:lineRule="auto"/>
        <w:jc w:val="both"/>
        <w:rPr>
          <w:rFonts w:hint="cs" w:ascii="Arial" w:hAnsi="Arial" w:cs="FrankRuehl"/>
          <w:b/>
          <w:bCs/>
          <w:sz w:val="28"/>
          <w:szCs w:val="28"/>
          <w:rtl/>
        </w:rPr>
      </w:pPr>
      <w:r w:rsidRPr="00A7555F">
        <w:rPr>
          <w:rFonts w:hint="cs" w:ascii="Arial" w:hAnsi="Arial" w:cs="FrankRuehl"/>
          <w:b/>
          <w:bCs/>
          <w:sz w:val="28"/>
          <w:szCs w:val="28"/>
          <w:rtl/>
        </w:rPr>
        <w:t xml:space="preserve">לאחר עיון בבקשה, בתשובה ושמיעת טיעוני הצדדים </w:t>
      </w:r>
      <w:r w:rsidRPr="00A7555F">
        <w:rPr>
          <w:rFonts w:ascii="Arial" w:hAnsi="Arial" w:cs="FrankRuehl"/>
          <w:b/>
          <w:bCs/>
          <w:sz w:val="28"/>
          <w:szCs w:val="28"/>
          <w:rtl/>
        </w:rPr>
        <w:t>–</w:t>
      </w:r>
      <w:r w:rsidRPr="00A7555F">
        <w:rPr>
          <w:rFonts w:hint="cs" w:ascii="Arial" w:hAnsi="Arial" w:cs="FrankRuehl"/>
          <w:b/>
          <w:bCs/>
          <w:sz w:val="28"/>
          <w:szCs w:val="28"/>
          <w:rtl/>
        </w:rPr>
        <w:t xml:space="preserve"> דין הבקשה להתקבל</w:t>
      </w:r>
      <w:r w:rsidRPr="00A7555F" w:rsidR="00A7555F">
        <w:rPr>
          <w:rFonts w:hint="cs" w:ascii="Arial" w:hAnsi="Arial" w:cs="FrankRuehl"/>
          <w:b/>
          <w:bCs/>
          <w:sz w:val="28"/>
          <w:szCs w:val="28"/>
          <w:rtl/>
        </w:rPr>
        <w:t xml:space="preserve"> תוך חיוב הנתבעים בהוצאות</w:t>
      </w:r>
      <w:r w:rsidRPr="00A7555F">
        <w:rPr>
          <w:rFonts w:hint="cs" w:ascii="Arial" w:hAnsi="Arial" w:cs="FrankRuehl"/>
          <w:b/>
          <w:bCs/>
          <w:sz w:val="28"/>
          <w:szCs w:val="28"/>
          <w:rtl/>
        </w:rPr>
        <w:t xml:space="preserve">. </w:t>
      </w:r>
    </w:p>
    <w:p w:rsidRPr="00233622" w:rsidR="001C23CF" w:rsidP="001C23CF" w:rsidRDefault="00A7555F">
      <w:pPr>
        <w:spacing w:line="360" w:lineRule="auto"/>
        <w:jc w:val="both"/>
        <w:rPr>
          <w:rFonts w:hint="cs" w:ascii="Arial" w:hAnsi="Arial" w:cs="FrankRuehl"/>
          <w:b/>
          <w:bCs/>
          <w:sz w:val="28"/>
          <w:szCs w:val="28"/>
          <w:rtl/>
        </w:rPr>
      </w:pPr>
      <w:r w:rsidRPr="00233622">
        <w:rPr>
          <w:rFonts w:hint="cs" w:ascii="Arial" w:hAnsi="Arial" w:cs="FrankRuehl"/>
          <w:b/>
          <w:bCs/>
          <w:sz w:val="28"/>
          <w:szCs w:val="28"/>
          <w:rtl/>
        </w:rPr>
        <w:t xml:space="preserve">הנימוקים יובאו בצורה תמציתית. </w:t>
      </w:r>
    </w:p>
    <w:p w:rsidRPr="008302AA" w:rsidR="00A7555F" w:rsidP="001C23CF" w:rsidRDefault="00A7555F">
      <w:pPr>
        <w:spacing w:line="360" w:lineRule="auto"/>
        <w:jc w:val="both"/>
        <w:rPr>
          <w:rFonts w:hint="cs" w:ascii="Arial" w:hAnsi="Arial" w:cs="FrankRuehl"/>
          <w:b/>
          <w:bCs/>
          <w:sz w:val="28"/>
          <w:szCs w:val="28"/>
          <w:rtl/>
        </w:rPr>
      </w:pPr>
    </w:p>
    <w:p w:rsidR="001C23CF" w:rsidP="001C23CF" w:rsidRDefault="001C23CF">
      <w:pPr>
        <w:spacing w:line="360" w:lineRule="auto"/>
        <w:jc w:val="both"/>
        <w:rPr>
          <w:rFonts w:hint="cs" w:ascii="Arial" w:hAnsi="Arial" w:cs="FrankRuehl"/>
          <w:sz w:val="28"/>
          <w:szCs w:val="28"/>
          <w:rtl/>
        </w:rPr>
      </w:pPr>
      <w:r>
        <w:rPr>
          <w:rFonts w:hint="cs" w:ascii="Arial" w:hAnsi="Arial" w:cs="FrankRuehl"/>
          <w:sz w:val="28"/>
          <w:szCs w:val="28"/>
          <w:rtl/>
        </w:rPr>
        <w:t xml:space="preserve">ככלל, והדברים ברורים וידועים, בית המשפט מצווה לנקוט גישה ליבראלית ומרחיבה בכל נוגע לעתירת בעלי דין לתיקון כתבי טענות על מנת להעמיד את המחלוקת האמיתית והמלאה להכרעה ולייעל את ההליך השיפוטי. </w:t>
      </w:r>
    </w:p>
    <w:p w:rsidR="001C23CF" w:rsidP="001C23CF" w:rsidRDefault="001C23CF">
      <w:pPr>
        <w:spacing w:line="360" w:lineRule="auto"/>
        <w:jc w:val="both"/>
        <w:rPr>
          <w:rFonts w:ascii="Arial" w:hAnsi="Arial" w:cs="FrankRuehl"/>
          <w:noProof/>
          <w:sz w:val="28"/>
          <w:szCs w:val="28"/>
        </w:rPr>
      </w:pPr>
      <w:r>
        <w:rPr>
          <w:rFonts w:hint="cs" w:ascii="Arial" w:hAnsi="Arial" w:cs="FrankRuehl"/>
          <w:sz w:val="28"/>
          <w:szCs w:val="28"/>
          <w:rtl/>
        </w:rPr>
        <w:t xml:space="preserve">הכרעה בסוגיית תיקון כתב טענות צריכה לגלם איזון מתאים בין שלושה אינטרסים: אינטרס המבקש - להעמיד את מלוא המחלוקת להכרעה; אינטרס המשיב - שלא להרחיב את יריעת המחלוקת ככל שאין בכך צורך; והאינטרס הציבורי - המגולם ביעילות ההליכים ובחיסכון בזמן שיפוטי ובהתדיינויות מיותרות  (ר' לעניין זה א. גורן </w:t>
      </w:r>
      <w:r>
        <w:rPr>
          <w:rFonts w:hint="cs" w:ascii="Arial" w:hAnsi="Arial" w:cs="Miriam"/>
          <w:rtl/>
        </w:rPr>
        <w:t>סוגיות בסדר דין אזרחי</w:t>
      </w:r>
      <w:r>
        <w:rPr>
          <w:rFonts w:hint="cs" w:ascii="Arial" w:hAnsi="Arial" w:cs="FrankRuehl"/>
          <w:sz w:val="28"/>
          <w:szCs w:val="28"/>
          <w:rtl/>
        </w:rPr>
        <w:t xml:space="preserve"> (מהדורה 11, 2013) 349-350, להלן - </w:t>
      </w:r>
      <w:r>
        <w:rPr>
          <w:rFonts w:hint="cs" w:ascii="Arial" w:hAnsi="Arial" w:cs="Miriam"/>
          <w:rtl/>
        </w:rPr>
        <w:t>גורן</w:t>
      </w:r>
      <w:r>
        <w:rPr>
          <w:rFonts w:hint="cs" w:ascii="Arial" w:hAnsi="Arial" w:cs="FrankRuehl"/>
          <w:sz w:val="28"/>
          <w:szCs w:val="28"/>
          <w:rtl/>
        </w:rPr>
        <w:t>).</w:t>
      </w:r>
    </w:p>
    <w:p w:rsidR="001C23CF" w:rsidP="001C23CF" w:rsidRDefault="001C23CF">
      <w:pPr>
        <w:spacing w:line="360" w:lineRule="auto"/>
        <w:jc w:val="both"/>
        <w:rPr>
          <w:rFonts w:ascii="Arial" w:hAnsi="Arial" w:cs="FrankRuehl"/>
          <w:sz w:val="28"/>
          <w:szCs w:val="28"/>
        </w:rPr>
      </w:pPr>
    </w:p>
    <w:p w:rsidR="001C23CF" w:rsidP="001C23CF" w:rsidRDefault="001C23CF">
      <w:pPr>
        <w:spacing w:line="360" w:lineRule="auto"/>
        <w:jc w:val="both"/>
        <w:rPr>
          <w:rFonts w:hint="cs" w:ascii="Arial" w:hAnsi="Arial" w:cs="FrankRuehl"/>
          <w:sz w:val="28"/>
          <w:szCs w:val="28"/>
          <w:rtl/>
        </w:rPr>
      </w:pPr>
      <w:r>
        <w:rPr>
          <w:rFonts w:hint="cs" w:ascii="Arial" w:hAnsi="Arial" w:cs="FrankRuehl"/>
          <w:sz w:val="28"/>
          <w:szCs w:val="28"/>
          <w:rtl/>
        </w:rPr>
        <w:t xml:space="preserve">בעת בחינת אינטרס מבקש התיקון יש לבחון, בין היתר, את התנהגות בעלי הדין והאם נפל שיהוי ניכר בהגשת הבקשה. עוד נדרש בית המשפט לבחון תמיד האם אי הנוחות שנגרמת למשיב - ככל שמדובר באי נוחות בלבד - יכולה למצוא תיקונה בפסיקת הוצאות. </w:t>
      </w:r>
    </w:p>
    <w:p w:rsidR="00233622" w:rsidP="001C23CF" w:rsidRDefault="00A7555F">
      <w:pPr>
        <w:spacing w:line="360" w:lineRule="auto"/>
        <w:jc w:val="both"/>
        <w:rPr>
          <w:rFonts w:ascii="Arial" w:hAnsi="Arial" w:cs="FrankRuehl"/>
          <w:sz w:val="28"/>
          <w:szCs w:val="28"/>
          <w:rtl/>
        </w:rPr>
      </w:pPr>
      <w:r>
        <w:rPr>
          <w:rFonts w:hint="cs" w:ascii="Arial" w:hAnsi="Arial" w:cs="FrankRuehl"/>
          <w:sz w:val="28"/>
          <w:szCs w:val="28"/>
          <w:rtl/>
        </w:rPr>
        <w:t xml:space="preserve">לענין אופי התיקון </w:t>
      </w:r>
      <w:r>
        <w:rPr>
          <w:rFonts w:ascii="Arial" w:hAnsi="Arial" w:cs="FrankRuehl"/>
          <w:sz w:val="28"/>
          <w:szCs w:val="28"/>
          <w:rtl/>
        </w:rPr>
        <w:t>–</w:t>
      </w:r>
      <w:r>
        <w:rPr>
          <w:rFonts w:hint="cs" w:ascii="Arial" w:hAnsi="Arial" w:cs="FrankRuehl"/>
          <w:sz w:val="28"/>
          <w:szCs w:val="28"/>
          <w:rtl/>
        </w:rPr>
        <w:t xml:space="preserve"> השוואת כתבי ההגנה (הקיים והמוצע) מעלה כי היקף התיקון שנעשה בין השניים אינו רב והדברים מתמצים בעיקר בסעיפים 5, 6 ו -10 לכתב ההגנה המתוקן. אמנם במסגרת הסעיפים החדשים מועלות טענות שונות או מפורטות יותר באשר למסכת ההתקשרות בין הצדדים וכן טענות לעניין מידת הבנתם של הנתבעים את אותה התקשרות ואולם אין מדובר בנושאים שהינם חדשים או מפתיעים בשים לב לכך שהן בכתב ההגנה המקורי והן בכתב ההגנה החדש התביעה בכללותה מוכחשת. </w:t>
      </w:r>
    </w:p>
    <w:p w:rsidR="001C23CF" w:rsidP="001C23CF" w:rsidRDefault="00A7555F">
      <w:pPr>
        <w:spacing w:line="360" w:lineRule="auto"/>
        <w:jc w:val="both"/>
        <w:rPr>
          <w:rFonts w:hint="cs" w:ascii="Arial" w:hAnsi="Arial" w:cs="FrankRuehl"/>
          <w:sz w:val="28"/>
          <w:szCs w:val="28"/>
          <w:rtl/>
        </w:rPr>
      </w:pPr>
      <w:r>
        <w:rPr>
          <w:rFonts w:hint="cs" w:ascii="Arial" w:hAnsi="Arial" w:cs="FrankRuehl"/>
          <w:sz w:val="28"/>
          <w:szCs w:val="28"/>
          <w:rtl/>
        </w:rPr>
        <w:t xml:space="preserve">גם </w:t>
      </w:r>
      <w:r w:rsidR="00233622">
        <w:rPr>
          <w:rFonts w:hint="cs" w:ascii="Arial" w:hAnsi="Arial" w:cs="FrankRuehl"/>
          <w:sz w:val="28"/>
          <w:szCs w:val="28"/>
          <w:rtl/>
        </w:rPr>
        <w:t>ב</w:t>
      </w:r>
      <w:bookmarkStart w:name="_GoBack" w:id="1"/>
      <w:bookmarkEnd w:id="1"/>
      <w:r>
        <w:rPr>
          <w:rFonts w:hint="cs" w:ascii="Arial" w:hAnsi="Arial" w:cs="FrankRuehl"/>
          <w:sz w:val="28"/>
          <w:szCs w:val="28"/>
          <w:rtl/>
        </w:rPr>
        <w:t xml:space="preserve">נושא הכחשת חובתה של הנתבעת 1 לשאת בתשלום כלשהוא לא מצאתי חידוש משמעותי בין שני כתבי ההגנה וההסבר שניתן לעצם ההתקשרות ממילא יצטרך להתלבן </w:t>
      </w:r>
      <w:r>
        <w:rPr>
          <w:rFonts w:hint="cs" w:ascii="Arial" w:hAnsi="Arial" w:cs="FrankRuehl"/>
          <w:sz w:val="28"/>
          <w:szCs w:val="28"/>
          <w:rtl/>
        </w:rPr>
        <w:lastRenderedPageBreak/>
        <w:t>במסגרת ההליך וגם בו אין חידוש משמעותי שיש בו כדי להעמיד את התובעת במצב גרוע יותר</w:t>
      </w:r>
      <w:r w:rsidR="00225D15">
        <w:rPr>
          <w:rFonts w:hint="cs" w:ascii="Arial" w:hAnsi="Arial" w:cs="FrankRuehl"/>
          <w:sz w:val="28"/>
          <w:szCs w:val="28"/>
          <w:rtl/>
        </w:rPr>
        <w:t xml:space="preserve"> </w:t>
      </w:r>
      <w:r w:rsidR="008302AA">
        <w:rPr>
          <w:rFonts w:hint="cs" w:ascii="Arial" w:hAnsi="Arial" w:cs="FrankRuehl"/>
          <w:sz w:val="28"/>
          <w:szCs w:val="28"/>
          <w:rtl/>
        </w:rPr>
        <w:t xml:space="preserve">בו הייתה מלכתחילה. </w:t>
      </w:r>
    </w:p>
    <w:p w:rsidR="008302AA" w:rsidP="008302AA" w:rsidRDefault="008302AA">
      <w:pPr>
        <w:spacing w:line="360" w:lineRule="auto"/>
        <w:jc w:val="both"/>
        <w:rPr>
          <w:rFonts w:ascii="Arial" w:hAnsi="Arial" w:cs="FrankRuehl"/>
          <w:sz w:val="28"/>
          <w:szCs w:val="28"/>
          <w:rtl/>
        </w:rPr>
      </w:pPr>
    </w:p>
    <w:p w:rsidR="008302AA" w:rsidP="00225D15" w:rsidRDefault="008302AA">
      <w:pPr>
        <w:spacing w:line="360" w:lineRule="auto"/>
        <w:jc w:val="both"/>
        <w:rPr>
          <w:rFonts w:hint="cs" w:ascii="Arial" w:hAnsi="Arial" w:cs="FrankRuehl"/>
          <w:sz w:val="28"/>
          <w:szCs w:val="28"/>
          <w:rtl/>
        </w:rPr>
      </w:pPr>
      <w:r>
        <w:rPr>
          <w:rFonts w:hint="cs" w:ascii="Arial" w:hAnsi="Arial" w:cs="FrankRuehl"/>
          <w:sz w:val="28"/>
          <w:szCs w:val="28"/>
          <w:rtl/>
        </w:rPr>
        <w:t xml:space="preserve">אני ערה לעמדת התובעת באשר לעיתוי העלאת הבקשה לתיקון כתב ההגנה ולטענתה כי הנתבעים עשו שימוש בהערות שככל הנראה הועלו בהליך הגישור. העניין מעלה אי נוחות בשים לב לסודיות ממנה נהנה הליך הגישור והחובה המוטלת על כל צד לנקוט בו בתום לב. ואולם, אי נוחות לחוד וזכויות דיוניות ומהותיות </w:t>
      </w:r>
      <w:r w:rsidR="00225D15">
        <w:rPr>
          <w:rFonts w:hint="cs" w:ascii="Arial" w:hAnsi="Arial" w:cs="FrankRuehl"/>
          <w:sz w:val="28"/>
          <w:szCs w:val="28"/>
          <w:rtl/>
        </w:rPr>
        <w:t>לחוד ואין בידי לחסום דרכם</w:t>
      </w:r>
      <w:r>
        <w:rPr>
          <w:rFonts w:hint="cs" w:ascii="Arial" w:hAnsi="Arial" w:cs="FrankRuehl"/>
          <w:sz w:val="28"/>
          <w:szCs w:val="28"/>
          <w:rtl/>
        </w:rPr>
        <w:t xml:space="preserve"> של הנתבע</w:t>
      </w:r>
      <w:r w:rsidR="00225D15">
        <w:rPr>
          <w:rFonts w:hint="cs" w:ascii="Arial" w:hAnsi="Arial" w:cs="FrankRuehl"/>
          <w:sz w:val="28"/>
          <w:szCs w:val="28"/>
          <w:rtl/>
        </w:rPr>
        <w:t xml:space="preserve">ים </w:t>
      </w:r>
      <w:r>
        <w:rPr>
          <w:rFonts w:hint="cs" w:ascii="Arial" w:hAnsi="Arial" w:cs="FrankRuehl"/>
          <w:sz w:val="28"/>
          <w:szCs w:val="28"/>
          <w:rtl/>
        </w:rPr>
        <w:t>מלתקן כתב הגנת</w:t>
      </w:r>
      <w:r w:rsidR="00225D15">
        <w:rPr>
          <w:rFonts w:hint="cs" w:ascii="Arial" w:hAnsi="Arial" w:cs="FrankRuehl"/>
          <w:sz w:val="28"/>
          <w:szCs w:val="28"/>
          <w:rtl/>
        </w:rPr>
        <w:t>ם</w:t>
      </w:r>
      <w:r>
        <w:rPr>
          <w:rFonts w:hint="cs" w:ascii="Arial" w:hAnsi="Arial" w:cs="FrankRuehl"/>
          <w:sz w:val="28"/>
          <w:szCs w:val="28"/>
          <w:rtl/>
        </w:rPr>
        <w:t xml:space="preserve"> בשלב מקדמי זה והדברים יוכלו לקבל ביטוי בפסיקת ההוצאות. </w:t>
      </w:r>
    </w:p>
    <w:p w:rsidR="008302AA" w:rsidP="008302AA" w:rsidRDefault="008302AA">
      <w:pPr>
        <w:spacing w:line="360" w:lineRule="auto"/>
        <w:jc w:val="both"/>
        <w:rPr>
          <w:rFonts w:ascii="Arial" w:hAnsi="Arial" w:cs="FrankRuehl"/>
          <w:sz w:val="28"/>
          <w:szCs w:val="28"/>
          <w:rtl/>
        </w:rPr>
      </w:pPr>
    </w:p>
    <w:p w:rsidR="001C23CF" w:rsidP="008302AA" w:rsidRDefault="008302AA">
      <w:pPr>
        <w:spacing w:line="360" w:lineRule="auto"/>
        <w:jc w:val="both"/>
        <w:rPr>
          <w:rFonts w:hint="cs" w:ascii="Arial" w:hAnsi="Arial" w:cs="FrankRuehl"/>
          <w:sz w:val="28"/>
          <w:szCs w:val="28"/>
          <w:rtl/>
        </w:rPr>
      </w:pPr>
      <w:r>
        <w:rPr>
          <w:rFonts w:hint="cs" w:ascii="Arial" w:hAnsi="Arial" w:cs="FrankRuehl"/>
          <w:sz w:val="28"/>
          <w:szCs w:val="28"/>
          <w:rtl/>
        </w:rPr>
        <w:t xml:space="preserve">עוד יצוין כי </w:t>
      </w:r>
      <w:r w:rsidR="00A7555F">
        <w:rPr>
          <w:rFonts w:hint="cs" w:ascii="Arial" w:hAnsi="Arial" w:cs="FrankRuehl"/>
          <w:sz w:val="28"/>
          <w:szCs w:val="28"/>
          <w:rtl/>
        </w:rPr>
        <w:t>הבקשה הוגשה בשלב מקדמי יחסית של הדיון גם אם באיחור מסוים בשים לב למועד שנקבע בהחלטות קודמות</w:t>
      </w:r>
      <w:r w:rsidR="001C23CF">
        <w:rPr>
          <w:rFonts w:hint="cs" w:ascii="Arial" w:hAnsi="Arial" w:cs="FrankRuehl"/>
          <w:sz w:val="28"/>
          <w:szCs w:val="28"/>
          <w:rtl/>
        </w:rPr>
        <w:t xml:space="preserve">. </w:t>
      </w:r>
      <w:r w:rsidR="00A7555F">
        <w:rPr>
          <w:rFonts w:hint="cs" w:ascii="Arial" w:hAnsi="Arial" w:cs="FrankRuehl"/>
          <w:sz w:val="28"/>
          <w:szCs w:val="28"/>
          <w:rtl/>
        </w:rPr>
        <w:t>ואולם שיהוי קל</w:t>
      </w:r>
      <w:r w:rsidR="001C23CF">
        <w:rPr>
          <w:rFonts w:hint="cs" w:ascii="Arial" w:hAnsi="Arial" w:cs="FrankRuehl"/>
          <w:sz w:val="28"/>
          <w:szCs w:val="28"/>
          <w:rtl/>
        </w:rPr>
        <w:t xml:space="preserve">, שאינו מגלם זלזול מכוון בצד שכנגד ובבית המשפט, לא יהווה מניעה מתיקון כתב </w:t>
      </w:r>
      <w:r w:rsidR="00A7555F">
        <w:rPr>
          <w:rFonts w:hint="cs" w:ascii="Arial" w:hAnsi="Arial" w:cs="FrankRuehl"/>
          <w:sz w:val="28"/>
          <w:szCs w:val="28"/>
          <w:rtl/>
        </w:rPr>
        <w:t xml:space="preserve">ההגנה </w:t>
      </w:r>
      <w:r w:rsidR="001C23CF">
        <w:rPr>
          <w:rFonts w:hint="cs" w:ascii="Arial" w:hAnsi="Arial" w:cs="FrankRuehl"/>
          <w:sz w:val="28"/>
          <w:szCs w:val="28"/>
          <w:rtl/>
        </w:rPr>
        <w:t>בשלב זה של ההליכים והדברים יוכלו למצוא ביטוי מתאים</w:t>
      </w:r>
      <w:r>
        <w:rPr>
          <w:rFonts w:hint="cs" w:ascii="Arial" w:hAnsi="Arial" w:cs="FrankRuehl"/>
          <w:sz w:val="28"/>
          <w:szCs w:val="28"/>
          <w:rtl/>
        </w:rPr>
        <w:t xml:space="preserve"> גם כן</w:t>
      </w:r>
      <w:r w:rsidR="001C23CF">
        <w:rPr>
          <w:rFonts w:hint="cs" w:ascii="Arial" w:hAnsi="Arial" w:cs="FrankRuehl"/>
          <w:sz w:val="28"/>
          <w:szCs w:val="28"/>
          <w:rtl/>
        </w:rPr>
        <w:t xml:space="preserve"> בפסיקת ההוצאות. </w:t>
      </w:r>
    </w:p>
    <w:p w:rsidR="008302AA" w:rsidP="008302AA" w:rsidRDefault="008302AA">
      <w:pPr>
        <w:spacing w:line="360" w:lineRule="auto"/>
        <w:jc w:val="both"/>
        <w:rPr>
          <w:rFonts w:ascii="Arial" w:hAnsi="Arial" w:cs="FrankRuehl"/>
          <w:sz w:val="28"/>
          <w:szCs w:val="28"/>
          <w:rtl/>
        </w:rPr>
      </w:pPr>
    </w:p>
    <w:p w:rsidR="001C23CF" w:rsidP="008302AA" w:rsidRDefault="00225D15">
      <w:pPr>
        <w:spacing w:line="360" w:lineRule="auto"/>
        <w:jc w:val="both"/>
        <w:rPr>
          <w:rFonts w:hint="cs" w:ascii="Arial" w:hAnsi="Arial" w:cs="FrankRuehl"/>
          <w:sz w:val="28"/>
          <w:szCs w:val="28"/>
          <w:rtl/>
        </w:rPr>
      </w:pPr>
      <w:r>
        <w:rPr>
          <w:rFonts w:hint="cs" w:ascii="Arial" w:hAnsi="Arial" w:cs="FrankRuehl"/>
          <w:sz w:val="28"/>
          <w:szCs w:val="28"/>
          <w:rtl/>
        </w:rPr>
        <w:t xml:space="preserve">מצאתי </w:t>
      </w:r>
      <w:r w:rsidR="001C23CF">
        <w:rPr>
          <w:rFonts w:hint="cs" w:ascii="Arial" w:hAnsi="Arial" w:cs="FrankRuehl"/>
          <w:sz w:val="28"/>
          <w:szCs w:val="28"/>
          <w:rtl/>
        </w:rPr>
        <w:t>טעם מסוים, מצומצם, בעמדת המשיב</w:t>
      </w:r>
      <w:r w:rsidR="00A7555F">
        <w:rPr>
          <w:rFonts w:hint="cs" w:ascii="Arial" w:hAnsi="Arial" w:cs="FrankRuehl"/>
          <w:sz w:val="28"/>
          <w:szCs w:val="28"/>
          <w:rtl/>
        </w:rPr>
        <w:t>ה</w:t>
      </w:r>
      <w:r w:rsidR="001C23CF">
        <w:rPr>
          <w:rFonts w:hint="cs" w:ascii="Arial" w:hAnsi="Arial" w:cs="FrankRuehl"/>
          <w:sz w:val="28"/>
          <w:szCs w:val="28"/>
          <w:rtl/>
        </w:rPr>
        <w:t xml:space="preserve"> באשר ל</w:t>
      </w:r>
      <w:r w:rsidR="008302AA">
        <w:rPr>
          <w:rFonts w:hint="cs" w:ascii="Arial" w:hAnsi="Arial" w:cs="FrankRuehl"/>
          <w:sz w:val="28"/>
          <w:szCs w:val="28"/>
          <w:rtl/>
        </w:rPr>
        <w:t>מתן ההסבר במסגרת הבקשה והתצהיר התומך ביחס לאופי התיקון ומועדו</w:t>
      </w:r>
      <w:r w:rsidR="001C23CF">
        <w:rPr>
          <w:rFonts w:hint="cs" w:ascii="Arial" w:hAnsi="Arial" w:cs="FrankRuehl"/>
          <w:sz w:val="28"/>
          <w:szCs w:val="28"/>
          <w:rtl/>
        </w:rPr>
        <w:t xml:space="preserve">. </w:t>
      </w:r>
      <w:r w:rsidR="008302AA">
        <w:rPr>
          <w:rFonts w:hint="cs" w:ascii="Arial" w:hAnsi="Arial" w:cs="FrankRuehl"/>
          <w:sz w:val="28"/>
          <w:szCs w:val="28"/>
          <w:rtl/>
        </w:rPr>
        <w:t xml:space="preserve"> היה מקום להגיש את הבקשה באופן מנומק יותר וגם התצהיר התומך אינו פורש את כל הנתונים </w:t>
      </w:r>
      <w:r w:rsidR="001C23CF">
        <w:rPr>
          <w:rFonts w:hint="cs" w:ascii="Arial" w:hAnsi="Arial" w:cs="FrankRuehl"/>
          <w:sz w:val="28"/>
          <w:szCs w:val="28"/>
          <w:rtl/>
        </w:rPr>
        <w:t xml:space="preserve">ואולם כאמור עיקרון העל המנחה הוא הכרעה שלמה ומלאה במחלוקת כל עוד אין בכך כדי לגרום לצד השני נזק שלא ניתן לתיקון. הדברים נתונים לשיקול דעת בית המשפט ומשתנים ממקרה למקרה על פי נסיבותיו, השלב בו מצוי ההליך, אופי התיקון המבוקש וכיו"ב. </w:t>
      </w:r>
    </w:p>
    <w:p w:rsidR="001C23CF" w:rsidP="001C23CF" w:rsidRDefault="001C23CF">
      <w:pPr>
        <w:spacing w:line="360" w:lineRule="auto"/>
        <w:jc w:val="both"/>
        <w:rPr>
          <w:rFonts w:hint="cs" w:ascii="Arial" w:hAnsi="Arial" w:cs="FrankRuehl"/>
          <w:sz w:val="28"/>
          <w:szCs w:val="28"/>
          <w:rtl/>
        </w:rPr>
      </w:pPr>
    </w:p>
    <w:p w:rsidR="001C23CF" w:rsidP="00225D15" w:rsidRDefault="001C23CF">
      <w:pPr>
        <w:spacing w:line="360" w:lineRule="auto"/>
        <w:jc w:val="both"/>
        <w:rPr>
          <w:rFonts w:hint="cs" w:ascii="Arial" w:hAnsi="Arial" w:cs="FrankRuehl"/>
          <w:sz w:val="28"/>
          <w:szCs w:val="28"/>
          <w:rtl/>
        </w:rPr>
      </w:pPr>
      <w:r>
        <w:rPr>
          <w:rFonts w:hint="cs" w:ascii="Arial" w:hAnsi="Arial" w:cs="FrankRuehl"/>
          <w:sz w:val="28"/>
          <w:szCs w:val="28"/>
          <w:rtl/>
        </w:rPr>
        <w:t>בכל מקרה, ועל מנת שלא לקפח את ה</w:t>
      </w:r>
      <w:r w:rsidR="008302AA">
        <w:rPr>
          <w:rFonts w:hint="cs" w:ascii="Arial" w:hAnsi="Arial" w:cs="FrankRuehl"/>
          <w:sz w:val="28"/>
          <w:szCs w:val="28"/>
          <w:rtl/>
        </w:rPr>
        <w:t xml:space="preserve">תובעת </w:t>
      </w:r>
      <w:r>
        <w:rPr>
          <w:rFonts w:hint="cs" w:ascii="Arial" w:hAnsi="Arial" w:cs="FrankRuehl"/>
          <w:sz w:val="28"/>
          <w:szCs w:val="28"/>
          <w:rtl/>
        </w:rPr>
        <w:t>הרי שנוכח תיקון כתב ההגנה ניתנת בזאת ל</w:t>
      </w:r>
      <w:r w:rsidR="008302AA">
        <w:rPr>
          <w:rFonts w:hint="cs" w:ascii="Arial" w:hAnsi="Arial" w:cs="FrankRuehl"/>
          <w:sz w:val="28"/>
          <w:szCs w:val="28"/>
          <w:rtl/>
        </w:rPr>
        <w:t xml:space="preserve">תובעת </w:t>
      </w:r>
      <w:r>
        <w:rPr>
          <w:rFonts w:hint="cs" w:ascii="Arial" w:hAnsi="Arial" w:cs="FrankRuehl"/>
          <w:sz w:val="28"/>
          <w:szCs w:val="28"/>
          <w:rtl/>
        </w:rPr>
        <w:t>הזכות להגיש כתב תשובה בתוך</w:t>
      </w:r>
      <w:r w:rsidR="008A4684">
        <w:rPr>
          <w:rFonts w:hint="cs" w:ascii="Arial" w:hAnsi="Arial" w:cs="FrankRuehl"/>
          <w:sz w:val="28"/>
          <w:szCs w:val="28"/>
          <w:rtl/>
        </w:rPr>
        <w:t xml:space="preserve"> 30</w:t>
      </w:r>
      <w:r>
        <w:rPr>
          <w:rFonts w:hint="cs" w:ascii="Arial" w:hAnsi="Arial" w:cs="FrankRuehl"/>
          <w:sz w:val="28"/>
          <w:szCs w:val="28"/>
          <w:rtl/>
        </w:rPr>
        <w:t xml:space="preserve"> יום מיום</w:t>
      </w:r>
      <w:r w:rsidR="00225D15">
        <w:rPr>
          <w:rFonts w:hint="cs" w:ascii="Arial" w:hAnsi="Arial" w:cs="FrankRuehl"/>
          <w:sz w:val="28"/>
          <w:szCs w:val="28"/>
          <w:rtl/>
        </w:rPr>
        <w:t xml:space="preserve"> תשלום ההוצאות</w:t>
      </w:r>
      <w:r>
        <w:rPr>
          <w:rFonts w:hint="cs" w:ascii="Arial" w:hAnsi="Arial" w:cs="FrankRuehl"/>
          <w:sz w:val="28"/>
          <w:szCs w:val="28"/>
          <w:rtl/>
        </w:rPr>
        <w:t xml:space="preserve">. </w:t>
      </w:r>
    </w:p>
    <w:p w:rsidR="001C23CF" w:rsidP="001C23CF" w:rsidRDefault="001C23CF">
      <w:pPr>
        <w:spacing w:line="360" w:lineRule="auto"/>
        <w:jc w:val="both"/>
        <w:rPr>
          <w:rFonts w:hint="cs" w:ascii="Arial" w:hAnsi="Arial" w:cs="FrankRuehl"/>
          <w:sz w:val="28"/>
          <w:szCs w:val="28"/>
          <w:rtl/>
        </w:rPr>
      </w:pPr>
    </w:p>
    <w:p w:rsidR="001C23CF" w:rsidP="001C23CF" w:rsidRDefault="001C23CF">
      <w:pPr>
        <w:spacing w:line="360" w:lineRule="auto"/>
        <w:jc w:val="both"/>
        <w:rPr>
          <w:rFonts w:hint="cs" w:ascii="Arial" w:hAnsi="Arial" w:cs="Miriam"/>
          <w:rtl/>
        </w:rPr>
      </w:pPr>
      <w:r>
        <w:rPr>
          <w:rFonts w:hint="cs" w:ascii="Arial" w:hAnsi="Arial" w:cs="Miriam"/>
          <w:rtl/>
        </w:rPr>
        <w:t xml:space="preserve">סוף דבר </w:t>
      </w:r>
    </w:p>
    <w:p w:rsidR="001C23CF" w:rsidP="001C23CF" w:rsidRDefault="001C23CF">
      <w:pPr>
        <w:spacing w:line="360" w:lineRule="auto"/>
        <w:jc w:val="both"/>
        <w:rPr>
          <w:rFonts w:hint="cs" w:ascii="Arial" w:hAnsi="Arial" w:cs="FrankRuehl"/>
          <w:b/>
          <w:bCs/>
          <w:sz w:val="28"/>
          <w:szCs w:val="28"/>
          <w:rtl/>
        </w:rPr>
      </w:pPr>
      <w:r>
        <w:rPr>
          <w:rFonts w:hint="cs" w:ascii="Arial" w:hAnsi="Arial" w:cs="FrankRuehl"/>
          <w:b/>
          <w:bCs/>
          <w:sz w:val="28"/>
          <w:szCs w:val="28"/>
          <w:rtl/>
        </w:rPr>
        <w:t xml:space="preserve">הבקשה </w:t>
      </w:r>
      <w:r w:rsidR="008302AA">
        <w:rPr>
          <w:rFonts w:hint="cs" w:ascii="Arial" w:hAnsi="Arial" w:cs="FrankRuehl"/>
          <w:b/>
          <w:bCs/>
          <w:sz w:val="28"/>
          <w:szCs w:val="28"/>
          <w:rtl/>
        </w:rPr>
        <w:t xml:space="preserve">לתיקון כתב ההגנה </w:t>
      </w:r>
      <w:r>
        <w:rPr>
          <w:rFonts w:hint="cs" w:ascii="Arial" w:hAnsi="Arial" w:cs="FrankRuehl"/>
          <w:b/>
          <w:bCs/>
          <w:sz w:val="28"/>
          <w:szCs w:val="28"/>
          <w:rtl/>
        </w:rPr>
        <w:t xml:space="preserve">מתקבלת. </w:t>
      </w:r>
    </w:p>
    <w:p w:rsidR="001C23CF" w:rsidP="008A4684" w:rsidRDefault="001C23CF">
      <w:pPr>
        <w:spacing w:line="360" w:lineRule="auto"/>
        <w:jc w:val="both"/>
        <w:rPr>
          <w:rFonts w:hint="cs" w:ascii="Arial" w:hAnsi="Arial" w:cs="FrankRuehl"/>
          <w:b/>
          <w:bCs/>
          <w:sz w:val="28"/>
          <w:szCs w:val="28"/>
          <w:rtl/>
        </w:rPr>
      </w:pPr>
      <w:r>
        <w:rPr>
          <w:rFonts w:hint="cs" w:ascii="Arial" w:hAnsi="Arial" w:cs="FrankRuehl"/>
          <w:b/>
          <w:bCs/>
          <w:sz w:val="28"/>
          <w:szCs w:val="28"/>
          <w:rtl/>
        </w:rPr>
        <w:t xml:space="preserve">כתב ההגנה </w:t>
      </w:r>
      <w:r w:rsidR="008302AA">
        <w:rPr>
          <w:rFonts w:hint="cs" w:ascii="Arial" w:hAnsi="Arial" w:cs="FrankRuehl"/>
          <w:b/>
          <w:bCs/>
          <w:sz w:val="28"/>
          <w:szCs w:val="28"/>
          <w:rtl/>
        </w:rPr>
        <w:t>המתוקן שצורף לב</w:t>
      </w:r>
      <w:r w:rsidR="008A4684">
        <w:rPr>
          <w:rFonts w:hint="cs" w:ascii="Arial" w:hAnsi="Arial" w:cs="FrankRuehl"/>
          <w:b/>
          <w:bCs/>
          <w:sz w:val="28"/>
          <w:szCs w:val="28"/>
          <w:rtl/>
        </w:rPr>
        <w:t>ק</w:t>
      </w:r>
      <w:r w:rsidR="008302AA">
        <w:rPr>
          <w:rFonts w:hint="cs" w:ascii="Arial" w:hAnsi="Arial" w:cs="FrankRuehl"/>
          <w:b/>
          <w:bCs/>
          <w:sz w:val="28"/>
          <w:szCs w:val="28"/>
          <w:rtl/>
        </w:rPr>
        <w:t xml:space="preserve">שה </w:t>
      </w:r>
      <w:r w:rsidR="008A4684">
        <w:rPr>
          <w:rFonts w:hint="cs" w:ascii="Arial" w:hAnsi="Arial" w:cs="FrankRuehl"/>
          <w:b/>
          <w:bCs/>
          <w:sz w:val="28"/>
          <w:szCs w:val="28"/>
          <w:rtl/>
        </w:rPr>
        <w:t>11 יועבר לתיקיית כתבי טענות לאחר קבלת הודעה על תשלום ההוצאות שנפסקו בהחלטה זו.</w:t>
      </w:r>
      <w:r>
        <w:rPr>
          <w:rFonts w:hint="cs" w:ascii="Arial" w:hAnsi="Arial" w:cs="FrankRuehl"/>
          <w:b/>
          <w:bCs/>
          <w:sz w:val="28"/>
          <w:szCs w:val="28"/>
          <w:rtl/>
        </w:rPr>
        <w:t xml:space="preserve"> </w:t>
      </w:r>
    </w:p>
    <w:p w:rsidR="001C23CF" w:rsidP="008A4684" w:rsidRDefault="008A4684">
      <w:pPr>
        <w:spacing w:line="360" w:lineRule="auto"/>
        <w:jc w:val="both"/>
        <w:rPr>
          <w:rFonts w:hint="cs" w:ascii="Arial" w:hAnsi="Arial" w:cs="FrankRuehl"/>
          <w:b/>
          <w:bCs/>
          <w:sz w:val="28"/>
          <w:szCs w:val="28"/>
          <w:rtl/>
        </w:rPr>
      </w:pPr>
      <w:r>
        <w:rPr>
          <w:rFonts w:hint="cs" w:ascii="Arial" w:hAnsi="Arial" w:cs="FrankRuehl"/>
          <w:b/>
          <w:bCs/>
          <w:sz w:val="28"/>
          <w:szCs w:val="28"/>
          <w:rtl/>
        </w:rPr>
        <w:t xml:space="preserve">התובעת </w:t>
      </w:r>
      <w:r w:rsidR="001C23CF">
        <w:rPr>
          <w:rFonts w:hint="cs" w:ascii="Arial" w:hAnsi="Arial" w:cs="FrankRuehl"/>
          <w:b/>
          <w:bCs/>
          <w:sz w:val="28"/>
          <w:szCs w:val="28"/>
          <w:rtl/>
        </w:rPr>
        <w:t>רשאי</w:t>
      </w:r>
      <w:r>
        <w:rPr>
          <w:rFonts w:hint="cs" w:ascii="Arial" w:hAnsi="Arial" w:cs="FrankRuehl"/>
          <w:b/>
          <w:bCs/>
          <w:sz w:val="28"/>
          <w:szCs w:val="28"/>
          <w:rtl/>
        </w:rPr>
        <w:t>ת</w:t>
      </w:r>
      <w:r w:rsidR="001C23CF">
        <w:rPr>
          <w:rFonts w:hint="cs" w:ascii="Arial" w:hAnsi="Arial" w:cs="FrankRuehl"/>
          <w:b/>
          <w:bCs/>
          <w:sz w:val="28"/>
          <w:szCs w:val="28"/>
          <w:rtl/>
        </w:rPr>
        <w:t xml:space="preserve"> להגיש כתב תשובה בתוך </w:t>
      </w:r>
      <w:r>
        <w:rPr>
          <w:rFonts w:hint="cs" w:ascii="Arial" w:hAnsi="Arial" w:cs="FrankRuehl"/>
          <w:b/>
          <w:bCs/>
          <w:sz w:val="28"/>
          <w:szCs w:val="28"/>
          <w:rtl/>
        </w:rPr>
        <w:t>30 יו</w:t>
      </w:r>
      <w:r w:rsidR="001C23CF">
        <w:rPr>
          <w:rFonts w:hint="cs" w:ascii="Arial" w:hAnsi="Arial" w:cs="FrankRuehl"/>
          <w:b/>
          <w:bCs/>
          <w:sz w:val="28"/>
          <w:szCs w:val="28"/>
          <w:rtl/>
        </w:rPr>
        <w:t>ם מיום</w:t>
      </w:r>
      <w:r>
        <w:rPr>
          <w:rFonts w:hint="cs" w:ascii="Arial" w:hAnsi="Arial" w:cs="FrankRuehl"/>
          <w:b/>
          <w:bCs/>
          <w:sz w:val="28"/>
          <w:szCs w:val="28"/>
          <w:rtl/>
        </w:rPr>
        <w:t xml:space="preserve"> תשלום ההוצאות או להתייחס לחזית החדשה במסגרת תצהיריה</w:t>
      </w:r>
      <w:r w:rsidR="001C23CF">
        <w:rPr>
          <w:rFonts w:hint="cs" w:ascii="Arial" w:hAnsi="Arial" w:cs="FrankRuehl"/>
          <w:b/>
          <w:bCs/>
          <w:sz w:val="28"/>
          <w:szCs w:val="28"/>
          <w:rtl/>
        </w:rPr>
        <w:t xml:space="preserve">. </w:t>
      </w:r>
    </w:p>
    <w:p w:rsidR="001C23CF" w:rsidP="00225D15" w:rsidRDefault="008A4684">
      <w:pPr>
        <w:spacing w:line="360" w:lineRule="auto"/>
        <w:jc w:val="both"/>
        <w:rPr>
          <w:rFonts w:hint="cs" w:ascii="Arial" w:hAnsi="Arial" w:cs="FrankRuehl"/>
          <w:sz w:val="28"/>
          <w:szCs w:val="28"/>
          <w:rtl/>
        </w:rPr>
      </w:pPr>
      <w:r>
        <w:rPr>
          <w:rFonts w:hint="cs" w:ascii="Arial" w:hAnsi="Arial" w:cs="FrankRuehl"/>
          <w:sz w:val="28"/>
          <w:szCs w:val="28"/>
          <w:rtl/>
        </w:rPr>
        <w:lastRenderedPageBreak/>
        <w:t>נוכח התנהלות הנתבעים</w:t>
      </w:r>
      <w:r w:rsidR="001C23CF">
        <w:rPr>
          <w:rFonts w:hint="cs" w:ascii="Arial" w:hAnsi="Arial" w:cs="FrankRuehl"/>
          <w:sz w:val="28"/>
          <w:szCs w:val="28"/>
          <w:rtl/>
        </w:rPr>
        <w:t xml:space="preserve"> וההוצאות שנגרמו/ייגרמו </w:t>
      </w:r>
      <w:r>
        <w:rPr>
          <w:rFonts w:hint="cs" w:ascii="Arial" w:hAnsi="Arial" w:cs="FrankRuehl"/>
          <w:sz w:val="28"/>
          <w:szCs w:val="28"/>
          <w:rtl/>
        </w:rPr>
        <w:t xml:space="preserve">לתובעת </w:t>
      </w:r>
      <w:r w:rsidR="001C23CF">
        <w:rPr>
          <w:rFonts w:hint="cs" w:ascii="Arial" w:hAnsi="Arial" w:cs="FrankRuehl"/>
          <w:sz w:val="28"/>
          <w:szCs w:val="28"/>
          <w:rtl/>
        </w:rPr>
        <w:t xml:space="preserve">עקב תיקון כתב ההגנה, </w:t>
      </w:r>
      <w:r>
        <w:rPr>
          <w:rFonts w:hint="cs" w:ascii="Arial" w:hAnsi="Arial" w:cs="FrankRuehl"/>
          <w:sz w:val="28"/>
          <w:szCs w:val="28"/>
          <w:rtl/>
        </w:rPr>
        <w:t xml:space="preserve">הנתבעים ישאו, ביחד ולחוד, בהוצאות </w:t>
      </w:r>
      <w:r w:rsidR="001C23CF">
        <w:rPr>
          <w:rFonts w:hint="cs" w:ascii="Arial" w:hAnsi="Arial" w:cs="FrankRuehl"/>
          <w:sz w:val="28"/>
          <w:szCs w:val="28"/>
          <w:rtl/>
        </w:rPr>
        <w:t>בקשה זו בשיעור כולל של 1,</w:t>
      </w:r>
      <w:r w:rsidR="00225D15">
        <w:rPr>
          <w:rFonts w:hint="cs" w:ascii="Arial" w:hAnsi="Arial" w:cs="FrankRuehl"/>
          <w:sz w:val="28"/>
          <w:szCs w:val="28"/>
          <w:rtl/>
        </w:rPr>
        <w:t>5</w:t>
      </w:r>
      <w:r w:rsidR="001C23CF">
        <w:rPr>
          <w:rFonts w:hint="cs" w:ascii="Arial" w:hAnsi="Arial" w:cs="FrankRuehl"/>
          <w:sz w:val="28"/>
          <w:szCs w:val="28"/>
          <w:rtl/>
        </w:rPr>
        <w:t>00 ₪ שישולמו בתוך 30 יום מהיום, שאם לא כן ישא הסכום הפרשי הצמדה וריבית כדין מהיום ועד התשלום המלא בפועל.</w:t>
      </w:r>
    </w:p>
    <w:p w:rsidR="001C23CF" w:rsidP="001C23CF" w:rsidRDefault="008A4684">
      <w:pPr>
        <w:spacing w:line="360" w:lineRule="auto"/>
        <w:jc w:val="both"/>
        <w:rPr>
          <w:rFonts w:hint="cs" w:ascii="Arial" w:hAnsi="Arial" w:cs="FrankRuehl"/>
          <w:sz w:val="28"/>
          <w:szCs w:val="28"/>
          <w:rtl/>
        </w:rPr>
      </w:pPr>
      <w:r>
        <w:rPr>
          <w:rFonts w:hint="cs" w:ascii="Arial" w:hAnsi="Arial" w:cs="FrankRuehl"/>
          <w:sz w:val="28"/>
          <w:szCs w:val="28"/>
          <w:rtl/>
        </w:rPr>
        <w:t>ב"כ הנתבעים ימציא הודעה בדבר תשלום ההוצאות</w:t>
      </w:r>
      <w:r w:rsidR="00225D15">
        <w:rPr>
          <w:rFonts w:hint="cs" w:ascii="Arial" w:hAnsi="Arial" w:cs="FrankRuehl"/>
          <w:sz w:val="28"/>
          <w:szCs w:val="28"/>
          <w:rtl/>
        </w:rPr>
        <w:t xml:space="preserve"> ואז יועבר כתב ההגנה המתוקן לתיקיית כתבי טענות</w:t>
      </w:r>
      <w:r>
        <w:rPr>
          <w:rFonts w:hint="cs" w:ascii="Arial" w:hAnsi="Arial" w:cs="FrankRuehl"/>
          <w:sz w:val="28"/>
          <w:szCs w:val="28"/>
          <w:rtl/>
        </w:rPr>
        <w:t>.</w:t>
      </w:r>
    </w:p>
    <w:p w:rsidR="008A4684" w:rsidP="001C23CF" w:rsidRDefault="008A4684">
      <w:pPr>
        <w:spacing w:line="360" w:lineRule="auto"/>
        <w:jc w:val="both"/>
        <w:rPr>
          <w:rFonts w:ascii="Arial" w:hAnsi="Arial" w:cs="FrankRuehl"/>
          <w:sz w:val="28"/>
          <w:szCs w:val="28"/>
          <w:rtl/>
        </w:rPr>
      </w:pPr>
    </w:p>
    <w:p w:rsidR="00225D15" w:rsidP="001C23CF" w:rsidRDefault="008A4684">
      <w:pPr>
        <w:spacing w:line="360" w:lineRule="auto"/>
        <w:jc w:val="both"/>
        <w:rPr>
          <w:rFonts w:hint="cs" w:ascii="Arial" w:hAnsi="Arial" w:cs="FrankRuehl"/>
          <w:sz w:val="28"/>
          <w:szCs w:val="28"/>
          <w:rtl/>
        </w:rPr>
      </w:pPr>
      <w:r>
        <w:rPr>
          <w:rFonts w:hint="cs" w:ascii="Arial" w:hAnsi="Arial" w:cs="FrankRuehl"/>
          <w:sz w:val="28"/>
          <w:szCs w:val="28"/>
          <w:rtl/>
        </w:rPr>
        <w:t xml:space="preserve">בשים לב למועדים שנקבעו לעיל ולהחלטה קודמת אני </w:t>
      </w:r>
      <w:r w:rsidR="00225D15">
        <w:rPr>
          <w:rFonts w:hint="cs" w:ascii="Arial" w:hAnsi="Arial" w:cs="FrankRuehl"/>
          <w:sz w:val="28"/>
          <w:szCs w:val="28"/>
          <w:rtl/>
        </w:rPr>
        <w:t xml:space="preserve">מעדכנת את מועד הגשת תצהירי העדות כדלקמן: </w:t>
      </w:r>
    </w:p>
    <w:p w:rsidR="008A4684" w:rsidP="001C23CF" w:rsidRDefault="008A4684">
      <w:pPr>
        <w:spacing w:line="360" w:lineRule="auto"/>
        <w:jc w:val="both"/>
        <w:rPr>
          <w:rFonts w:hint="cs" w:ascii="Arial" w:hAnsi="Arial" w:cs="FrankRuehl"/>
          <w:sz w:val="28"/>
          <w:szCs w:val="28"/>
          <w:rtl/>
        </w:rPr>
      </w:pPr>
      <w:r>
        <w:rPr>
          <w:rFonts w:hint="cs" w:ascii="Arial" w:hAnsi="Arial" w:cs="FrankRuehl"/>
          <w:sz w:val="28"/>
          <w:szCs w:val="28"/>
          <w:rtl/>
        </w:rPr>
        <w:t>התובעת תגיש תצהירים מטעמה עד ליום 15.7.18.</w:t>
      </w:r>
    </w:p>
    <w:p w:rsidR="008A4684" w:rsidP="001C23CF" w:rsidRDefault="008A4684">
      <w:pPr>
        <w:spacing w:line="360" w:lineRule="auto"/>
        <w:jc w:val="both"/>
        <w:rPr>
          <w:rFonts w:ascii="Arial" w:hAnsi="Arial" w:cs="FrankRuehl"/>
          <w:sz w:val="28"/>
          <w:szCs w:val="28"/>
          <w:rtl/>
        </w:rPr>
      </w:pPr>
      <w:r>
        <w:rPr>
          <w:rFonts w:hint="cs" w:ascii="Arial" w:hAnsi="Arial" w:cs="FrankRuehl"/>
          <w:sz w:val="28"/>
          <w:szCs w:val="28"/>
          <w:rtl/>
        </w:rPr>
        <w:t>הנתבעים יגישו תצהירי עדות ראשית מטעמם עד ליום 15.9.18.</w:t>
      </w:r>
    </w:p>
    <w:p w:rsidR="00225D15" w:rsidP="001C23CF" w:rsidRDefault="00225D15">
      <w:pPr>
        <w:spacing w:line="360" w:lineRule="auto"/>
        <w:jc w:val="both"/>
        <w:rPr>
          <w:rFonts w:hint="cs" w:ascii="Arial" w:hAnsi="Arial" w:cs="FrankRuehl"/>
          <w:sz w:val="28"/>
          <w:szCs w:val="28"/>
          <w:rtl/>
        </w:rPr>
      </w:pPr>
      <w:r>
        <w:rPr>
          <w:rFonts w:hint="cs" w:ascii="Arial" w:hAnsi="Arial" w:cs="FrankRuehl"/>
          <w:sz w:val="28"/>
          <w:szCs w:val="28"/>
          <w:rtl/>
        </w:rPr>
        <w:t xml:space="preserve">כל יתר ההוראות שניתנו עומדות בעינן. </w:t>
      </w:r>
    </w:p>
    <w:p w:rsidR="008A4684" w:rsidP="001C23CF" w:rsidRDefault="008A4684">
      <w:pPr>
        <w:spacing w:line="360" w:lineRule="auto"/>
        <w:jc w:val="both"/>
        <w:rPr>
          <w:rFonts w:ascii="Arial" w:hAnsi="Arial" w:cs="FrankRuehl"/>
          <w:sz w:val="28"/>
          <w:szCs w:val="28"/>
          <w:rtl/>
        </w:rPr>
      </w:pPr>
    </w:p>
    <w:p w:rsidRPr="00225D15" w:rsidR="008A4684" w:rsidP="008A4684" w:rsidRDefault="008A4684">
      <w:pPr>
        <w:spacing w:line="360" w:lineRule="auto"/>
        <w:jc w:val="both"/>
        <w:rPr>
          <w:rFonts w:hint="cs" w:ascii="Arial" w:hAnsi="Arial" w:cs="FrankRuehl"/>
          <w:b/>
          <w:bCs/>
          <w:sz w:val="28"/>
          <w:szCs w:val="28"/>
          <w:rtl/>
        </w:rPr>
      </w:pPr>
      <w:r w:rsidRPr="00225D15">
        <w:rPr>
          <w:rFonts w:hint="cs" w:ascii="Arial" w:hAnsi="Arial" w:cs="FrankRuehl"/>
          <w:b/>
          <w:bCs/>
          <w:sz w:val="28"/>
          <w:szCs w:val="28"/>
          <w:rtl/>
        </w:rPr>
        <w:t>נקבע לש</w:t>
      </w:r>
      <w:r w:rsidRPr="00225D15" w:rsidR="000F55F4">
        <w:rPr>
          <w:rFonts w:hint="cs" w:ascii="Arial" w:hAnsi="Arial" w:cs="FrankRuehl"/>
          <w:b/>
          <w:bCs/>
          <w:sz w:val="28"/>
          <w:szCs w:val="28"/>
          <w:rtl/>
        </w:rPr>
        <w:t>מיעת ראיות ליום 6.11.18 משעה 11:00 עד השעה 15:00.</w:t>
      </w:r>
    </w:p>
    <w:p w:rsidR="000F55F4" w:rsidP="00570C89" w:rsidRDefault="000F55F4">
      <w:pPr>
        <w:spacing w:line="360" w:lineRule="auto"/>
        <w:jc w:val="both"/>
        <w:rPr>
          <w:b/>
          <w:bCs/>
          <w:rtl/>
        </w:rPr>
      </w:pPr>
    </w:p>
    <w:p w:rsidRPr="000F55F4" w:rsidR="000F55F4" w:rsidP="00570C89" w:rsidRDefault="000F55F4">
      <w:pPr>
        <w:spacing w:line="360" w:lineRule="auto"/>
        <w:jc w:val="both"/>
        <w:rPr>
          <w:rFonts w:cs="FrankRuehl"/>
          <w:b/>
          <w:bCs/>
          <w:sz w:val="28"/>
          <w:szCs w:val="28"/>
        </w:rPr>
      </w:pPr>
      <w:r w:rsidRPr="000F55F4">
        <w:rPr>
          <w:rFonts w:hint="cs" w:cs="FrankRuehl"/>
          <w:b/>
          <w:bCs/>
          <w:sz w:val="28"/>
          <w:szCs w:val="28"/>
          <w:rtl/>
        </w:rPr>
        <w:t xml:space="preserve">ב"כ הצדדים ידאגו לזימון כל העדים מטעמם למועד שנקבע ולא תשמע טענה לעניין אי התייצבות של עד שלא זומן באמצעות מזכירות ביהמ"ש עד ליום 15.9.18. </w:t>
      </w:r>
    </w:p>
    <w:p w:rsidR="000F55F4" w:rsidP="001C23CF" w:rsidRDefault="000F55F4">
      <w:pPr>
        <w:spacing w:line="360" w:lineRule="auto"/>
        <w:jc w:val="both"/>
        <w:rPr>
          <w:rFonts w:ascii="Arial" w:hAnsi="Arial" w:cs="FrankRuehl"/>
          <w:b/>
          <w:bCs/>
          <w:sz w:val="28"/>
          <w:szCs w:val="28"/>
          <w:rtl/>
        </w:rPr>
      </w:pPr>
    </w:p>
    <w:p w:rsidR="001C23CF" w:rsidP="001C23CF" w:rsidRDefault="000F55F4">
      <w:pPr>
        <w:spacing w:line="360" w:lineRule="auto"/>
        <w:jc w:val="both"/>
        <w:rPr>
          <w:rFonts w:hint="cs" w:ascii="Arial" w:hAnsi="Arial" w:cs="FrankRuehl"/>
          <w:b/>
          <w:bCs/>
          <w:sz w:val="28"/>
          <w:szCs w:val="28"/>
          <w:rtl/>
        </w:rPr>
      </w:pPr>
      <w:r>
        <w:rPr>
          <w:rFonts w:hint="cs" w:ascii="Arial" w:hAnsi="Arial" w:cs="FrankRuehl"/>
          <w:b/>
          <w:bCs/>
          <w:sz w:val="28"/>
          <w:szCs w:val="28"/>
          <w:rtl/>
        </w:rPr>
        <w:t>ה</w:t>
      </w:r>
      <w:r w:rsidR="001C23CF">
        <w:rPr>
          <w:rFonts w:hint="cs" w:ascii="Arial" w:hAnsi="Arial" w:cs="FrankRuehl"/>
          <w:b/>
          <w:bCs/>
          <w:sz w:val="28"/>
          <w:szCs w:val="28"/>
          <w:rtl/>
        </w:rPr>
        <w:t xml:space="preserve">מזכירות תמציא ההחלטה לצדדים. </w:t>
      </w:r>
    </w:p>
    <w:p w:rsidR="001C23CF" w:rsidP="001C23CF" w:rsidRDefault="001C23CF">
      <w:pPr>
        <w:spacing w:line="360" w:lineRule="auto"/>
        <w:jc w:val="both"/>
        <w:rPr>
          <w:rFonts w:hint="cs" w:ascii="Arial" w:hAnsi="Arial" w:cs="FrankRuehl"/>
          <w:sz w:val="28"/>
          <w:szCs w:val="28"/>
          <w:rtl/>
        </w:rPr>
      </w:pPr>
    </w:p>
    <w:p w:rsidRPr="000F55F4" w:rsidR="003A1911" w:rsidP="00CB1707" w:rsidRDefault="009F2145">
      <w:pPr>
        <w:jc w:val="both"/>
        <w:rPr>
          <w:rFonts w:ascii="Arial" w:hAnsi="Arial" w:cs="FrankRuehl"/>
          <w:sz w:val="28"/>
          <w:szCs w:val="28"/>
          <w:rtl/>
        </w:rPr>
      </w:pPr>
      <w:r w:rsidRPr="000F55F4">
        <w:rPr>
          <w:rFonts w:hint="cs" w:ascii="Arial" w:hAnsi="Arial" w:cs="FrankRuehl"/>
          <w:sz w:val="28"/>
          <w:szCs w:val="28"/>
          <w:rtl/>
        </w:rPr>
        <w:t>ניתנה היום,</w:t>
      </w:r>
      <w:r w:rsidRPr="000F55F4" w:rsidR="00AE0AA3">
        <w:rPr>
          <w:rFonts w:hint="cs" w:ascii="Arial" w:hAnsi="Arial" w:cs="FrankRuehl"/>
          <w:sz w:val="28"/>
          <w:szCs w:val="28"/>
          <w:rtl/>
        </w:rPr>
        <w:t xml:space="preserve"> </w:t>
      </w:r>
      <w:sdt>
        <w:sdtPr>
          <w:rPr>
            <w:rFonts w:cs="FrankRuehl"/>
            <w:sz w:val="28"/>
            <w:szCs w:val="28"/>
            <w:rtl/>
          </w:rPr>
          <w:alias w:val="1455"/>
          <w:tag w:val="1455"/>
          <w:id w:val="-231160207"/>
          <w:text w:multiLine="1"/>
        </w:sdtPr>
        <w:sdtEndPr/>
        <w:sdtContent>
          <w:r>
            <w:rPr>
              <w:rFonts w:ascii="Arial" w:hAnsi="Arial" w:cs="FrankRuehl"/>
              <w:sz w:val="28"/>
              <w:szCs w:val="28"/>
              <w:rtl/>
            </w:rPr>
            <w:t>כ"ה ניסן תשע"ח</w:t>
          </w:r>
        </w:sdtContent>
      </w:sdt>
      <w:r w:rsidRPr="000F55F4">
        <w:rPr>
          <w:rFonts w:hint="cs" w:ascii="Arial" w:hAnsi="Arial" w:cs="FrankRuehl"/>
          <w:sz w:val="28"/>
          <w:szCs w:val="28"/>
          <w:rtl/>
        </w:rPr>
        <w:t xml:space="preserve">, </w:t>
      </w:r>
      <w:sdt>
        <w:sdtPr>
          <w:rPr>
            <w:rFonts w:cs="FrankRuehl"/>
            <w:sz w:val="28"/>
            <w:szCs w:val="28"/>
            <w:rtl/>
          </w:rPr>
          <w:alias w:val="1456"/>
          <w:tag w:val="1456"/>
          <w:id w:val="1010875722"/>
          <w:text w:multiLine="1"/>
        </w:sdtPr>
        <w:sdtEndPr/>
        <w:sdtContent>
          <w:r>
            <w:rPr>
              <w:rFonts w:ascii="Arial" w:hAnsi="Arial" w:cs="FrankRuehl"/>
              <w:sz w:val="28"/>
              <w:szCs w:val="28"/>
              <w:rtl/>
            </w:rPr>
            <w:t>10 אפריל 2018</w:t>
          </w:r>
        </w:sdtContent>
      </w:sdt>
      <w:r w:rsidRPr="000F55F4">
        <w:rPr>
          <w:rFonts w:hint="cs" w:ascii="Arial" w:hAnsi="Arial" w:cs="FrankRuehl"/>
          <w:sz w:val="28"/>
          <w:szCs w:val="28"/>
          <w:rtl/>
        </w:rPr>
        <w:t>, בהעדר הצדדים.</w:t>
      </w:r>
    </w:p>
    <w:p w:rsidR="003A1911" w:rsidP="00CB1707" w:rsidRDefault="003A1911">
      <w:pPr>
        <w:jc w:val="right"/>
        <w:rPr>
          <w:rFonts w:ascii="Arial" w:hAnsi="Arial"/>
          <w:rtl/>
        </w:rPr>
      </w:pPr>
    </w:p>
    <w:sdt>
      <w:sdtPr>
        <w:rPr>
          <w:rtl/>
        </w:rPr>
        <w:alias w:val="2045"/>
        <w:tag w:val="2045"/>
        <w:id w:val="740689340"/>
        <w:placeholder>
          <w:docPart w:val="BDF71C4125C143FE8E81ED2464F89CD5"/>
        </w:placeholder>
        <w:showingPlcHdr/>
        <w:text w:multiLine="1"/>
      </w:sdtPr>
      <w:sdtEndPr/>
      <w:sdtContent>
        <w:p w:rsidR="003A1911" w:rsidP="00FE6B15" w:rsidRDefault="00FE6B15">
          <w:pPr>
            <w:tabs>
              <w:tab w:val="left" w:pos="2553"/>
            </w:tabs>
            <w:ind w:left="5040"/>
            <w:rPr>
              <w:rtl/>
            </w:rPr>
          </w:pPr>
          <w:r>
            <w:rPr>
              <w:rtl/>
            </w:rPr>
            <w:t xml:space="preserve">     </w:t>
          </w:r>
        </w:p>
      </w:sdtContent>
    </w:sdt>
    <w:p w:rsidR="003A1911" w:rsidP="00FE6B15" w:rsidRDefault="00497AA0">
      <w:pPr>
        <w:ind w:left="5040"/>
        <w:rPr>
          <w:rFonts w:ascii="Arial" w:hAnsi="Arial"/>
          <w:rtl/>
        </w:rPr>
      </w:pPr>
      <w:sdt>
        <w:sdtPr>
          <w:alias w:val="MergeField"/>
          <w:tag w:val="1237"/>
        </w:sdtPr>
        <w:sdtContent>
          <w:p>
            <w:r>
              <w:drawing>
                <wp:inline distT="0" distB="0" distL="0" distR="0" wp14:editId="50D07946">
                  <wp:extent cx="12763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5e58a3834d741a6" cstate="print">
                            <a:extLst>
                              <a:ext uri="{28A0092B-C50C-407E-A947-70E740481C1C}"/>
                            </a:extLst>
                          </a:blip>
                          <a:stretch>
                            <a:fillRect/>
                          </a:stretch>
                        </pic:blipFill>
                        <pic:spPr>
                          <a:xfrm>
                            <a:off x="0" y="0"/>
                            <a:ext cx="1276350" cy="1085850"/>
                          </a:xfrm>
                          <a:prstGeom prst="rect">
                            <a:avLst/>
                          </a:prstGeom>
                        </pic:spPr>
                      </pic:pic>
                    </a:graphicData>
                  </a:graphic>
                </wp:inline>
              </w:drawing>
            </w:r>
          </w:p>
        </w:sdtContent>
      </w:sdt>
    </w:p>
    <w:p w:rsidR="003A1911" w:rsidP="00CB1707" w:rsidRDefault="003A1911">
      <w:pPr>
        <w:jc w:val="both"/>
        <w:rPr>
          <w:rFonts w:ascii="Arial" w:hAnsi="Arial"/>
          <w:rtl/>
        </w:rPr>
      </w:pPr>
    </w:p>
    <w:p w:rsidR="003A1911" w:rsidP="00CB1707" w:rsidRDefault="003A1911">
      <w:pPr>
        <w:jc w:val="both"/>
        <w:rPr>
          <w:rtl/>
        </w:rPr>
      </w:pPr>
    </w:p>
    <w:sectPr w:rsidR="003A1911" w:rsidSect="000F55F4">
      <w:headerReference w:type="even" r:id="rId10"/>
      <w:headerReference w:type="default" r:id="rId11"/>
      <w:footerReference w:type="even" r:id="rId12"/>
      <w:footerReference w:type="default" r:id="rId13"/>
      <w:headerReference w:type="first" r:id="rId14"/>
      <w:footerReference w:type="first" r:id="rId15"/>
      <w:pgSz w:w="11907" w:h="16840" w:code="9"/>
      <w:pgMar w:top="244" w:right="1701" w:bottom="1134" w:left="1701" w:header="187" w:footer="56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911" w:rsidRDefault="009F2145">
      <w:r>
        <w:separator/>
      </w:r>
    </w:p>
  </w:endnote>
  <w:endnote w:type="continuationSeparator" w:id="0">
    <w:p w:rsidR="003A1911" w:rsidRDefault="009F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72" w:rsidRDefault="0000557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225D15" w:rsidR="003A1911" w:rsidP="00CE45CA" w:rsidRDefault="009F2145">
    <w:pPr>
      <w:pStyle w:val="a6"/>
      <w:rPr>
        <w:sz w:val="20"/>
        <w:szCs w:val="20"/>
        <w:rtl/>
      </w:rPr>
    </w:pPr>
    <w:r>
      <w:tab/>
    </w:r>
    <w:r w:rsidRPr="00225D15" w:rsidR="00C05A6E">
      <w:rPr>
        <w:sz w:val="20"/>
        <w:szCs w:val="20"/>
      </w:rPr>
      <w:fldChar w:fldCharType="begin"/>
    </w:r>
    <w:r w:rsidRPr="00225D15">
      <w:rPr>
        <w:sz w:val="20"/>
        <w:szCs w:val="20"/>
      </w:rPr>
      <w:instrText xml:space="preserve"> PAGE </w:instrText>
    </w:r>
    <w:r w:rsidRPr="00225D15" w:rsidR="00C05A6E">
      <w:rPr>
        <w:sz w:val="20"/>
        <w:szCs w:val="20"/>
      </w:rPr>
      <w:fldChar w:fldCharType="separate"/>
    </w:r>
    <w:r w:rsidR="00497AA0">
      <w:rPr>
        <w:noProof/>
        <w:sz w:val="20"/>
        <w:szCs w:val="20"/>
        <w:rtl/>
      </w:rPr>
      <w:t>4</w:t>
    </w:r>
    <w:r w:rsidRPr="00225D15" w:rsidR="00C05A6E">
      <w:rPr>
        <w:sz w:val="20"/>
        <w:szCs w:val="20"/>
      </w:rPr>
      <w:fldChar w:fldCharType="end"/>
    </w:r>
    <w:r w:rsidRPr="00225D15">
      <w:rPr>
        <w:sz w:val="20"/>
        <w:szCs w:val="20"/>
      </w:rPr>
      <w:t xml:space="preserve"> </w:t>
    </w:r>
    <w:r w:rsidRPr="00225D15">
      <w:rPr>
        <w:sz w:val="20"/>
        <w:szCs w:val="20"/>
        <w:rtl/>
      </w:rPr>
      <w:t>מתוך</w:t>
    </w:r>
    <w:r w:rsidRPr="00225D15">
      <w:rPr>
        <w:sz w:val="20"/>
        <w:szCs w:val="20"/>
      </w:rPr>
      <w:t xml:space="preserve"> </w:t>
    </w:r>
    <w:r w:rsidRPr="00225D15" w:rsidR="00C05A6E">
      <w:rPr>
        <w:sz w:val="20"/>
        <w:szCs w:val="20"/>
      </w:rPr>
      <w:fldChar w:fldCharType="begin"/>
    </w:r>
    <w:r w:rsidRPr="00225D15">
      <w:rPr>
        <w:sz w:val="20"/>
        <w:szCs w:val="20"/>
      </w:rPr>
      <w:instrText xml:space="preserve"> NUMPAGES </w:instrText>
    </w:r>
    <w:r w:rsidRPr="00225D15" w:rsidR="00C05A6E">
      <w:rPr>
        <w:sz w:val="20"/>
        <w:szCs w:val="20"/>
      </w:rPr>
      <w:fldChar w:fldCharType="separate"/>
    </w:r>
    <w:r w:rsidR="00497AA0">
      <w:rPr>
        <w:noProof/>
        <w:sz w:val="20"/>
        <w:szCs w:val="20"/>
        <w:rtl/>
      </w:rPr>
      <w:t>4</w:t>
    </w:r>
    <w:r w:rsidRPr="00225D15" w:rsidR="00C05A6E">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72" w:rsidRDefault="000055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911" w:rsidRDefault="009F2145">
      <w:r>
        <w:separator/>
      </w:r>
    </w:p>
  </w:footnote>
  <w:footnote w:type="continuationSeparator" w:id="0">
    <w:p w:rsidR="003A1911" w:rsidRDefault="009F2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72" w:rsidRDefault="00005572">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911" w:rsidRDefault="00421817">
    <w:pPr>
      <w:pStyle w:val="a5"/>
      <w:jc w:val="center"/>
      <w:rPr>
        <w:rFonts w:cs="FrankRuehl"/>
        <w:sz w:val="28"/>
        <w:szCs w:val="28"/>
        <w:rtl/>
      </w:rPr>
    </w:pPr>
    <w:r>
      <w:rPr>
        <w:rFonts w:cs="FrankRuehl"/>
        <w:sz w:val="28"/>
        <w:szCs w:val="28"/>
      </w:rPr>
    </w:r>
    <w:r w:rsidR="00616468">
      <w:rPr>
        <w:rFonts w:cs="FrankRuehl"/>
        <w:sz w:val="28"/>
        <w:szCs w:val="28"/>
      </w:rPr>
      <w:drawing>
        <wp:inline distT="0" distB="0" distL="0" distR="0" wp14:anchorId="0D2CA90E" wp14:editId="055E47AB">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9"/>
      <w:gridCol w:w="1048"/>
      <w:gridCol w:w="3578"/>
    </w:tblGrid>
    <w:tr w:rsidR="003A1911" w:rsidTr="00EC73E8">
      <w:trPr>
        <w:trHeight w:val="698" w:hRule="exact"/>
        <w:jc w:val="center"/>
      </w:trPr>
      <w:sdt>
        <w:sdtPr>
          <w:rPr>
            <w:rtl/>
          </w:rPr>
          <w:alias w:val="1174"/>
          <w:tag w:val="1174"/>
          <w:id w:val="1270896542"/>
          <w:text w:multiLine="1"/>
        </w:sdtPr>
        <w:sdtEndPr/>
        <w:sdtContent>
          <w:tc>
            <w:tcPr>
              <w:tcW w:w="8721" w:type="dxa"/>
              <w:gridSpan w:val="3"/>
            </w:tcPr>
            <w:p w:rsidR="003A1911" w:rsidP="00B76678" w:rsidRDefault="009F2145">
              <w:pPr>
                <w:pStyle w:val="a5"/>
                <w:jc w:val="center"/>
                <w:rPr>
                  <w:rFonts w:ascii="Tahoma" w:hAnsi="Tahoma" w:cs="Tahoma"/>
                  <w:color w:val="000080"/>
                  <w:rtl/>
                </w:rPr>
              </w:pPr>
              <w:r>
                <w:rPr>
                  <w:rFonts w:ascii="Tahoma" w:hAnsi="Tahoma" w:cs="Tahoma"/>
                  <w:b/>
                  <w:bCs/>
                  <w:color w:val="000080"/>
                  <w:rtl/>
                </w:rPr>
                <w:t>בית משפט השלום בעכו</w:t>
              </w:r>
            </w:p>
          </w:tc>
        </w:sdtContent>
      </w:sdt>
    </w:tr>
    <w:tr w:rsidR="003A1911">
      <w:trPr>
        <w:trHeight w:val="337"/>
        <w:jc w:val="center"/>
      </w:trPr>
      <w:tc>
        <w:tcPr>
          <w:tcW w:w="3979" w:type="dxa"/>
        </w:tcPr>
        <w:p w:rsidR="003A1911" w:rsidRDefault="003A1911">
          <w:pPr>
            <w:rPr>
              <w:b/>
              <w:bCs/>
              <w:sz w:val="26"/>
              <w:szCs w:val="26"/>
              <w:rtl/>
            </w:rPr>
          </w:pPr>
        </w:p>
      </w:tc>
      <w:tc>
        <w:tcPr>
          <w:tcW w:w="1070" w:type="dxa"/>
        </w:tcPr>
        <w:p w:rsidR="003A1911" w:rsidRDefault="003A1911">
          <w:pPr>
            <w:pStyle w:val="a5"/>
            <w:jc w:val="center"/>
            <w:rPr>
              <w:b/>
              <w:bCs/>
              <w:sz w:val="26"/>
              <w:szCs w:val="26"/>
              <w:rtl/>
            </w:rPr>
          </w:pPr>
        </w:p>
      </w:tc>
      <w:tc>
        <w:tcPr>
          <w:tcW w:w="3672" w:type="dxa"/>
        </w:tcPr>
        <w:p w:rsidR="003A1911" w:rsidRDefault="003A1911">
          <w:pPr>
            <w:pStyle w:val="a5"/>
            <w:jc w:val="right"/>
            <w:rPr>
              <w:b/>
              <w:bCs/>
              <w:sz w:val="26"/>
              <w:szCs w:val="26"/>
              <w:rtl/>
            </w:rPr>
          </w:pPr>
        </w:p>
      </w:tc>
    </w:tr>
    <w:tr w:rsidR="003A1911">
      <w:trPr>
        <w:trHeight w:val="337"/>
        <w:jc w:val="center"/>
      </w:trPr>
      <w:tc>
        <w:tcPr>
          <w:tcW w:w="8721" w:type="dxa"/>
          <w:gridSpan w:val="3"/>
        </w:tcPr>
        <w:p w:rsidR="003A1911" w:rsidRDefault="00497AA0">
          <w:pPr>
            <w:rPr>
              <w:b/>
              <w:bCs/>
              <w:sz w:val="26"/>
              <w:szCs w:val="26"/>
              <w:rtl/>
            </w:rPr>
          </w:pPr>
          <w:sdt>
            <w:sdtPr>
              <w:rPr>
                <w:rtl/>
              </w:rPr>
              <w:alias w:val="1170"/>
              <w:tag w:val="1170"/>
              <w:id w:val="-1324892531"/>
              <w:text w:multiLine="1"/>
            </w:sdtPr>
            <w:sdtEndPr/>
            <w:sdtContent>
              <w:r w:rsidR="00375235">
                <w:rPr>
                  <w:b/>
                  <w:bCs/>
                  <w:sz w:val="26"/>
                  <w:szCs w:val="26"/>
                  <w:rtl/>
                </w:rPr>
                <w:t>ת"א</w:t>
              </w:r>
            </w:sdtContent>
          </w:sdt>
          <w:r w:rsidR="009F2145">
            <w:rPr>
              <w:rFonts w:hint="cs"/>
              <w:b/>
              <w:bCs/>
              <w:sz w:val="26"/>
              <w:szCs w:val="26"/>
              <w:rtl/>
            </w:rPr>
            <w:t xml:space="preserve"> </w:t>
          </w:r>
          <w:sdt>
            <w:sdtPr>
              <w:rPr>
                <w:rtl/>
              </w:rPr>
              <w:alias w:val="1171"/>
              <w:tag w:val="1171"/>
              <w:id w:val="-2011060963"/>
              <w:text w:multiLine="1"/>
            </w:sdtPr>
            <w:sdtEndPr/>
            <w:sdtContent>
              <w:r w:rsidR="00375235">
                <w:rPr>
                  <w:b/>
                  <w:bCs/>
                  <w:sz w:val="26"/>
                  <w:szCs w:val="26"/>
                  <w:rtl/>
                </w:rPr>
                <w:t>18588-10-16</w:t>
              </w:r>
            </w:sdtContent>
          </w:sdt>
          <w:r w:rsidR="009F2145">
            <w:rPr>
              <w:rFonts w:hint="cs"/>
              <w:b/>
              <w:bCs/>
              <w:sz w:val="26"/>
              <w:szCs w:val="26"/>
              <w:rtl/>
            </w:rPr>
            <w:t xml:space="preserve"> </w:t>
          </w:r>
          <w:sdt>
            <w:sdtPr>
              <w:rPr>
                <w:rtl/>
              </w:rPr>
              <w:alias w:val="1172"/>
              <w:tag w:val="1172"/>
              <w:id w:val="-1463022510"/>
              <w:text w:multiLine="1"/>
            </w:sdtPr>
            <w:sdtEndPr/>
            <w:sdtContent>
              <w:r w:rsidR="00375235">
                <w:rPr>
                  <w:b/>
                  <w:bCs/>
                  <w:sz w:val="26"/>
                  <w:szCs w:val="26"/>
                  <w:rtl/>
                </w:rPr>
                <w:t>שלטל הובלות בע"מ נ' ע.ס.מ.ו. בע"מ ואח'</w:t>
              </w:r>
            </w:sdtContent>
          </w:sdt>
        </w:p>
        <w:p w:rsidRPr="00970F0E" w:rsidR="003A1911" w:rsidRDefault="003A1911">
          <w:pPr>
            <w:rPr>
              <w:sz w:val="2"/>
              <w:szCs w:val="2"/>
              <w:rtl/>
            </w:rPr>
          </w:pPr>
        </w:p>
        <w:p w:rsidR="00970F0E" w:rsidP="00970F0E" w:rsidRDefault="00970F0E">
          <w:pPr>
            <w:rPr>
              <w:sz w:val="20"/>
              <w:szCs w:val="20"/>
            </w:rPr>
          </w:pPr>
          <w:r>
            <w:rPr>
              <w:rFonts w:hint="cs"/>
              <w:rtl/>
            </w:rPr>
            <w:t xml:space="preserve">                           </w:t>
          </w:r>
          <w:r>
            <w:rPr>
              <w:rFonts w:hint="cs"/>
              <w:sz w:val="20"/>
              <w:szCs w:val="20"/>
              <w:rtl/>
            </w:rPr>
            <w:t xml:space="preserve">                                       </w:t>
          </w:r>
        </w:p>
        <w:p w:rsidRPr="004A3248" w:rsidR="004A3248" w:rsidP="00005572" w:rsidRDefault="00970F0E">
          <w:pPr>
            <w:rPr>
              <w:sz w:val="20"/>
              <w:szCs w:val="20"/>
              <w:rtl/>
            </w:rPr>
          </w:pPr>
          <w:r>
            <w:rPr>
              <w:rFonts w:hint="cs"/>
              <w:sz w:val="20"/>
              <w:szCs w:val="20"/>
              <w:rtl/>
            </w:rPr>
            <w:t xml:space="preserve">תיק חיצוני: </w:t>
          </w:r>
          <w:r w:rsidR="00005572">
            <w:rPr>
              <w:rFonts w:hint="cs"/>
              <w:sz w:val="20"/>
              <w:szCs w:val="20"/>
              <w:rtl/>
            </w:rPr>
            <w:t xml:space="preserve"> </w:t>
          </w:r>
          <w:r w:rsidR="00005572">
            <w:rPr>
              <w:sz w:val="20"/>
              <w:szCs w:val="20"/>
              <w:rtl/>
            </w:rPr>
            <w:t xml:space="preserve"> </w:t>
          </w:r>
          <w:sdt>
            <w:sdtPr>
              <w:rPr>
                <w:sz w:val="20"/>
                <w:szCs w:val="20"/>
                <w:rtl/>
              </w:rPr>
              <w:alias w:val="1198"/>
              <w:tag w:val="1198"/>
              <w:id w:val="-1333606154"/>
              <w:placeholder>
                <w:docPart w:val="B0B6E72C50AB41EF904B48D87CB16E0C"/>
              </w:placeholder>
              <w:showingPlcHdr/>
              <w:text w:multiLine="1"/>
            </w:sdtPr>
            <w:sdtEndPr/>
            <w:sdtContent>
              <w:r w:rsidR="00005572">
                <w:rPr>
                  <w:sz w:val="20"/>
                  <w:szCs w:val="20"/>
                  <w:highlight w:val="yellow"/>
                  <w:rtl/>
                </w:rPr>
                <w:t>מספר תיק חיצוני</w:t>
              </w:r>
            </w:sdtContent>
          </w:sdt>
          <w:r w:rsidR="00005572">
            <w:rPr>
              <w:rFonts w:hint="cs"/>
              <w:sz w:val="20"/>
              <w:szCs w:val="20"/>
              <w:rtl/>
            </w:rPr>
            <w:t xml:space="preserve">  </w:t>
          </w:r>
        </w:p>
      </w:tc>
    </w:tr>
  </w:tbl>
  <w:p w:rsidR="003A1911" w:rsidRDefault="009F2145">
    <w:pPr>
      <w:pStyle w:val="a5"/>
    </w:pPr>
    <w:r>
      <w:rPr>
        <w:rFonts w:hint="cs" w:cs="Times New Roman"/>
        <w:b/>
        <w:bCs/>
        <w:sz w:val="26"/>
        <w:szCs w:val="28"/>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72" w:rsidRDefault="0000557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296F65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C20B59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8BE73E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4DE742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10E8DA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10E6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A0B62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A006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8703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98AEB1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11"/>
    <w:rsid w:val="00005572"/>
    <w:rsid w:val="00043EAE"/>
    <w:rsid w:val="0006217E"/>
    <w:rsid w:val="00092D45"/>
    <w:rsid w:val="000E28A5"/>
    <w:rsid w:val="000E33CF"/>
    <w:rsid w:val="000F55F4"/>
    <w:rsid w:val="00102136"/>
    <w:rsid w:val="001046DE"/>
    <w:rsid w:val="00167840"/>
    <w:rsid w:val="001C23CF"/>
    <w:rsid w:val="001F639B"/>
    <w:rsid w:val="00222585"/>
    <w:rsid w:val="00225D15"/>
    <w:rsid w:val="00233622"/>
    <w:rsid w:val="0025767C"/>
    <w:rsid w:val="00296F79"/>
    <w:rsid w:val="002B2641"/>
    <w:rsid w:val="002B2CFE"/>
    <w:rsid w:val="00371133"/>
    <w:rsid w:val="00375235"/>
    <w:rsid w:val="00386811"/>
    <w:rsid w:val="00390A38"/>
    <w:rsid w:val="003A1911"/>
    <w:rsid w:val="003E3C58"/>
    <w:rsid w:val="003F0CF4"/>
    <w:rsid w:val="003F6EC1"/>
    <w:rsid w:val="00421817"/>
    <w:rsid w:val="004238F7"/>
    <w:rsid w:val="00497AA0"/>
    <w:rsid w:val="004A3248"/>
    <w:rsid w:val="004C4C98"/>
    <w:rsid w:val="004F5549"/>
    <w:rsid w:val="004F7063"/>
    <w:rsid w:val="004F77B2"/>
    <w:rsid w:val="005624C8"/>
    <w:rsid w:val="005C6270"/>
    <w:rsid w:val="005F5210"/>
    <w:rsid w:val="00616468"/>
    <w:rsid w:val="00681B45"/>
    <w:rsid w:val="00696790"/>
    <w:rsid w:val="006F6E66"/>
    <w:rsid w:val="0073059A"/>
    <w:rsid w:val="00752FC5"/>
    <w:rsid w:val="007B3911"/>
    <w:rsid w:val="007C5F81"/>
    <w:rsid w:val="008239A3"/>
    <w:rsid w:val="008302AA"/>
    <w:rsid w:val="00853AC2"/>
    <w:rsid w:val="00866C0C"/>
    <w:rsid w:val="00875098"/>
    <w:rsid w:val="008A4684"/>
    <w:rsid w:val="008B49FF"/>
    <w:rsid w:val="009051BC"/>
    <w:rsid w:val="0092072C"/>
    <w:rsid w:val="0092779C"/>
    <w:rsid w:val="00954BCB"/>
    <w:rsid w:val="00957535"/>
    <w:rsid w:val="00970F0E"/>
    <w:rsid w:val="0097214E"/>
    <w:rsid w:val="00984789"/>
    <w:rsid w:val="009E586C"/>
    <w:rsid w:val="009F2145"/>
    <w:rsid w:val="00A6245C"/>
    <w:rsid w:val="00A72B43"/>
    <w:rsid w:val="00A7555F"/>
    <w:rsid w:val="00A81306"/>
    <w:rsid w:val="00AD797D"/>
    <w:rsid w:val="00AE0AA3"/>
    <w:rsid w:val="00AE3B96"/>
    <w:rsid w:val="00B00415"/>
    <w:rsid w:val="00B71FCB"/>
    <w:rsid w:val="00B76678"/>
    <w:rsid w:val="00BA3040"/>
    <w:rsid w:val="00BD03E3"/>
    <w:rsid w:val="00C00BFE"/>
    <w:rsid w:val="00C05A6E"/>
    <w:rsid w:val="00C30866"/>
    <w:rsid w:val="00C77094"/>
    <w:rsid w:val="00CB1707"/>
    <w:rsid w:val="00CC0863"/>
    <w:rsid w:val="00CE45CA"/>
    <w:rsid w:val="00D34C8D"/>
    <w:rsid w:val="00D56ED0"/>
    <w:rsid w:val="00D62B66"/>
    <w:rsid w:val="00DD1940"/>
    <w:rsid w:val="00E60AEB"/>
    <w:rsid w:val="00EC73E8"/>
    <w:rsid w:val="00F1350B"/>
    <w:rsid w:val="00F216C3"/>
    <w:rsid w:val="00FA6B68"/>
    <w:rsid w:val="00FB0257"/>
    <w:rsid w:val="00FE4C3F"/>
    <w:rsid w:val="00FE6B1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4:docId w14:val="76AF1B03"/>
  <w15:docId w15:val="{904965EB-4C12-429C-8EB2-9AC2FE26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D4808"/>
    <w:pPr>
      <w:bidi/>
    </w:pPr>
    <w:rPr>
      <w:rFonts w:cs="David"/>
      <w:sz w:val="24"/>
      <w:szCs w:val="24"/>
    </w:rPr>
  </w:style>
  <w:style w:type="paragraph" w:styleId="1">
    <w:name w:val="heading 1"/>
    <w:basedOn w:val="a1"/>
    <w:next w:val="a1"/>
    <w:link w:val="10"/>
    <w:qFormat/>
    <w:rsid w:val="000F55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F55F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F55F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4D4808"/>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F55F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F55F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F55F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F55F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F55F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4D4808"/>
    <w:pPr>
      <w:tabs>
        <w:tab w:val="center" w:pos="4153"/>
        <w:tab w:val="right" w:pos="8306"/>
      </w:tabs>
    </w:pPr>
  </w:style>
  <w:style w:type="paragraph" w:styleId="a6">
    <w:name w:val="footer"/>
    <w:basedOn w:val="a1"/>
    <w:rsid w:val="004D4808"/>
    <w:pPr>
      <w:tabs>
        <w:tab w:val="center" w:pos="4153"/>
        <w:tab w:val="right" w:pos="8306"/>
      </w:tabs>
    </w:pPr>
  </w:style>
  <w:style w:type="table" w:styleId="a7">
    <w:name w:val="Table Grid"/>
    <w:basedOn w:val="a3"/>
    <w:rsid w:val="004D480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2"/>
    <w:rsid w:val="004D4808"/>
    <w:rPr>
      <w:noProof w:val="0"/>
    </w:rPr>
  </w:style>
  <w:style w:type="character" w:styleId="a9">
    <w:name w:val="line number"/>
    <w:basedOn w:val="a2"/>
    <w:rsid w:val="004D4808"/>
    <w:rPr>
      <w:noProof w:val="0"/>
    </w:rPr>
  </w:style>
  <w:style w:type="paragraph" w:styleId="aa">
    <w:name w:val="Balloon Text"/>
    <w:basedOn w:val="a1"/>
    <w:link w:val="ab"/>
    <w:rsid w:val="00B76678"/>
    <w:rPr>
      <w:rFonts w:ascii="Tahoma" w:hAnsi="Tahoma" w:cs="Tahoma"/>
      <w:sz w:val="16"/>
      <w:szCs w:val="16"/>
    </w:rPr>
  </w:style>
  <w:style w:type="character" w:customStyle="1" w:styleId="ab">
    <w:name w:val="טקסט בלונים תו"/>
    <w:basedOn w:val="a2"/>
    <w:link w:val="aa"/>
    <w:rsid w:val="00B76678"/>
    <w:rPr>
      <w:rFonts w:ascii="Tahoma" w:hAnsi="Tahoma" w:cs="Tahoma"/>
      <w:noProof w:val="0"/>
      <w:sz w:val="16"/>
      <w:szCs w:val="16"/>
    </w:rPr>
  </w:style>
  <w:style w:type="character" w:styleId="ac">
    <w:name w:val="Placeholder Text"/>
    <w:basedOn w:val="a2"/>
    <w:uiPriority w:val="99"/>
    <w:semiHidden/>
    <w:rsid w:val="005C6270"/>
    <w:rPr>
      <w:noProof w:val="0"/>
      <w:color w:val="808080"/>
    </w:rPr>
  </w:style>
  <w:style w:type="character" w:styleId="FollowedHyperlink">
    <w:name w:val="FollowedHyperlink"/>
    <w:basedOn w:val="a2"/>
    <w:semiHidden/>
    <w:unhideWhenUsed/>
    <w:rsid w:val="000F55F4"/>
    <w:rPr>
      <w:noProof w:val="0"/>
      <w:color w:val="800080" w:themeColor="followedHyperlink"/>
      <w:u w:val="single"/>
    </w:rPr>
  </w:style>
  <w:style w:type="character" w:styleId="HTMLCite">
    <w:name w:val="HTML Cite"/>
    <w:basedOn w:val="a2"/>
    <w:semiHidden/>
    <w:unhideWhenUsed/>
    <w:rsid w:val="000F55F4"/>
    <w:rPr>
      <w:i/>
      <w:iCs/>
      <w:noProof w:val="0"/>
    </w:rPr>
  </w:style>
  <w:style w:type="character" w:styleId="HTMLCode">
    <w:name w:val="HTML Code"/>
    <w:basedOn w:val="a2"/>
    <w:semiHidden/>
    <w:unhideWhenUsed/>
    <w:rsid w:val="000F55F4"/>
    <w:rPr>
      <w:rFonts w:ascii="Consolas" w:hAnsi="Consolas" w:cs="Consolas"/>
      <w:noProof w:val="0"/>
      <w:sz w:val="20"/>
      <w:szCs w:val="20"/>
    </w:rPr>
  </w:style>
  <w:style w:type="character" w:styleId="HTMLDefinition">
    <w:name w:val="HTML Definition"/>
    <w:basedOn w:val="a2"/>
    <w:semiHidden/>
    <w:unhideWhenUsed/>
    <w:rsid w:val="000F55F4"/>
    <w:rPr>
      <w:i/>
      <w:iCs/>
      <w:noProof w:val="0"/>
    </w:rPr>
  </w:style>
  <w:style w:type="character" w:styleId="HTMLVariable">
    <w:name w:val="HTML Variable"/>
    <w:basedOn w:val="a2"/>
    <w:semiHidden/>
    <w:unhideWhenUsed/>
    <w:rsid w:val="000F55F4"/>
    <w:rPr>
      <w:i/>
      <w:iCs/>
      <w:noProof w:val="0"/>
    </w:rPr>
  </w:style>
  <w:style w:type="paragraph" w:styleId="HTML">
    <w:name w:val="HTML Preformatted"/>
    <w:basedOn w:val="a1"/>
    <w:link w:val="HTML0"/>
    <w:semiHidden/>
    <w:unhideWhenUsed/>
    <w:rsid w:val="000F55F4"/>
    <w:rPr>
      <w:rFonts w:ascii="Consolas" w:hAnsi="Consolas" w:cs="Consolas"/>
      <w:sz w:val="20"/>
      <w:szCs w:val="20"/>
    </w:rPr>
  </w:style>
  <w:style w:type="character" w:customStyle="1" w:styleId="HTML0">
    <w:name w:val="HTML מעוצב מראש תו"/>
    <w:basedOn w:val="a2"/>
    <w:link w:val="HTML"/>
    <w:semiHidden/>
    <w:rsid w:val="000F55F4"/>
    <w:rPr>
      <w:rFonts w:ascii="Consolas" w:hAnsi="Consolas" w:cs="Consolas"/>
      <w:noProof w:val="0"/>
    </w:rPr>
  </w:style>
  <w:style w:type="character" w:styleId="Hyperlink">
    <w:name w:val="Hyperlink"/>
    <w:basedOn w:val="a2"/>
    <w:semiHidden/>
    <w:unhideWhenUsed/>
    <w:rsid w:val="000F55F4"/>
    <w:rPr>
      <w:noProof w:val="0"/>
      <w:color w:val="0000FF" w:themeColor="hyperlink"/>
      <w:u w:val="single"/>
    </w:rPr>
  </w:style>
  <w:style w:type="paragraph" w:styleId="Index1">
    <w:name w:val="index 1"/>
    <w:basedOn w:val="a1"/>
    <w:next w:val="a1"/>
    <w:autoRedefine/>
    <w:semiHidden/>
    <w:unhideWhenUsed/>
    <w:rsid w:val="000F55F4"/>
    <w:pPr>
      <w:ind w:left="240" w:hanging="240"/>
    </w:pPr>
  </w:style>
  <w:style w:type="paragraph" w:styleId="Index2">
    <w:name w:val="index 2"/>
    <w:basedOn w:val="a1"/>
    <w:next w:val="a1"/>
    <w:autoRedefine/>
    <w:semiHidden/>
    <w:unhideWhenUsed/>
    <w:rsid w:val="000F55F4"/>
    <w:pPr>
      <w:ind w:left="480" w:hanging="240"/>
    </w:pPr>
  </w:style>
  <w:style w:type="paragraph" w:styleId="Index3">
    <w:name w:val="index 3"/>
    <w:basedOn w:val="a1"/>
    <w:next w:val="a1"/>
    <w:autoRedefine/>
    <w:semiHidden/>
    <w:unhideWhenUsed/>
    <w:rsid w:val="000F55F4"/>
    <w:pPr>
      <w:ind w:left="720" w:hanging="240"/>
    </w:pPr>
  </w:style>
  <w:style w:type="paragraph" w:styleId="Index4">
    <w:name w:val="index 4"/>
    <w:basedOn w:val="a1"/>
    <w:next w:val="a1"/>
    <w:autoRedefine/>
    <w:semiHidden/>
    <w:unhideWhenUsed/>
    <w:rsid w:val="000F55F4"/>
    <w:pPr>
      <w:ind w:left="960" w:hanging="240"/>
    </w:pPr>
  </w:style>
  <w:style w:type="paragraph" w:styleId="Index5">
    <w:name w:val="index 5"/>
    <w:basedOn w:val="a1"/>
    <w:next w:val="a1"/>
    <w:autoRedefine/>
    <w:semiHidden/>
    <w:unhideWhenUsed/>
    <w:rsid w:val="000F55F4"/>
    <w:pPr>
      <w:ind w:left="1200" w:hanging="240"/>
    </w:pPr>
  </w:style>
  <w:style w:type="paragraph" w:styleId="Index6">
    <w:name w:val="index 6"/>
    <w:basedOn w:val="a1"/>
    <w:next w:val="a1"/>
    <w:autoRedefine/>
    <w:semiHidden/>
    <w:unhideWhenUsed/>
    <w:rsid w:val="000F55F4"/>
    <w:pPr>
      <w:ind w:left="1440" w:hanging="240"/>
    </w:pPr>
  </w:style>
  <w:style w:type="paragraph" w:styleId="Index7">
    <w:name w:val="index 7"/>
    <w:basedOn w:val="a1"/>
    <w:next w:val="a1"/>
    <w:autoRedefine/>
    <w:semiHidden/>
    <w:unhideWhenUsed/>
    <w:rsid w:val="000F55F4"/>
    <w:pPr>
      <w:ind w:left="1680" w:hanging="240"/>
    </w:pPr>
  </w:style>
  <w:style w:type="paragraph" w:styleId="Index8">
    <w:name w:val="index 8"/>
    <w:basedOn w:val="a1"/>
    <w:next w:val="a1"/>
    <w:autoRedefine/>
    <w:semiHidden/>
    <w:unhideWhenUsed/>
    <w:rsid w:val="000F55F4"/>
    <w:pPr>
      <w:ind w:left="1920" w:hanging="240"/>
    </w:pPr>
  </w:style>
  <w:style w:type="paragraph" w:styleId="Index9">
    <w:name w:val="index 9"/>
    <w:basedOn w:val="a1"/>
    <w:next w:val="a1"/>
    <w:autoRedefine/>
    <w:semiHidden/>
    <w:unhideWhenUsed/>
    <w:rsid w:val="000F55F4"/>
    <w:pPr>
      <w:ind w:left="2160" w:hanging="240"/>
    </w:pPr>
  </w:style>
  <w:style w:type="paragraph" w:styleId="NormalWeb">
    <w:name w:val="Normal (Web)"/>
    <w:basedOn w:val="a1"/>
    <w:semiHidden/>
    <w:unhideWhenUsed/>
    <w:rsid w:val="000F55F4"/>
    <w:rPr>
      <w:rFonts w:cs="Times New Roman"/>
    </w:rPr>
  </w:style>
  <w:style w:type="paragraph" w:styleId="TOC1">
    <w:name w:val="toc 1"/>
    <w:basedOn w:val="a1"/>
    <w:next w:val="a1"/>
    <w:autoRedefine/>
    <w:semiHidden/>
    <w:unhideWhenUsed/>
    <w:rsid w:val="000F55F4"/>
    <w:pPr>
      <w:spacing w:after="100"/>
    </w:pPr>
  </w:style>
  <w:style w:type="paragraph" w:styleId="TOC2">
    <w:name w:val="toc 2"/>
    <w:basedOn w:val="a1"/>
    <w:next w:val="a1"/>
    <w:autoRedefine/>
    <w:semiHidden/>
    <w:unhideWhenUsed/>
    <w:rsid w:val="000F55F4"/>
    <w:pPr>
      <w:spacing w:after="100"/>
      <w:ind w:left="240"/>
    </w:pPr>
  </w:style>
  <w:style w:type="paragraph" w:styleId="TOC3">
    <w:name w:val="toc 3"/>
    <w:basedOn w:val="a1"/>
    <w:next w:val="a1"/>
    <w:autoRedefine/>
    <w:semiHidden/>
    <w:unhideWhenUsed/>
    <w:rsid w:val="000F55F4"/>
    <w:pPr>
      <w:spacing w:after="100"/>
      <w:ind w:left="480"/>
    </w:pPr>
  </w:style>
  <w:style w:type="paragraph" w:styleId="TOC4">
    <w:name w:val="toc 4"/>
    <w:basedOn w:val="a1"/>
    <w:next w:val="a1"/>
    <w:autoRedefine/>
    <w:semiHidden/>
    <w:unhideWhenUsed/>
    <w:rsid w:val="000F55F4"/>
    <w:pPr>
      <w:spacing w:after="100"/>
      <w:ind w:left="720"/>
    </w:pPr>
  </w:style>
  <w:style w:type="paragraph" w:styleId="TOC5">
    <w:name w:val="toc 5"/>
    <w:basedOn w:val="a1"/>
    <w:next w:val="a1"/>
    <w:autoRedefine/>
    <w:semiHidden/>
    <w:unhideWhenUsed/>
    <w:rsid w:val="000F55F4"/>
    <w:pPr>
      <w:spacing w:after="100"/>
      <w:ind w:left="960"/>
    </w:pPr>
  </w:style>
  <w:style w:type="paragraph" w:styleId="TOC6">
    <w:name w:val="toc 6"/>
    <w:basedOn w:val="a1"/>
    <w:next w:val="a1"/>
    <w:autoRedefine/>
    <w:semiHidden/>
    <w:unhideWhenUsed/>
    <w:rsid w:val="000F55F4"/>
    <w:pPr>
      <w:spacing w:after="100"/>
      <w:ind w:left="1200"/>
    </w:pPr>
  </w:style>
  <w:style w:type="paragraph" w:styleId="TOC7">
    <w:name w:val="toc 7"/>
    <w:basedOn w:val="a1"/>
    <w:next w:val="a1"/>
    <w:autoRedefine/>
    <w:semiHidden/>
    <w:unhideWhenUsed/>
    <w:rsid w:val="000F55F4"/>
    <w:pPr>
      <w:spacing w:after="100"/>
      <w:ind w:left="1440"/>
    </w:pPr>
  </w:style>
  <w:style w:type="paragraph" w:styleId="TOC8">
    <w:name w:val="toc 8"/>
    <w:basedOn w:val="a1"/>
    <w:next w:val="a1"/>
    <w:autoRedefine/>
    <w:semiHidden/>
    <w:unhideWhenUsed/>
    <w:rsid w:val="000F55F4"/>
    <w:pPr>
      <w:spacing w:after="100"/>
      <w:ind w:left="1680"/>
    </w:pPr>
  </w:style>
  <w:style w:type="paragraph" w:styleId="TOC9">
    <w:name w:val="toc 9"/>
    <w:basedOn w:val="a1"/>
    <w:next w:val="a1"/>
    <w:autoRedefine/>
    <w:semiHidden/>
    <w:unhideWhenUsed/>
    <w:rsid w:val="000F55F4"/>
    <w:pPr>
      <w:spacing w:after="100"/>
      <w:ind w:left="1920"/>
    </w:pPr>
  </w:style>
  <w:style w:type="table" w:styleId="-1">
    <w:name w:val="Table 3D effects 1"/>
    <w:basedOn w:val="a3"/>
    <w:semiHidden/>
    <w:unhideWhenUsed/>
    <w:rsid w:val="000F55F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F55F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F55F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d">
    <w:name w:val="Bibliography"/>
    <w:basedOn w:val="a1"/>
    <w:next w:val="a1"/>
    <w:uiPriority w:val="37"/>
    <w:semiHidden/>
    <w:unhideWhenUsed/>
    <w:rsid w:val="000F55F4"/>
  </w:style>
  <w:style w:type="paragraph" w:styleId="ae">
    <w:name w:val="Salutation"/>
    <w:basedOn w:val="a1"/>
    <w:next w:val="a1"/>
    <w:link w:val="af"/>
    <w:rsid w:val="000F55F4"/>
  </w:style>
  <w:style w:type="character" w:customStyle="1" w:styleId="af">
    <w:name w:val="ברכה תו"/>
    <w:basedOn w:val="a2"/>
    <w:link w:val="ae"/>
    <w:rsid w:val="000F55F4"/>
    <w:rPr>
      <w:rFonts w:cs="David"/>
      <w:noProof w:val="0"/>
      <w:sz w:val="24"/>
      <w:szCs w:val="24"/>
    </w:rPr>
  </w:style>
  <w:style w:type="paragraph" w:styleId="af0">
    <w:name w:val="Body Text"/>
    <w:basedOn w:val="a1"/>
    <w:link w:val="af1"/>
    <w:semiHidden/>
    <w:unhideWhenUsed/>
    <w:rsid w:val="000F55F4"/>
    <w:pPr>
      <w:spacing w:after="120"/>
    </w:pPr>
  </w:style>
  <w:style w:type="character" w:customStyle="1" w:styleId="af1">
    <w:name w:val="גוף טקסט תו"/>
    <w:basedOn w:val="a2"/>
    <w:link w:val="af0"/>
    <w:semiHidden/>
    <w:rsid w:val="000F55F4"/>
    <w:rPr>
      <w:rFonts w:cs="David"/>
      <w:noProof w:val="0"/>
      <w:sz w:val="24"/>
      <w:szCs w:val="24"/>
    </w:rPr>
  </w:style>
  <w:style w:type="paragraph" w:styleId="23">
    <w:name w:val="Body Text 2"/>
    <w:basedOn w:val="a1"/>
    <w:link w:val="24"/>
    <w:semiHidden/>
    <w:unhideWhenUsed/>
    <w:rsid w:val="000F55F4"/>
    <w:pPr>
      <w:spacing w:after="120" w:line="480" w:lineRule="auto"/>
    </w:pPr>
  </w:style>
  <w:style w:type="character" w:customStyle="1" w:styleId="24">
    <w:name w:val="גוף טקסט 2 תו"/>
    <w:basedOn w:val="a2"/>
    <w:link w:val="23"/>
    <w:semiHidden/>
    <w:rsid w:val="000F55F4"/>
    <w:rPr>
      <w:rFonts w:cs="David"/>
      <w:noProof w:val="0"/>
      <w:sz w:val="24"/>
      <w:szCs w:val="24"/>
    </w:rPr>
  </w:style>
  <w:style w:type="paragraph" w:styleId="33">
    <w:name w:val="Body Text 3"/>
    <w:basedOn w:val="a1"/>
    <w:link w:val="34"/>
    <w:semiHidden/>
    <w:unhideWhenUsed/>
    <w:rsid w:val="000F55F4"/>
    <w:pPr>
      <w:spacing w:after="120"/>
    </w:pPr>
    <w:rPr>
      <w:sz w:val="16"/>
      <w:szCs w:val="16"/>
    </w:rPr>
  </w:style>
  <w:style w:type="character" w:customStyle="1" w:styleId="34">
    <w:name w:val="גוף טקסט 3 תו"/>
    <w:basedOn w:val="a2"/>
    <w:link w:val="33"/>
    <w:semiHidden/>
    <w:rsid w:val="000F55F4"/>
    <w:rPr>
      <w:rFonts w:cs="David"/>
      <w:noProof w:val="0"/>
      <w:sz w:val="16"/>
      <w:szCs w:val="16"/>
    </w:rPr>
  </w:style>
  <w:style w:type="character" w:styleId="HTML1">
    <w:name w:val="HTML Sample"/>
    <w:basedOn w:val="a2"/>
    <w:semiHidden/>
    <w:unhideWhenUsed/>
    <w:rsid w:val="000F55F4"/>
    <w:rPr>
      <w:rFonts w:ascii="Consolas" w:hAnsi="Consolas" w:cs="Consolas"/>
      <w:noProof w:val="0"/>
      <w:sz w:val="24"/>
      <w:szCs w:val="24"/>
    </w:rPr>
  </w:style>
  <w:style w:type="character" w:styleId="af2">
    <w:name w:val="Emphasis"/>
    <w:basedOn w:val="a2"/>
    <w:qFormat/>
    <w:rsid w:val="000F55F4"/>
    <w:rPr>
      <w:i/>
      <w:iCs/>
      <w:noProof w:val="0"/>
    </w:rPr>
  </w:style>
  <w:style w:type="character" w:styleId="af3">
    <w:name w:val="Intense Emphasis"/>
    <w:basedOn w:val="a2"/>
    <w:uiPriority w:val="21"/>
    <w:qFormat/>
    <w:rsid w:val="000F55F4"/>
    <w:rPr>
      <w:i/>
      <w:iCs/>
      <w:noProof w:val="0"/>
      <w:color w:val="4F81BD" w:themeColor="accent1"/>
    </w:rPr>
  </w:style>
  <w:style w:type="character" w:styleId="af4">
    <w:name w:val="Subtle Emphasis"/>
    <w:basedOn w:val="a2"/>
    <w:uiPriority w:val="19"/>
    <w:qFormat/>
    <w:rsid w:val="000F55F4"/>
    <w:rPr>
      <w:i/>
      <w:iCs/>
      <w:noProof w:val="0"/>
      <w:color w:val="404040" w:themeColor="text1" w:themeTint="BF"/>
    </w:rPr>
  </w:style>
  <w:style w:type="paragraph" w:styleId="af5">
    <w:name w:val="List Continue"/>
    <w:basedOn w:val="a1"/>
    <w:semiHidden/>
    <w:unhideWhenUsed/>
    <w:rsid w:val="000F55F4"/>
    <w:pPr>
      <w:spacing w:after="120"/>
      <w:ind w:left="283"/>
      <w:contextualSpacing/>
    </w:pPr>
  </w:style>
  <w:style w:type="paragraph" w:styleId="25">
    <w:name w:val="List Continue 2"/>
    <w:basedOn w:val="a1"/>
    <w:semiHidden/>
    <w:unhideWhenUsed/>
    <w:rsid w:val="000F55F4"/>
    <w:pPr>
      <w:spacing w:after="120"/>
      <w:ind w:left="566"/>
      <w:contextualSpacing/>
    </w:pPr>
  </w:style>
  <w:style w:type="paragraph" w:styleId="35">
    <w:name w:val="List Continue 3"/>
    <w:basedOn w:val="a1"/>
    <w:semiHidden/>
    <w:unhideWhenUsed/>
    <w:rsid w:val="000F55F4"/>
    <w:pPr>
      <w:spacing w:after="120"/>
      <w:ind w:left="849"/>
      <w:contextualSpacing/>
    </w:pPr>
  </w:style>
  <w:style w:type="paragraph" w:styleId="42">
    <w:name w:val="List Continue 4"/>
    <w:basedOn w:val="a1"/>
    <w:semiHidden/>
    <w:unhideWhenUsed/>
    <w:rsid w:val="000F55F4"/>
    <w:pPr>
      <w:spacing w:after="120"/>
      <w:ind w:left="1132"/>
      <w:contextualSpacing/>
    </w:pPr>
  </w:style>
  <w:style w:type="paragraph" w:styleId="53">
    <w:name w:val="List Continue 5"/>
    <w:basedOn w:val="a1"/>
    <w:semiHidden/>
    <w:unhideWhenUsed/>
    <w:rsid w:val="000F55F4"/>
    <w:pPr>
      <w:spacing w:after="120"/>
      <w:ind w:left="1415"/>
      <w:contextualSpacing/>
    </w:pPr>
  </w:style>
  <w:style w:type="character" w:styleId="af6">
    <w:name w:val="Intense Reference"/>
    <w:basedOn w:val="a2"/>
    <w:uiPriority w:val="32"/>
    <w:qFormat/>
    <w:rsid w:val="000F55F4"/>
    <w:rPr>
      <w:b/>
      <w:bCs/>
      <w:smallCaps/>
      <w:noProof w:val="0"/>
      <w:color w:val="4F81BD" w:themeColor="accent1"/>
      <w:spacing w:val="5"/>
    </w:rPr>
  </w:style>
  <w:style w:type="character" w:styleId="af7">
    <w:name w:val="annotation reference"/>
    <w:basedOn w:val="a2"/>
    <w:semiHidden/>
    <w:unhideWhenUsed/>
    <w:rsid w:val="000F55F4"/>
    <w:rPr>
      <w:noProof w:val="0"/>
      <w:sz w:val="16"/>
      <w:szCs w:val="16"/>
    </w:rPr>
  </w:style>
  <w:style w:type="character" w:styleId="af8">
    <w:name w:val="endnote reference"/>
    <w:basedOn w:val="a2"/>
    <w:semiHidden/>
    <w:unhideWhenUsed/>
    <w:rsid w:val="000F55F4"/>
    <w:rPr>
      <w:noProof w:val="0"/>
      <w:vertAlign w:val="superscript"/>
    </w:rPr>
  </w:style>
  <w:style w:type="character" w:styleId="af9">
    <w:name w:val="footnote reference"/>
    <w:basedOn w:val="a2"/>
    <w:semiHidden/>
    <w:unhideWhenUsed/>
    <w:rsid w:val="000F55F4"/>
    <w:rPr>
      <w:noProof w:val="0"/>
      <w:vertAlign w:val="superscript"/>
    </w:rPr>
  </w:style>
  <w:style w:type="character" w:styleId="afa">
    <w:name w:val="Subtle Reference"/>
    <w:basedOn w:val="a2"/>
    <w:uiPriority w:val="31"/>
    <w:qFormat/>
    <w:rsid w:val="000F55F4"/>
    <w:rPr>
      <w:smallCaps/>
      <w:noProof w:val="0"/>
      <w:color w:val="5A5A5A" w:themeColor="text1" w:themeTint="A5"/>
    </w:rPr>
  </w:style>
  <w:style w:type="table" w:styleId="afb">
    <w:name w:val="Light Shading"/>
    <w:basedOn w:val="a3"/>
    <w:uiPriority w:val="60"/>
    <w:semiHidden/>
    <w:unhideWhenUsed/>
    <w:rsid w:val="000F55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F55F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F55F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F55F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F55F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F55F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F55F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0F55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F55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F55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F55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F55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F55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F55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F55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c">
    <w:name w:val="Colorful Shading"/>
    <w:basedOn w:val="a3"/>
    <w:uiPriority w:val="71"/>
    <w:semiHidden/>
    <w:unhideWhenUsed/>
    <w:rsid w:val="000F55F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F55F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F55F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F55F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F55F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F55F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F55F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d">
    <w:name w:val="Strong"/>
    <w:basedOn w:val="a2"/>
    <w:qFormat/>
    <w:rsid w:val="000F55F4"/>
    <w:rPr>
      <w:b/>
      <w:bCs/>
      <w:noProof w:val="0"/>
    </w:rPr>
  </w:style>
  <w:style w:type="paragraph" w:styleId="afe">
    <w:name w:val="Signature"/>
    <w:basedOn w:val="a1"/>
    <w:link w:val="aff"/>
    <w:semiHidden/>
    <w:unhideWhenUsed/>
    <w:rsid w:val="000F55F4"/>
    <w:pPr>
      <w:ind w:left="4252"/>
    </w:pPr>
  </w:style>
  <w:style w:type="character" w:customStyle="1" w:styleId="aff">
    <w:name w:val="חתימה תו"/>
    <w:basedOn w:val="a2"/>
    <w:link w:val="afe"/>
    <w:semiHidden/>
    <w:rsid w:val="000F55F4"/>
    <w:rPr>
      <w:rFonts w:cs="David"/>
      <w:noProof w:val="0"/>
      <w:sz w:val="24"/>
      <w:szCs w:val="24"/>
    </w:rPr>
  </w:style>
  <w:style w:type="paragraph" w:styleId="aff0">
    <w:name w:val="E-mail Signature"/>
    <w:basedOn w:val="a1"/>
    <w:link w:val="aff1"/>
    <w:semiHidden/>
    <w:unhideWhenUsed/>
    <w:rsid w:val="000F55F4"/>
  </w:style>
  <w:style w:type="character" w:customStyle="1" w:styleId="aff1">
    <w:name w:val="חתימת דואר אלקטרוני תו"/>
    <w:basedOn w:val="a2"/>
    <w:link w:val="aff0"/>
    <w:semiHidden/>
    <w:rsid w:val="000F55F4"/>
    <w:rPr>
      <w:rFonts w:cs="David"/>
      <w:noProof w:val="0"/>
      <w:sz w:val="24"/>
      <w:szCs w:val="24"/>
    </w:rPr>
  </w:style>
  <w:style w:type="table" w:styleId="aff2">
    <w:name w:val="Table Elegant"/>
    <w:basedOn w:val="a3"/>
    <w:semiHidden/>
    <w:unhideWhenUsed/>
    <w:rsid w:val="000F55F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3">
    <w:name w:val="Table Professional"/>
    <w:basedOn w:val="a3"/>
    <w:semiHidden/>
    <w:unhideWhenUsed/>
    <w:rsid w:val="000F55F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0F55F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F55F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4">
    <w:name w:val="Table Contemporary"/>
    <w:basedOn w:val="a3"/>
    <w:semiHidden/>
    <w:unhideWhenUsed/>
    <w:rsid w:val="000F55F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0F55F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F55F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F55F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0F55F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F55F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F55F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0F55F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F55F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F55F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F55F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0F55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F55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F55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F55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F55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0F55F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F55F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F55F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0F55F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F55F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F55F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F55F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F55F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F55F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F55F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F55F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F55F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F55F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F55F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F55F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F55F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F55F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F55F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F55F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F55F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F55F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F55F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F55F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F55F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F55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F55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F55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F55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F55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F55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F55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F55F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F55F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F55F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F55F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F55F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F55F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F55F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F55F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F55F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F55F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F55F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F55F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F55F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F55F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F55F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F55F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F55F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F55F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F55F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F55F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F55F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0F55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F55F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F55F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F55F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F55F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F55F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F55F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F55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F55F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F55F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F55F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F55F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F55F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F55F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F55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F55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F55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F55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F55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F55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F55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F55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F55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F55F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F55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F55F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F55F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F55F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F55F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F55F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F55F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F55F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F55F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F55F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F55F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F55F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F55F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F55F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F55F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F55F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F55F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F55F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F55F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5">
    <w:name w:val="Block Text"/>
    <w:basedOn w:val="a1"/>
    <w:semiHidden/>
    <w:unhideWhenUsed/>
    <w:rsid w:val="000F55F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6">
    <w:name w:val="annotation text"/>
    <w:basedOn w:val="a1"/>
    <w:link w:val="aff7"/>
    <w:semiHidden/>
    <w:unhideWhenUsed/>
    <w:rsid w:val="000F55F4"/>
    <w:rPr>
      <w:sz w:val="20"/>
      <w:szCs w:val="20"/>
    </w:rPr>
  </w:style>
  <w:style w:type="character" w:customStyle="1" w:styleId="aff7">
    <w:name w:val="טקסט הערה תו"/>
    <w:basedOn w:val="a2"/>
    <w:link w:val="aff6"/>
    <w:semiHidden/>
    <w:rsid w:val="000F55F4"/>
    <w:rPr>
      <w:rFonts w:cs="David"/>
      <w:noProof w:val="0"/>
    </w:rPr>
  </w:style>
  <w:style w:type="paragraph" w:styleId="aff8">
    <w:name w:val="endnote text"/>
    <w:basedOn w:val="a1"/>
    <w:link w:val="aff9"/>
    <w:semiHidden/>
    <w:unhideWhenUsed/>
    <w:rsid w:val="000F55F4"/>
    <w:rPr>
      <w:sz w:val="20"/>
      <w:szCs w:val="20"/>
    </w:rPr>
  </w:style>
  <w:style w:type="character" w:customStyle="1" w:styleId="aff9">
    <w:name w:val="טקסט הערת סיום תו"/>
    <w:basedOn w:val="a2"/>
    <w:link w:val="aff8"/>
    <w:semiHidden/>
    <w:rsid w:val="000F55F4"/>
    <w:rPr>
      <w:rFonts w:cs="David"/>
      <w:noProof w:val="0"/>
    </w:rPr>
  </w:style>
  <w:style w:type="paragraph" w:styleId="affa">
    <w:name w:val="footnote text"/>
    <w:basedOn w:val="a1"/>
    <w:link w:val="affb"/>
    <w:semiHidden/>
    <w:unhideWhenUsed/>
    <w:rsid w:val="000F55F4"/>
    <w:rPr>
      <w:sz w:val="20"/>
      <w:szCs w:val="20"/>
    </w:rPr>
  </w:style>
  <w:style w:type="character" w:customStyle="1" w:styleId="affb">
    <w:name w:val="טקסט הערת שוליים תו"/>
    <w:basedOn w:val="a2"/>
    <w:link w:val="affa"/>
    <w:semiHidden/>
    <w:rsid w:val="000F55F4"/>
    <w:rPr>
      <w:rFonts w:cs="David"/>
      <w:noProof w:val="0"/>
    </w:rPr>
  </w:style>
  <w:style w:type="paragraph" w:styleId="affc">
    <w:name w:val="macro"/>
    <w:link w:val="affd"/>
    <w:semiHidden/>
    <w:unhideWhenUsed/>
    <w:rsid w:val="000F55F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0F55F4"/>
    <w:rPr>
      <w:rFonts w:ascii="Consolas" w:hAnsi="Consolas" w:cs="Consolas"/>
      <w:noProof w:val="0"/>
    </w:rPr>
  </w:style>
  <w:style w:type="paragraph" w:styleId="affe">
    <w:name w:val="Plain Text"/>
    <w:basedOn w:val="a1"/>
    <w:link w:val="afff"/>
    <w:semiHidden/>
    <w:unhideWhenUsed/>
    <w:rsid w:val="000F55F4"/>
    <w:rPr>
      <w:rFonts w:ascii="Consolas" w:hAnsi="Consolas" w:cs="Consolas"/>
      <w:sz w:val="21"/>
      <w:szCs w:val="21"/>
    </w:rPr>
  </w:style>
  <w:style w:type="character" w:customStyle="1" w:styleId="afff">
    <w:name w:val="טקסט רגיל תו"/>
    <w:basedOn w:val="a2"/>
    <w:link w:val="affe"/>
    <w:semiHidden/>
    <w:rsid w:val="000F55F4"/>
    <w:rPr>
      <w:rFonts w:ascii="Consolas" w:hAnsi="Consolas" w:cs="Consolas"/>
      <w:noProof w:val="0"/>
      <w:sz w:val="21"/>
      <w:szCs w:val="21"/>
    </w:rPr>
  </w:style>
  <w:style w:type="character" w:styleId="afff0">
    <w:name w:val="Book Title"/>
    <w:basedOn w:val="a2"/>
    <w:uiPriority w:val="33"/>
    <w:qFormat/>
    <w:rsid w:val="000F55F4"/>
    <w:rPr>
      <w:b/>
      <w:bCs/>
      <w:i/>
      <w:iCs/>
      <w:noProof w:val="0"/>
      <w:spacing w:val="5"/>
    </w:rPr>
  </w:style>
  <w:style w:type="character" w:customStyle="1" w:styleId="10">
    <w:name w:val="כותרת 1 תו"/>
    <w:basedOn w:val="a2"/>
    <w:link w:val="1"/>
    <w:rsid w:val="000F55F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F55F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F55F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F55F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F55F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F55F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F55F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F55F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F55F4"/>
    <w:rPr>
      <w:rFonts w:asciiTheme="majorHAnsi" w:eastAsiaTheme="majorEastAsia" w:hAnsiTheme="majorHAnsi" w:cstheme="majorBidi"/>
      <w:b/>
      <w:bCs/>
    </w:rPr>
  </w:style>
  <w:style w:type="paragraph" w:styleId="afff2">
    <w:name w:val="Note Heading"/>
    <w:basedOn w:val="a1"/>
    <w:next w:val="a1"/>
    <w:link w:val="afff3"/>
    <w:semiHidden/>
    <w:unhideWhenUsed/>
    <w:rsid w:val="000F55F4"/>
  </w:style>
  <w:style w:type="character" w:customStyle="1" w:styleId="afff3">
    <w:name w:val="כותרת הערות תו"/>
    <w:basedOn w:val="a2"/>
    <w:link w:val="afff2"/>
    <w:semiHidden/>
    <w:rsid w:val="000F55F4"/>
    <w:rPr>
      <w:rFonts w:cs="David"/>
      <w:noProof w:val="0"/>
      <w:sz w:val="24"/>
      <w:szCs w:val="24"/>
    </w:rPr>
  </w:style>
  <w:style w:type="paragraph" w:styleId="afff4">
    <w:name w:val="Title"/>
    <w:basedOn w:val="a1"/>
    <w:next w:val="a1"/>
    <w:link w:val="afff5"/>
    <w:qFormat/>
    <w:rsid w:val="000F55F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F55F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F55F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F55F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F55F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F55F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F55F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F55F4"/>
    <w:pPr>
      <w:outlineLvl w:val="9"/>
    </w:pPr>
  </w:style>
  <w:style w:type="paragraph" w:styleId="afffc">
    <w:name w:val="caption"/>
    <w:basedOn w:val="a1"/>
    <w:next w:val="a1"/>
    <w:semiHidden/>
    <w:unhideWhenUsed/>
    <w:qFormat/>
    <w:rsid w:val="000F55F4"/>
    <w:pPr>
      <w:spacing w:after="200"/>
    </w:pPr>
    <w:rPr>
      <w:i/>
      <w:iCs/>
      <w:color w:val="1F497D" w:themeColor="text2"/>
      <w:sz w:val="18"/>
      <w:szCs w:val="18"/>
    </w:rPr>
  </w:style>
  <w:style w:type="paragraph" w:styleId="afffd">
    <w:name w:val="Body Text Indent"/>
    <w:basedOn w:val="a1"/>
    <w:link w:val="afffe"/>
    <w:semiHidden/>
    <w:unhideWhenUsed/>
    <w:rsid w:val="000F55F4"/>
    <w:pPr>
      <w:spacing w:after="120"/>
      <w:ind w:left="283"/>
    </w:pPr>
  </w:style>
  <w:style w:type="character" w:customStyle="1" w:styleId="afffe">
    <w:name w:val="כניסה בגוף טקסט תו"/>
    <w:basedOn w:val="a2"/>
    <w:link w:val="afffd"/>
    <w:semiHidden/>
    <w:rsid w:val="000F55F4"/>
    <w:rPr>
      <w:rFonts w:cs="David"/>
      <w:noProof w:val="0"/>
      <w:sz w:val="24"/>
      <w:szCs w:val="24"/>
    </w:rPr>
  </w:style>
  <w:style w:type="paragraph" w:styleId="2f">
    <w:name w:val="Body Text Indent 2"/>
    <w:basedOn w:val="a1"/>
    <w:link w:val="2f0"/>
    <w:semiHidden/>
    <w:unhideWhenUsed/>
    <w:rsid w:val="000F55F4"/>
    <w:pPr>
      <w:spacing w:after="120" w:line="480" w:lineRule="auto"/>
      <w:ind w:left="283"/>
    </w:pPr>
  </w:style>
  <w:style w:type="character" w:customStyle="1" w:styleId="2f0">
    <w:name w:val="כניסה בגוף טקסט 2 תו"/>
    <w:basedOn w:val="a2"/>
    <w:link w:val="2f"/>
    <w:semiHidden/>
    <w:rsid w:val="000F55F4"/>
    <w:rPr>
      <w:rFonts w:cs="David"/>
      <w:noProof w:val="0"/>
      <w:sz w:val="24"/>
      <w:szCs w:val="24"/>
    </w:rPr>
  </w:style>
  <w:style w:type="paragraph" w:styleId="3d">
    <w:name w:val="Body Text Indent 3"/>
    <w:basedOn w:val="a1"/>
    <w:link w:val="3e"/>
    <w:semiHidden/>
    <w:unhideWhenUsed/>
    <w:rsid w:val="000F55F4"/>
    <w:pPr>
      <w:spacing w:after="120"/>
      <w:ind w:left="283"/>
    </w:pPr>
    <w:rPr>
      <w:sz w:val="16"/>
      <w:szCs w:val="16"/>
    </w:rPr>
  </w:style>
  <w:style w:type="character" w:customStyle="1" w:styleId="3e">
    <w:name w:val="כניסה בגוף טקסט 3 תו"/>
    <w:basedOn w:val="a2"/>
    <w:link w:val="3d"/>
    <w:semiHidden/>
    <w:rsid w:val="000F55F4"/>
    <w:rPr>
      <w:rFonts w:cs="David"/>
      <w:noProof w:val="0"/>
      <w:sz w:val="16"/>
      <w:szCs w:val="16"/>
    </w:rPr>
  </w:style>
  <w:style w:type="paragraph" w:styleId="affff">
    <w:name w:val="Normal Indent"/>
    <w:basedOn w:val="a1"/>
    <w:semiHidden/>
    <w:unhideWhenUsed/>
    <w:rsid w:val="000F55F4"/>
    <w:pPr>
      <w:ind w:left="720"/>
    </w:pPr>
  </w:style>
  <w:style w:type="paragraph" w:styleId="affff0">
    <w:name w:val="Body Text First Indent"/>
    <w:basedOn w:val="af0"/>
    <w:link w:val="affff1"/>
    <w:rsid w:val="000F55F4"/>
    <w:pPr>
      <w:spacing w:after="0"/>
      <w:ind w:firstLine="360"/>
    </w:pPr>
  </w:style>
  <w:style w:type="character" w:customStyle="1" w:styleId="affff1">
    <w:name w:val="כניסת שורה ראשונה בגוף טקסט תו"/>
    <w:basedOn w:val="af1"/>
    <w:link w:val="affff0"/>
    <w:rsid w:val="000F55F4"/>
    <w:rPr>
      <w:rFonts w:cs="David"/>
      <w:noProof w:val="0"/>
      <w:sz w:val="24"/>
      <w:szCs w:val="24"/>
    </w:rPr>
  </w:style>
  <w:style w:type="paragraph" w:styleId="2f1">
    <w:name w:val="Body Text First Indent 2"/>
    <w:basedOn w:val="afffd"/>
    <w:link w:val="2f2"/>
    <w:semiHidden/>
    <w:unhideWhenUsed/>
    <w:rsid w:val="000F55F4"/>
    <w:pPr>
      <w:spacing w:after="0"/>
      <w:ind w:left="360" w:firstLine="360"/>
    </w:pPr>
  </w:style>
  <w:style w:type="character" w:customStyle="1" w:styleId="2f2">
    <w:name w:val="כניסת שורה ראשונה בגוף טקסט 2 תו"/>
    <w:basedOn w:val="afffe"/>
    <w:link w:val="2f1"/>
    <w:semiHidden/>
    <w:rsid w:val="000F55F4"/>
    <w:rPr>
      <w:rFonts w:cs="David"/>
      <w:noProof w:val="0"/>
      <w:sz w:val="24"/>
      <w:szCs w:val="24"/>
    </w:rPr>
  </w:style>
  <w:style w:type="paragraph" w:styleId="HTML2">
    <w:name w:val="HTML Address"/>
    <w:basedOn w:val="a1"/>
    <w:link w:val="HTML3"/>
    <w:semiHidden/>
    <w:unhideWhenUsed/>
    <w:rsid w:val="000F55F4"/>
    <w:rPr>
      <w:i/>
      <w:iCs/>
    </w:rPr>
  </w:style>
  <w:style w:type="character" w:customStyle="1" w:styleId="HTML3">
    <w:name w:val="כתובת HTML תו"/>
    <w:basedOn w:val="a2"/>
    <w:link w:val="HTML2"/>
    <w:semiHidden/>
    <w:rsid w:val="000F55F4"/>
    <w:rPr>
      <w:rFonts w:cs="David"/>
      <w:i/>
      <w:iCs/>
      <w:noProof w:val="0"/>
      <w:sz w:val="24"/>
      <w:szCs w:val="24"/>
    </w:rPr>
  </w:style>
  <w:style w:type="paragraph" w:styleId="affff2">
    <w:name w:val="envelope address"/>
    <w:basedOn w:val="a1"/>
    <w:semiHidden/>
    <w:unhideWhenUsed/>
    <w:rsid w:val="000F55F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F55F4"/>
    <w:rPr>
      <w:rFonts w:asciiTheme="majorHAnsi" w:eastAsiaTheme="majorEastAsia" w:hAnsiTheme="majorHAnsi" w:cstheme="majorBidi"/>
      <w:sz w:val="20"/>
      <w:szCs w:val="20"/>
    </w:rPr>
  </w:style>
  <w:style w:type="paragraph" w:styleId="affff4">
    <w:name w:val="No Spacing"/>
    <w:uiPriority w:val="1"/>
    <w:qFormat/>
    <w:rsid w:val="000F55F4"/>
    <w:pPr>
      <w:bidi/>
    </w:pPr>
    <w:rPr>
      <w:rFonts w:cs="David"/>
      <w:sz w:val="24"/>
      <w:szCs w:val="24"/>
    </w:rPr>
  </w:style>
  <w:style w:type="character" w:styleId="HTML4">
    <w:name w:val="HTML Typewriter"/>
    <w:basedOn w:val="a2"/>
    <w:semiHidden/>
    <w:unhideWhenUsed/>
    <w:rsid w:val="000F55F4"/>
    <w:rPr>
      <w:rFonts w:ascii="Consolas" w:hAnsi="Consolas" w:cs="Consolas"/>
      <w:noProof w:val="0"/>
      <w:sz w:val="20"/>
      <w:szCs w:val="20"/>
    </w:rPr>
  </w:style>
  <w:style w:type="paragraph" w:styleId="affff5">
    <w:name w:val="Document Map"/>
    <w:basedOn w:val="a1"/>
    <w:link w:val="affff6"/>
    <w:semiHidden/>
    <w:unhideWhenUsed/>
    <w:rsid w:val="000F55F4"/>
    <w:rPr>
      <w:rFonts w:ascii="Tahoma" w:hAnsi="Tahoma" w:cs="Tahoma"/>
      <w:sz w:val="16"/>
      <w:szCs w:val="16"/>
    </w:rPr>
  </w:style>
  <w:style w:type="character" w:customStyle="1" w:styleId="affff6">
    <w:name w:val="מפת מסמך תו"/>
    <w:basedOn w:val="a2"/>
    <w:link w:val="affff5"/>
    <w:semiHidden/>
    <w:rsid w:val="000F55F4"/>
    <w:rPr>
      <w:rFonts w:ascii="Tahoma" w:hAnsi="Tahoma" w:cs="Tahoma"/>
      <w:noProof w:val="0"/>
      <w:sz w:val="16"/>
      <w:szCs w:val="16"/>
    </w:rPr>
  </w:style>
  <w:style w:type="character" w:styleId="HTML5">
    <w:name w:val="HTML Keyboard"/>
    <w:basedOn w:val="a2"/>
    <w:semiHidden/>
    <w:unhideWhenUsed/>
    <w:rsid w:val="000F55F4"/>
    <w:rPr>
      <w:rFonts w:ascii="Consolas" w:hAnsi="Consolas" w:cs="Consolas"/>
      <w:noProof w:val="0"/>
      <w:sz w:val="20"/>
      <w:szCs w:val="20"/>
    </w:rPr>
  </w:style>
  <w:style w:type="paragraph" w:styleId="affff7">
    <w:name w:val="annotation subject"/>
    <w:basedOn w:val="aff6"/>
    <w:next w:val="aff6"/>
    <w:link w:val="affff8"/>
    <w:semiHidden/>
    <w:unhideWhenUsed/>
    <w:rsid w:val="000F55F4"/>
    <w:rPr>
      <w:b/>
      <w:bCs/>
    </w:rPr>
  </w:style>
  <w:style w:type="character" w:customStyle="1" w:styleId="affff8">
    <w:name w:val="נושא הערה תו"/>
    <w:basedOn w:val="aff7"/>
    <w:link w:val="affff7"/>
    <w:semiHidden/>
    <w:rsid w:val="000F55F4"/>
    <w:rPr>
      <w:rFonts w:cs="David"/>
      <w:b/>
      <w:bCs/>
      <w:noProof w:val="0"/>
    </w:rPr>
  </w:style>
  <w:style w:type="table" w:styleId="affff9">
    <w:name w:val="Table Theme"/>
    <w:basedOn w:val="a3"/>
    <w:semiHidden/>
    <w:unhideWhenUsed/>
    <w:rsid w:val="000F55F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F55F4"/>
    <w:pPr>
      <w:ind w:left="4252"/>
    </w:pPr>
  </w:style>
  <w:style w:type="character" w:customStyle="1" w:styleId="affffb">
    <w:name w:val="סיום תו"/>
    <w:basedOn w:val="a2"/>
    <w:link w:val="affffa"/>
    <w:semiHidden/>
    <w:rsid w:val="000F55F4"/>
    <w:rPr>
      <w:rFonts w:cs="David"/>
      <w:noProof w:val="0"/>
      <w:sz w:val="24"/>
      <w:szCs w:val="24"/>
    </w:rPr>
  </w:style>
  <w:style w:type="table" w:styleId="1a">
    <w:name w:val="Table Columns 1"/>
    <w:basedOn w:val="a3"/>
    <w:semiHidden/>
    <w:unhideWhenUsed/>
    <w:rsid w:val="000F55F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F55F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F55F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F55F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F55F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F55F4"/>
    <w:pPr>
      <w:ind w:left="720"/>
      <w:contextualSpacing/>
    </w:pPr>
  </w:style>
  <w:style w:type="paragraph" w:styleId="affffd">
    <w:name w:val="Quote"/>
    <w:basedOn w:val="a1"/>
    <w:next w:val="a1"/>
    <w:link w:val="affffe"/>
    <w:uiPriority w:val="29"/>
    <w:qFormat/>
    <w:rsid w:val="000F55F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F55F4"/>
    <w:rPr>
      <w:rFonts w:cs="David"/>
      <w:i/>
      <w:iCs/>
      <w:noProof w:val="0"/>
      <w:color w:val="404040" w:themeColor="text1" w:themeTint="BF"/>
      <w:sz w:val="24"/>
      <w:szCs w:val="24"/>
    </w:rPr>
  </w:style>
  <w:style w:type="paragraph" w:styleId="afffff">
    <w:name w:val="Intense Quote"/>
    <w:basedOn w:val="a1"/>
    <w:next w:val="a1"/>
    <w:link w:val="afffff0"/>
    <w:uiPriority w:val="30"/>
    <w:qFormat/>
    <w:rsid w:val="000F55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F55F4"/>
    <w:rPr>
      <w:rFonts w:cs="David"/>
      <w:i/>
      <w:iCs/>
      <w:noProof w:val="0"/>
      <w:color w:val="4F81BD" w:themeColor="accent1"/>
      <w:sz w:val="24"/>
      <w:szCs w:val="24"/>
    </w:rPr>
  </w:style>
  <w:style w:type="character" w:styleId="HTML6">
    <w:name w:val="HTML Acronym"/>
    <w:basedOn w:val="a2"/>
    <w:semiHidden/>
    <w:unhideWhenUsed/>
    <w:rsid w:val="000F55F4"/>
    <w:rPr>
      <w:noProof w:val="0"/>
    </w:rPr>
  </w:style>
  <w:style w:type="paragraph" w:styleId="afffff1">
    <w:name w:val="List"/>
    <w:basedOn w:val="a1"/>
    <w:semiHidden/>
    <w:unhideWhenUsed/>
    <w:rsid w:val="000F55F4"/>
    <w:pPr>
      <w:ind w:left="283" w:hanging="283"/>
      <w:contextualSpacing/>
    </w:pPr>
  </w:style>
  <w:style w:type="paragraph" w:styleId="2f4">
    <w:name w:val="List 2"/>
    <w:basedOn w:val="a1"/>
    <w:semiHidden/>
    <w:unhideWhenUsed/>
    <w:rsid w:val="000F55F4"/>
    <w:pPr>
      <w:ind w:left="566" w:hanging="283"/>
      <w:contextualSpacing/>
    </w:pPr>
  </w:style>
  <w:style w:type="paragraph" w:styleId="3f0">
    <w:name w:val="List 3"/>
    <w:basedOn w:val="a1"/>
    <w:semiHidden/>
    <w:unhideWhenUsed/>
    <w:rsid w:val="000F55F4"/>
    <w:pPr>
      <w:ind w:left="849" w:hanging="283"/>
      <w:contextualSpacing/>
    </w:pPr>
  </w:style>
  <w:style w:type="paragraph" w:styleId="48">
    <w:name w:val="List 4"/>
    <w:basedOn w:val="a1"/>
    <w:rsid w:val="000F55F4"/>
    <w:pPr>
      <w:ind w:left="1132" w:hanging="283"/>
      <w:contextualSpacing/>
    </w:pPr>
  </w:style>
  <w:style w:type="paragraph" w:styleId="58">
    <w:name w:val="List 5"/>
    <w:basedOn w:val="a1"/>
    <w:rsid w:val="000F55F4"/>
    <w:pPr>
      <w:ind w:left="1415" w:hanging="283"/>
      <w:contextualSpacing/>
    </w:pPr>
  </w:style>
  <w:style w:type="table" w:styleId="afffff2">
    <w:name w:val="Light List"/>
    <w:basedOn w:val="a3"/>
    <w:uiPriority w:val="61"/>
    <w:semiHidden/>
    <w:unhideWhenUsed/>
    <w:rsid w:val="000F55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F55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F55F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F55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F55F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F55F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F55F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0F55F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F55F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F55F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F55F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F55F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F55F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F55F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F55F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0F55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F55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F55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F55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F55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F55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F55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F55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F55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F55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F55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F55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F55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F55F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F55F4"/>
    <w:pPr>
      <w:numPr>
        <w:numId w:val="1"/>
      </w:numPr>
      <w:contextualSpacing/>
    </w:pPr>
  </w:style>
  <w:style w:type="paragraph" w:styleId="2">
    <w:name w:val="List Number 2"/>
    <w:basedOn w:val="a1"/>
    <w:semiHidden/>
    <w:unhideWhenUsed/>
    <w:rsid w:val="000F55F4"/>
    <w:pPr>
      <w:numPr>
        <w:numId w:val="2"/>
      </w:numPr>
      <w:contextualSpacing/>
    </w:pPr>
  </w:style>
  <w:style w:type="paragraph" w:styleId="3">
    <w:name w:val="List Number 3"/>
    <w:basedOn w:val="a1"/>
    <w:semiHidden/>
    <w:unhideWhenUsed/>
    <w:rsid w:val="000F55F4"/>
    <w:pPr>
      <w:numPr>
        <w:numId w:val="3"/>
      </w:numPr>
      <w:contextualSpacing/>
    </w:pPr>
  </w:style>
  <w:style w:type="paragraph" w:styleId="4">
    <w:name w:val="List Number 4"/>
    <w:basedOn w:val="a1"/>
    <w:semiHidden/>
    <w:unhideWhenUsed/>
    <w:rsid w:val="000F55F4"/>
    <w:pPr>
      <w:numPr>
        <w:numId w:val="4"/>
      </w:numPr>
      <w:contextualSpacing/>
    </w:pPr>
  </w:style>
  <w:style w:type="paragraph" w:styleId="5">
    <w:name w:val="List Number 5"/>
    <w:basedOn w:val="a1"/>
    <w:semiHidden/>
    <w:unhideWhenUsed/>
    <w:rsid w:val="000F55F4"/>
    <w:pPr>
      <w:numPr>
        <w:numId w:val="5"/>
      </w:numPr>
      <w:contextualSpacing/>
    </w:pPr>
  </w:style>
  <w:style w:type="paragraph" w:styleId="a0">
    <w:name w:val="List Bullet"/>
    <w:basedOn w:val="a1"/>
    <w:semiHidden/>
    <w:unhideWhenUsed/>
    <w:rsid w:val="000F55F4"/>
    <w:pPr>
      <w:numPr>
        <w:numId w:val="6"/>
      </w:numPr>
      <w:contextualSpacing/>
    </w:pPr>
  </w:style>
  <w:style w:type="paragraph" w:styleId="20">
    <w:name w:val="List Bullet 2"/>
    <w:basedOn w:val="a1"/>
    <w:semiHidden/>
    <w:unhideWhenUsed/>
    <w:rsid w:val="000F55F4"/>
    <w:pPr>
      <w:numPr>
        <w:numId w:val="7"/>
      </w:numPr>
      <w:contextualSpacing/>
    </w:pPr>
  </w:style>
  <w:style w:type="paragraph" w:styleId="30">
    <w:name w:val="List Bullet 3"/>
    <w:basedOn w:val="a1"/>
    <w:semiHidden/>
    <w:unhideWhenUsed/>
    <w:rsid w:val="000F55F4"/>
    <w:pPr>
      <w:numPr>
        <w:numId w:val="8"/>
      </w:numPr>
      <w:contextualSpacing/>
    </w:pPr>
  </w:style>
  <w:style w:type="paragraph" w:styleId="40">
    <w:name w:val="List Bullet 4"/>
    <w:basedOn w:val="a1"/>
    <w:semiHidden/>
    <w:unhideWhenUsed/>
    <w:rsid w:val="000F55F4"/>
    <w:pPr>
      <w:numPr>
        <w:numId w:val="9"/>
      </w:numPr>
      <w:contextualSpacing/>
    </w:pPr>
  </w:style>
  <w:style w:type="paragraph" w:styleId="50">
    <w:name w:val="List Bullet 5"/>
    <w:basedOn w:val="a1"/>
    <w:semiHidden/>
    <w:unhideWhenUsed/>
    <w:rsid w:val="000F55F4"/>
    <w:pPr>
      <w:numPr>
        <w:numId w:val="10"/>
      </w:numPr>
      <w:contextualSpacing/>
    </w:pPr>
  </w:style>
  <w:style w:type="table" w:styleId="afffff4">
    <w:name w:val="Colorful List"/>
    <w:basedOn w:val="a3"/>
    <w:uiPriority w:val="72"/>
    <w:semiHidden/>
    <w:unhideWhenUsed/>
    <w:rsid w:val="000F55F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F55F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F55F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F55F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F55F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F55F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F55F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F55F4"/>
  </w:style>
  <w:style w:type="paragraph" w:styleId="afffff6">
    <w:name w:val="table of authorities"/>
    <w:basedOn w:val="a1"/>
    <w:next w:val="a1"/>
    <w:semiHidden/>
    <w:unhideWhenUsed/>
    <w:rsid w:val="000F55F4"/>
    <w:pPr>
      <w:ind w:left="240" w:hanging="240"/>
    </w:pPr>
  </w:style>
  <w:style w:type="table" w:styleId="afffff7">
    <w:name w:val="Light Grid"/>
    <w:basedOn w:val="a3"/>
    <w:uiPriority w:val="62"/>
    <w:semiHidden/>
    <w:unhideWhenUsed/>
    <w:rsid w:val="000F55F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F55F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F55F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F55F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F55F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F55F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F55F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F55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0F55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F55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F55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F55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F55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F55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F55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F55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0F55F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F55F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F55F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F55F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F55F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F55F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F55F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F55F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F55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F55F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F55F4"/>
  </w:style>
  <w:style w:type="character" w:customStyle="1" w:styleId="afffffb">
    <w:name w:val="תאריך תו"/>
    <w:basedOn w:val="a2"/>
    <w:link w:val="afffffa"/>
    <w:rsid w:val="000F55F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967477">
      <w:bodyDiv w:val="1"/>
      <w:marLeft w:val="0"/>
      <w:marRight w:val="0"/>
      <w:marTop w:val="0"/>
      <w:marBottom w:val="0"/>
      <w:divBdr>
        <w:top w:val="none" w:sz="0" w:space="0" w:color="auto"/>
        <w:left w:val="none" w:sz="0" w:space="0" w:color="auto"/>
        <w:bottom w:val="none" w:sz="0" w:space="0" w:color="auto"/>
        <w:right w:val="none" w:sz="0" w:space="0" w:color="auto"/>
      </w:divBdr>
    </w:div>
    <w:div w:id="664823866">
      <w:bodyDiv w:val="1"/>
      <w:marLeft w:val="0"/>
      <w:marRight w:val="0"/>
      <w:marTop w:val="0"/>
      <w:marBottom w:val="0"/>
      <w:divBdr>
        <w:top w:val="none" w:sz="0" w:space="0" w:color="auto"/>
        <w:left w:val="none" w:sz="0" w:space="0" w:color="auto"/>
        <w:bottom w:val="none" w:sz="0" w:space="0" w:color="auto"/>
        <w:right w:val="none" w:sz="0" w:space="0" w:color="auto"/>
      </w:divBdr>
    </w:div>
    <w:div w:id="1265531318">
      <w:bodyDiv w:val="1"/>
      <w:marLeft w:val="0"/>
      <w:marRight w:val="0"/>
      <w:marTop w:val="0"/>
      <w:marBottom w:val="0"/>
      <w:divBdr>
        <w:top w:val="none" w:sz="0" w:space="0" w:color="auto"/>
        <w:left w:val="none" w:sz="0" w:space="0" w:color="auto"/>
        <w:bottom w:val="none" w:sz="0" w:space="0" w:color="auto"/>
        <w:right w:val="none" w:sz="0" w:space="0" w:color="auto"/>
      </w:divBdr>
    </w:div>
    <w:div w:id="17555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85e58a3834d741a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0E6B6F25EC4C8EA20DBA839DA990A3"/>
        <w:category>
          <w:name w:val="כללי"/>
          <w:gallery w:val="placeholder"/>
        </w:category>
        <w:types>
          <w:type w:val="bbPlcHdr"/>
        </w:types>
        <w:behaviors>
          <w:behavior w:val="content"/>
        </w:behaviors>
        <w:guid w:val="{B3D1E208-AED2-4052-8DCD-C65320E6EDAF}"/>
      </w:docPartPr>
      <w:docPartBody>
        <w:p w:rsidR="004A3913" w:rsidRDefault="00B112AB" w:rsidP="00B112AB">
          <w:pPr>
            <w:pStyle w:val="9E0E6B6F25EC4C8EA20DBA839DA990A312"/>
          </w:pPr>
          <w:r w:rsidRPr="00957535">
            <w:rPr>
              <w:rFonts w:ascii="Arial" w:hAnsi="Arial"/>
              <w:b/>
              <w:bCs/>
              <w:sz w:val="32"/>
              <w:szCs w:val="32"/>
              <w:rtl/>
            </w:rPr>
            <w:t xml:space="preserve">מספר </w:t>
          </w:r>
          <w:r w:rsidRPr="00957535">
            <w:rPr>
              <w:rFonts w:ascii="Arial" w:hAnsi="Arial" w:hint="cs"/>
              <w:b/>
              <w:bCs/>
              <w:sz w:val="32"/>
              <w:szCs w:val="32"/>
              <w:rtl/>
            </w:rPr>
            <w:t>בקשה</w:t>
          </w:r>
        </w:p>
      </w:docPartBody>
    </w:docPart>
    <w:docPart>
      <w:docPartPr>
        <w:name w:val="BDF71C4125C143FE8E81ED2464F89CD5"/>
        <w:category>
          <w:name w:val="כללי"/>
          <w:gallery w:val="placeholder"/>
        </w:category>
        <w:types>
          <w:type w:val="bbPlcHdr"/>
        </w:types>
        <w:behaviors>
          <w:behavior w:val="content"/>
        </w:behaviors>
        <w:guid w:val="{F1BB033E-0568-4B50-968C-F9597A33E54B}"/>
      </w:docPartPr>
      <w:docPartBody>
        <w:p w:rsidR="009C78EA" w:rsidRDefault="0088608C" w:rsidP="0088608C">
          <w:pPr>
            <w:pStyle w:val="BDF71C4125C143FE8E81ED2464F89CD59"/>
          </w:pPr>
          <w:r>
            <w:rPr>
              <w:rtl/>
            </w:rPr>
            <w:t xml:space="preserve">     </w:t>
          </w:r>
        </w:p>
      </w:docPartBody>
    </w:docPart>
    <w:docPart>
      <w:docPartPr>
        <w:name w:val="B0B6E72C50AB41EF904B48D87CB16E0C"/>
        <w:category>
          <w:name w:val="כללי"/>
          <w:gallery w:val="placeholder"/>
        </w:category>
        <w:types>
          <w:type w:val="bbPlcHdr"/>
        </w:types>
        <w:behaviors>
          <w:behavior w:val="content"/>
        </w:behaviors>
        <w:guid w:val="{1AD99C30-C7C6-460B-967F-26E3176B41DD}"/>
      </w:docPartPr>
      <w:docPartBody>
        <w:p w:rsidR="00FA593E" w:rsidRDefault="0088608C" w:rsidP="0088608C">
          <w:pPr>
            <w:pStyle w:val="B0B6E72C50AB41EF904B48D87CB16E0C5"/>
          </w:pPr>
          <w:r>
            <w:rPr>
              <w:sz w:val="20"/>
              <w:szCs w:val="20"/>
              <w:highlight w:val="yellow"/>
              <w:rtl/>
            </w:rPr>
            <w:t>מספר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E09"/>
    <w:rsid w:val="0027509A"/>
    <w:rsid w:val="0035638D"/>
    <w:rsid w:val="004A3913"/>
    <w:rsid w:val="004F2E86"/>
    <w:rsid w:val="00536E09"/>
    <w:rsid w:val="00621DCD"/>
    <w:rsid w:val="0077714D"/>
    <w:rsid w:val="0088608C"/>
    <w:rsid w:val="00942611"/>
    <w:rsid w:val="009C78EA"/>
    <w:rsid w:val="00B112AB"/>
    <w:rsid w:val="00EF281C"/>
    <w:rsid w:val="00FA59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608C"/>
    <w:rPr>
      <w:color w:val="808080"/>
    </w:rPr>
  </w:style>
  <w:style w:type="paragraph" w:customStyle="1" w:styleId="84C1F8551CE9403593633C1C85DE47AB">
    <w:name w:val="84C1F8551CE9403593633C1C85DE47AB"/>
    <w:rsid w:val="00621DCD"/>
    <w:pPr>
      <w:bidi/>
      <w:spacing w:after="0" w:line="240" w:lineRule="auto"/>
    </w:pPr>
    <w:rPr>
      <w:rFonts w:ascii="Times New Roman" w:eastAsia="Times New Roman" w:hAnsi="Times New Roman" w:cs="David"/>
      <w:noProof/>
      <w:sz w:val="24"/>
      <w:szCs w:val="24"/>
    </w:rPr>
  </w:style>
  <w:style w:type="paragraph" w:customStyle="1" w:styleId="0FB2DBB936EA43B1AE87F2148B086386">
    <w:name w:val="0FB2DBB936EA43B1AE87F2148B086386"/>
    <w:rsid w:val="00621DCD"/>
    <w:pPr>
      <w:bidi/>
    </w:pPr>
  </w:style>
  <w:style w:type="paragraph" w:customStyle="1" w:styleId="9E0E6B6F25EC4C8EA20DBA839DA990A3">
    <w:name w:val="9E0E6B6F25EC4C8EA20DBA839DA990A3"/>
    <w:rsid w:val="00621DCD"/>
    <w:pPr>
      <w:bidi/>
    </w:pPr>
  </w:style>
  <w:style w:type="paragraph" w:customStyle="1" w:styleId="9E0E6B6F25EC4C8EA20DBA839DA990A31">
    <w:name w:val="9E0E6B6F25EC4C8EA20DBA839DA990A31"/>
    <w:rsid w:val="004A3913"/>
    <w:pPr>
      <w:bidi/>
      <w:spacing w:after="0" w:line="240" w:lineRule="auto"/>
    </w:pPr>
    <w:rPr>
      <w:rFonts w:ascii="Times New Roman" w:eastAsia="Times New Roman" w:hAnsi="Times New Roman" w:cs="David"/>
      <w:noProof/>
      <w:sz w:val="24"/>
      <w:szCs w:val="24"/>
    </w:rPr>
  </w:style>
  <w:style w:type="paragraph" w:customStyle="1" w:styleId="9E0E6B6F25EC4C8EA20DBA839DA990A32">
    <w:name w:val="9E0E6B6F25EC4C8EA20DBA839DA990A32"/>
    <w:rsid w:val="0035638D"/>
    <w:pPr>
      <w:bidi/>
      <w:spacing w:after="0" w:line="240" w:lineRule="auto"/>
    </w:pPr>
    <w:rPr>
      <w:rFonts w:ascii="Times New Roman" w:eastAsia="Times New Roman" w:hAnsi="Times New Roman" w:cs="David"/>
      <w:noProof/>
      <w:sz w:val="24"/>
      <w:szCs w:val="24"/>
    </w:rPr>
  </w:style>
  <w:style w:type="paragraph" w:customStyle="1" w:styleId="9E0E6B6F25EC4C8EA20DBA839DA990A33">
    <w:name w:val="9E0E6B6F25EC4C8EA20DBA839DA990A33"/>
    <w:rsid w:val="0077714D"/>
    <w:pPr>
      <w:bidi/>
      <w:spacing w:after="0" w:line="240" w:lineRule="auto"/>
    </w:pPr>
    <w:rPr>
      <w:rFonts w:ascii="Times New Roman" w:eastAsia="Times New Roman" w:hAnsi="Times New Roman" w:cs="David"/>
      <w:noProof/>
      <w:sz w:val="24"/>
      <w:szCs w:val="24"/>
    </w:rPr>
  </w:style>
  <w:style w:type="paragraph" w:customStyle="1" w:styleId="A9486A0962804445A73D11059F346ECF">
    <w:name w:val="A9486A0962804445A73D11059F346ECF"/>
    <w:rsid w:val="0077714D"/>
    <w:pPr>
      <w:bidi/>
      <w:spacing w:after="0" w:line="240" w:lineRule="auto"/>
    </w:pPr>
    <w:rPr>
      <w:rFonts w:ascii="Times New Roman" w:eastAsia="Times New Roman" w:hAnsi="Times New Roman" w:cs="David"/>
      <w:noProof/>
      <w:sz w:val="24"/>
      <w:szCs w:val="24"/>
    </w:rPr>
  </w:style>
  <w:style w:type="paragraph" w:customStyle="1" w:styleId="9E0E6B6F25EC4C8EA20DBA839DA990A34">
    <w:name w:val="9E0E6B6F25EC4C8EA20DBA839DA990A34"/>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
    <w:name w:val="BDF71C4125C143FE8E81ED2464F89CD5"/>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5">
    <w:name w:val="9E0E6B6F25EC4C8EA20DBA839DA990A35"/>
    <w:rsid w:val="00942611"/>
    <w:pPr>
      <w:bidi/>
      <w:spacing w:after="0" w:line="240" w:lineRule="auto"/>
    </w:pPr>
    <w:rPr>
      <w:rFonts w:ascii="Times New Roman" w:eastAsia="Times New Roman" w:hAnsi="Times New Roman" w:cs="David"/>
      <w:noProof/>
      <w:sz w:val="24"/>
      <w:szCs w:val="24"/>
    </w:rPr>
  </w:style>
  <w:style w:type="paragraph" w:customStyle="1" w:styleId="BDF71C4125C143FE8E81ED2464F89CD51">
    <w:name w:val="BDF71C4125C143FE8E81ED2464F89CD51"/>
    <w:rsid w:val="00942611"/>
    <w:pPr>
      <w:bidi/>
      <w:spacing w:after="0" w:line="240" w:lineRule="auto"/>
    </w:pPr>
    <w:rPr>
      <w:rFonts w:ascii="Times New Roman" w:eastAsia="Times New Roman" w:hAnsi="Times New Roman" w:cs="David"/>
      <w:noProof/>
      <w:sz w:val="24"/>
      <w:szCs w:val="24"/>
    </w:rPr>
  </w:style>
  <w:style w:type="paragraph" w:customStyle="1" w:styleId="9E0E6B6F25EC4C8EA20DBA839DA990A36">
    <w:name w:val="9E0E6B6F25EC4C8EA20DBA839DA990A36"/>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2">
    <w:name w:val="BDF71C4125C143FE8E81ED2464F89CD52"/>
    <w:rsid w:val="009C78EA"/>
    <w:pPr>
      <w:bidi/>
      <w:spacing w:after="0" w:line="240" w:lineRule="auto"/>
    </w:pPr>
    <w:rPr>
      <w:rFonts w:ascii="Times New Roman" w:eastAsia="Times New Roman" w:hAnsi="Times New Roman" w:cs="David"/>
      <w:noProof/>
      <w:sz w:val="24"/>
      <w:szCs w:val="24"/>
    </w:rPr>
  </w:style>
  <w:style w:type="paragraph" w:customStyle="1" w:styleId="529D45C7E20B41E3B1192A8089DB4F7E">
    <w:name w:val="529D45C7E20B41E3B1192A8089DB4F7E"/>
    <w:rsid w:val="009C78EA"/>
    <w:pPr>
      <w:bidi/>
      <w:spacing w:after="0" w:line="240" w:lineRule="auto"/>
    </w:pPr>
    <w:rPr>
      <w:rFonts w:ascii="Times New Roman" w:eastAsia="Times New Roman" w:hAnsi="Times New Roman" w:cs="David"/>
      <w:noProof/>
      <w:sz w:val="24"/>
      <w:szCs w:val="24"/>
    </w:rPr>
  </w:style>
  <w:style w:type="paragraph" w:customStyle="1" w:styleId="1796E290691B4E70B7A498C98EA7E624">
    <w:name w:val="1796E290691B4E70B7A498C98EA7E624"/>
    <w:rsid w:val="009C78EA"/>
    <w:pPr>
      <w:bidi/>
      <w:spacing w:after="160" w:line="259" w:lineRule="auto"/>
    </w:pPr>
  </w:style>
  <w:style w:type="paragraph" w:customStyle="1" w:styleId="9E0E6B6F25EC4C8EA20DBA839DA990A37">
    <w:name w:val="9E0E6B6F25EC4C8EA20DBA839DA990A37"/>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3">
    <w:name w:val="BDF71C4125C143FE8E81ED2464F89CD53"/>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8">
    <w:name w:val="9E0E6B6F25EC4C8EA20DBA839DA990A38"/>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4">
    <w:name w:val="BDF71C4125C143FE8E81ED2464F89CD54"/>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
    <w:name w:val="B0B6E72C50AB41EF904B48D87CB16E0C"/>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9">
    <w:name w:val="9E0E6B6F25EC4C8EA20DBA839DA990A39"/>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5">
    <w:name w:val="BDF71C4125C143FE8E81ED2464F89CD55"/>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1">
    <w:name w:val="B0B6E72C50AB41EF904B48D87CB16E0C1"/>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0">
    <w:name w:val="9E0E6B6F25EC4C8EA20DBA839DA990A310"/>
    <w:rsid w:val="009C78EA"/>
    <w:pPr>
      <w:bidi/>
      <w:spacing w:after="0" w:line="240" w:lineRule="auto"/>
    </w:pPr>
    <w:rPr>
      <w:rFonts w:ascii="Times New Roman" w:eastAsia="Times New Roman" w:hAnsi="Times New Roman" w:cs="David"/>
      <w:noProof/>
      <w:sz w:val="24"/>
      <w:szCs w:val="24"/>
    </w:rPr>
  </w:style>
  <w:style w:type="paragraph" w:customStyle="1" w:styleId="BDF71C4125C143FE8E81ED2464F89CD56">
    <w:name w:val="BDF71C4125C143FE8E81ED2464F89CD56"/>
    <w:rsid w:val="009C78EA"/>
    <w:pPr>
      <w:bidi/>
      <w:spacing w:after="0" w:line="240" w:lineRule="auto"/>
    </w:pPr>
    <w:rPr>
      <w:rFonts w:ascii="Times New Roman" w:eastAsia="Times New Roman" w:hAnsi="Times New Roman" w:cs="David"/>
      <w:noProof/>
      <w:sz w:val="24"/>
      <w:szCs w:val="24"/>
    </w:rPr>
  </w:style>
  <w:style w:type="paragraph" w:customStyle="1" w:styleId="B0B6E72C50AB41EF904B48D87CB16E0C2">
    <w:name w:val="B0B6E72C50AB41EF904B48D87CB16E0C2"/>
    <w:rsid w:val="009C78EA"/>
    <w:pPr>
      <w:bidi/>
      <w:spacing w:after="0" w:line="240" w:lineRule="auto"/>
    </w:pPr>
    <w:rPr>
      <w:rFonts w:ascii="Times New Roman" w:eastAsia="Times New Roman" w:hAnsi="Times New Roman" w:cs="David"/>
      <w:noProof/>
      <w:sz w:val="24"/>
      <w:szCs w:val="24"/>
    </w:rPr>
  </w:style>
  <w:style w:type="paragraph" w:customStyle="1" w:styleId="9E0E6B6F25EC4C8EA20DBA839DA990A311">
    <w:name w:val="9E0E6B6F25EC4C8EA20DBA839DA990A311"/>
    <w:rsid w:val="00EF281C"/>
    <w:pPr>
      <w:bidi/>
      <w:spacing w:after="0" w:line="240" w:lineRule="auto"/>
    </w:pPr>
    <w:rPr>
      <w:rFonts w:ascii="Times New Roman" w:eastAsia="Times New Roman" w:hAnsi="Times New Roman" w:cs="David"/>
      <w:noProof/>
      <w:sz w:val="24"/>
      <w:szCs w:val="24"/>
    </w:rPr>
  </w:style>
  <w:style w:type="paragraph" w:customStyle="1" w:styleId="BDF71C4125C143FE8E81ED2464F89CD57">
    <w:name w:val="BDF71C4125C143FE8E81ED2464F89CD57"/>
    <w:rsid w:val="00EF281C"/>
    <w:pPr>
      <w:bidi/>
      <w:spacing w:after="0" w:line="240" w:lineRule="auto"/>
    </w:pPr>
    <w:rPr>
      <w:rFonts w:ascii="Times New Roman" w:eastAsia="Times New Roman" w:hAnsi="Times New Roman" w:cs="David"/>
      <w:noProof/>
      <w:sz w:val="24"/>
      <w:szCs w:val="24"/>
    </w:rPr>
  </w:style>
  <w:style w:type="paragraph" w:customStyle="1" w:styleId="B0B6E72C50AB41EF904B48D87CB16E0C3">
    <w:name w:val="B0B6E72C50AB41EF904B48D87CB16E0C3"/>
    <w:rsid w:val="00EF281C"/>
    <w:pPr>
      <w:bidi/>
      <w:spacing w:after="0" w:line="240" w:lineRule="auto"/>
    </w:pPr>
    <w:rPr>
      <w:rFonts w:ascii="Times New Roman" w:eastAsia="Times New Roman" w:hAnsi="Times New Roman" w:cs="David"/>
      <w:noProof/>
      <w:sz w:val="24"/>
      <w:szCs w:val="24"/>
    </w:rPr>
  </w:style>
  <w:style w:type="paragraph" w:customStyle="1" w:styleId="9E0E6B6F25EC4C8EA20DBA839DA990A312">
    <w:name w:val="9E0E6B6F25EC4C8EA20DBA839DA990A312"/>
    <w:rsid w:val="00B112AB"/>
    <w:pPr>
      <w:bidi/>
      <w:spacing w:after="0" w:line="240" w:lineRule="auto"/>
    </w:pPr>
    <w:rPr>
      <w:rFonts w:ascii="Times New Roman" w:eastAsia="Times New Roman" w:hAnsi="Times New Roman" w:cs="David"/>
      <w:noProof/>
      <w:sz w:val="24"/>
      <w:szCs w:val="24"/>
    </w:rPr>
  </w:style>
  <w:style w:type="paragraph" w:customStyle="1" w:styleId="BDF71C4125C143FE8E81ED2464F89CD58">
    <w:name w:val="BDF71C4125C143FE8E81ED2464F89CD58"/>
    <w:rsid w:val="00B112AB"/>
    <w:pPr>
      <w:bidi/>
      <w:spacing w:after="0" w:line="240" w:lineRule="auto"/>
    </w:pPr>
    <w:rPr>
      <w:rFonts w:ascii="Times New Roman" w:eastAsia="Times New Roman" w:hAnsi="Times New Roman" w:cs="David"/>
      <w:noProof/>
      <w:sz w:val="24"/>
      <w:szCs w:val="24"/>
    </w:rPr>
  </w:style>
  <w:style w:type="paragraph" w:customStyle="1" w:styleId="B0B6E72C50AB41EF904B48D87CB16E0C4">
    <w:name w:val="B0B6E72C50AB41EF904B48D87CB16E0C4"/>
    <w:rsid w:val="00B112AB"/>
    <w:pPr>
      <w:bidi/>
      <w:spacing w:after="0" w:line="240" w:lineRule="auto"/>
    </w:pPr>
    <w:rPr>
      <w:rFonts w:ascii="Times New Roman" w:eastAsia="Times New Roman" w:hAnsi="Times New Roman" w:cs="David"/>
      <w:noProof/>
      <w:sz w:val="24"/>
      <w:szCs w:val="24"/>
    </w:rPr>
  </w:style>
  <w:style w:type="paragraph" w:customStyle="1" w:styleId="77461361EA8D4FCBA0DD7539EA82D2BB">
    <w:name w:val="77461361EA8D4FCBA0DD7539EA82D2BB"/>
    <w:rsid w:val="00B112AB"/>
    <w:pPr>
      <w:bidi/>
      <w:spacing w:after="160" w:line="259" w:lineRule="auto"/>
    </w:pPr>
  </w:style>
  <w:style w:type="paragraph" w:customStyle="1" w:styleId="F53234C24ACA4BBB8BAAF33161D10666">
    <w:name w:val="F53234C24ACA4BBB8BAAF33161D10666"/>
    <w:rsid w:val="00B112AB"/>
    <w:pPr>
      <w:bidi/>
      <w:spacing w:after="160" w:line="259" w:lineRule="auto"/>
    </w:pPr>
  </w:style>
  <w:style w:type="paragraph" w:customStyle="1" w:styleId="6CE7F657283F4BB383A42E4616F2A453">
    <w:name w:val="6CE7F657283F4BB383A42E4616F2A453"/>
    <w:rsid w:val="00B112AB"/>
    <w:pPr>
      <w:bidi/>
      <w:spacing w:after="160" w:line="259" w:lineRule="auto"/>
    </w:pPr>
  </w:style>
  <w:style w:type="paragraph" w:customStyle="1" w:styleId="56F95FD18C6444CA8ED66C804FFD2383">
    <w:name w:val="56F95FD18C6444CA8ED66C804FFD2383"/>
    <w:rsid w:val="00B112AB"/>
    <w:pPr>
      <w:bidi/>
      <w:spacing w:after="160" w:line="259" w:lineRule="auto"/>
    </w:pPr>
  </w:style>
  <w:style w:type="paragraph" w:customStyle="1" w:styleId="4AAAC6F99CF745068370737C14373C31">
    <w:name w:val="4AAAC6F99CF745068370737C14373C31"/>
    <w:rsid w:val="00B112AB"/>
    <w:pPr>
      <w:bidi/>
      <w:spacing w:after="160" w:line="259" w:lineRule="auto"/>
    </w:pPr>
  </w:style>
  <w:style w:type="paragraph" w:customStyle="1" w:styleId="773304693C5B4D9393F705652ABBFA75">
    <w:name w:val="773304693C5B4D9393F705652ABBFA75"/>
    <w:rsid w:val="00B112AB"/>
    <w:pPr>
      <w:bidi/>
      <w:spacing w:after="160" w:line="259" w:lineRule="auto"/>
    </w:pPr>
  </w:style>
  <w:style w:type="paragraph" w:customStyle="1" w:styleId="9AA994EA385047FB95AD92FF62DDF38C">
    <w:name w:val="9AA994EA385047FB95AD92FF62DDF38C"/>
    <w:rsid w:val="00B112AB"/>
    <w:pPr>
      <w:bidi/>
      <w:spacing w:after="160" w:line="259" w:lineRule="auto"/>
    </w:pPr>
  </w:style>
  <w:style w:type="paragraph" w:customStyle="1" w:styleId="0853D7E321334087B406F14923822829">
    <w:name w:val="0853D7E321334087B406F14923822829"/>
    <w:rsid w:val="00B112AB"/>
    <w:pPr>
      <w:bidi/>
      <w:spacing w:after="160" w:line="259" w:lineRule="auto"/>
    </w:pPr>
  </w:style>
  <w:style w:type="paragraph" w:customStyle="1" w:styleId="BDF71C4125C143FE8E81ED2464F89CD59">
    <w:name w:val="BDF71C4125C143FE8E81ED2464F89CD59"/>
    <w:rsid w:val="0088608C"/>
    <w:pPr>
      <w:bidi/>
      <w:spacing w:after="0" w:line="240" w:lineRule="auto"/>
    </w:pPr>
    <w:rPr>
      <w:rFonts w:ascii="Times New Roman" w:eastAsia="Times New Roman" w:hAnsi="Times New Roman" w:cs="David"/>
      <w:noProof/>
      <w:sz w:val="24"/>
      <w:szCs w:val="24"/>
    </w:rPr>
  </w:style>
  <w:style w:type="paragraph" w:customStyle="1" w:styleId="B0B6E72C50AB41EF904B48D87CB16E0C5">
    <w:name w:val="B0B6E72C50AB41EF904B48D87CB16E0C5"/>
    <w:rsid w:val="0088608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900</Words>
  <Characters>4502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אביגיל זכריה</cp:lastModifiedBy>
  <cp:revision>51</cp:revision>
  <cp:lastPrinted>2018-04-10T16:13:00Z</cp:lastPrinted>
  <dcterms:created xsi:type="dcterms:W3CDTF">2012-08-06T05:07:00Z</dcterms:created>
  <dcterms:modified xsi:type="dcterms:W3CDTF">2018-04-10T16:20:00Z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