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5D" w:rsidP="005C785D" w:rsidRDefault="00CC6E39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5"/>
        <w:gridCol w:w="5431"/>
      </w:tblGrid>
      <w:tr w:rsidR="005C785D" w:rsidTr="005C785D">
        <w:trPr>
          <w:jc w:val="center"/>
        </w:trPr>
        <w:tc>
          <w:tcPr>
            <w:tcW w:w="456" w:type="dxa"/>
            <w:hideMark/>
          </w:tcPr>
          <w:p w:rsidR="005C785D" w:rsidRDefault="00CC6E39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לפני </w:t>
            </w:r>
          </w:p>
        </w:tc>
        <w:tc>
          <w:tcPr>
            <w:tcW w:w="8364" w:type="dxa"/>
            <w:gridSpan w:val="2"/>
          </w:tcPr>
          <w:p w:rsidR="005C785D" w:rsidRDefault="00CC6E39">
            <w:pPr>
              <w:rPr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חדוה וינבאום וולצקי</w:t>
                </w:r>
              </w:sdtContent>
            </w:sdt>
          </w:p>
          <w:p w:rsidR="005C785D" w:rsidRDefault="00CC6E3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5C785D" w:rsidRDefault="00CC6E39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</w:tc>
      </w:tr>
      <w:tr w:rsidR="005C785D" w:rsidTr="005C785D">
        <w:trPr>
          <w:jc w:val="center"/>
        </w:trPr>
        <w:tc>
          <w:tcPr>
            <w:tcW w:w="3272" w:type="dxa"/>
            <w:gridSpan w:val="2"/>
            <w:hideMark/>
          </w:tcPr>
          <w:sdt>
            <w:sdtPr>
              <w:rPr>
                <w:rFonts w:hint="cs"/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C785D" w:rsidRDefault="00CC6E39">
                <w:pPr>
                  <w:rPr>
                    <w:rFonts w:ascii="Arial" w:hAnsi="Arial"/>
                    <w:b/>
                    <w:bCs/>
                    <w:sz w:val="26"/>
                    <w:szCs w:val="26"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התובעים</w:t>
                </w:r>
              </w:p>
            </w:sdtContent>
          </w:sdt>
        </w:tc>
        <w:tc>
          <w:tcPr>
            <w:tcW w:w="5548" w:type="dxa"/>
            <w:hideMark/>
          </w:tcPr>
          <w:p w:rsidR="005C785D" w:rsidRDefault="00CC6E39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1. עזבון המנוח י. י.</w:t>
            </w:r>
          </w:p>
          <w:p w:rsidR="005C785D" w:rsidRDefault="00CC6E39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2. ש. י. </w:t>
            </w:r>
          </w:p>
          <w:p w:rsidR="005C785D" w:rsidRDefault="00CC6E39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3. ש. י.</w:t>
            </w:r>
          </w:p>
        </w:tc>
      </w:tr>
      <w:tr w:rsidR="005C785D" w:rsidTr="005C785D">
        <w:trPr>
          <w:jc w:val="center"/>
        </w:trPr>
        <w:tc>
          <w:tcPr>
            <w:tcW w:w="8820" w:type="dxa"/>
            <w:gridSpan w:val="3"/>
          </w:tcPr>
          <w:p w:rsidR="005C785D" w:rsidRDefault="00CC6E3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5C785D" w:rsidRDefault="00CC6E39">
            <w:pPr>
              <w:jc w:val="center"/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>נגד</w:t>
            </w:r>
          </w:p>
          <w:p w:rsidR="005C785D" w:rsidRDefault="00CC6E39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5C785D" w:rsidTr="005C785D">
        <w:trPr>
          <w:jc w:val="center"/>
        </w:trPr>
        <w:tc>
          <w:tcPr>
            <w:tcW w:w="3272" w:type="dxa"/>
            <w:gridSpan w:val="2"/>
            <w:hideMark/>
          </w:tcPr>
          <w:p w:rsidR="005C785D" w:rsidRDefault="00CC6E39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הנתבעים</w:t>
                </w:r>
              </w:sdtContent>
            </w:sdt>
          </w:p>
        </w:tc>
        <w:tc>
          <w:tcPr>
            <w:tcW w:w="5548" w:type="dxa"/>
          </w:tcPr>
          <w:p w:rsidR="005C785D" w:rsidRDefault="00CC6E39">
            <w:pPr>
              <w:spacing w:line="360" w:lineRule="auto"/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עיריית חיפה</w:t>
                </w:r>
              </w:sdtContent>
            </w:sdt>
          </w:p>
          <w:p w:rsidR="005C785D" w:rsidRDefault="00CC6E39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2. יעקב לופו, מנהל אגף חופים בעיריית חיפה, מרכז </w:t>
            </w:r>
          </w:p>
          <w:p w:rsidR="005C785D" w:rsidRDefault="00CC6E39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השלטון המקומי</w:t>
            </w:r>
          </w:p>
          <w:p w:rsidR="005C785D" w:rsidRDefault="00CC6E39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29865709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832639275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איילון חברה לבטוח בע"מ</w:t>
                </w:r>
              </w:sdtContent>
            </w:sdt>
          </w:p>
          <w:p w:rsidR="005C785D" w:rsidRDefault="00CC6E39">
            <w:pPr>
              <w:spacing w:line="360" w:lineRule="auto"/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97765479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 משרד הפנים -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472050806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מדינת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ישראל</w:t>
                </w:r>
              </w:sdtContent>
            </w:sdt>
          </w:p>
          <w:p w:rsidR="005C785D" w:rsidRDefault="00CC6E39">
            <w:pPr>
              <w:rPr>
                <w:sz w:val="26"/>
                <w:szCs w:val="26"/>
                <w:rtl/>
              </w:rPr>
            </w:pPr>
          </w:p>
        </w:tc>
      </w:tr>
    </w:tbl>
    <w:p w:rsidR="005C785D" w:rsidP="005C785D" w:rsidRDefault="00CC6E39">
      <w:pPr>
        <w:rPr>
          <w:rtl/>
        </w:rPr>
      </w:pPr>
    </w:p>
    <w:p w:rsidR="005C785D" w:rsidP="005C785D" w:rsidRDefault="00CC6E39">
      <w:pPr>
        <w:suppressLineNumbers/>
        <w:rPr>
          <w:rFonts w:hint="cs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5C785D" w:rsidTr="005C785D">
        <w:trPr>
          <w:jc w:val="center"/>
        </w:trPr>
        <w:tc>
          <w:tcPr>
            <w:tcW w:w="8820" w:type="dxa"/>
            <w:hideMark/>
          </w:tcPr>
          <w:p w:rsidRPr="00FE77CA" w:rsidR="005C785D" w:rsidRDefault="00CC6E3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sz w:val="32"/>
                <w:szCs w:val="32"/>
                <w:u w:val="single"/>
              </w:rPr>
            </w:pPr>
            <w:r w:rsidRPr="00FE77CA">
              <w:rPr>
                <w:rFonts w:hint="cs" w:ascii="Arial" w:hAnsi="Arial"/>
                <w:b/>
                <w:bCs/>
                <w:i/>
                <w:iCs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5C785D" w:rsidP="005C785D" w:rsidRDefault="00CC6E39">
      <w:pPr>
        <w:spacing w:line="360" w:lineRule="auto"/>
        <w:jc w:val="both"/>
        <w:rPr>
          <w:rFonts w:hint="cs" w:ascii="Arial" w:hAnsi="Arial"/>
        </w:rPr>
      </w:pPr>
    </w:p>
    <w:p w:rsidR="00FE77CA" w:rsidP="00FE77CA" w:rsidRDefault="00FE77CA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לצערי, מחמת חופשת מחלה אני נאלצת לדחות את ישיבת קדם המשפט ליום 14.6.18 שעה 09:00.</w:t>
      </w:r>
    </w:p>
    <w:p w:rsidRPr="00FE77CA" w:rsidR="00FE77CA" w:rsidP="00FE77CA" w:rsidRDefault="00FE77CA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FE77CA" w:rsidP="00FE77CA" w:rsidRDefault="00FE77C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ההחלטה לצדדים.</w:t>
      </w:r>
    </w:p>
    <w:p w:rsidR="005C785D" w:rsidP="005C785D" w:rsidRDefault="00CC6E39">
      <w:pPr>
        <w:spacing w:line="360" w:lineRule="auto"/>
        <w:jc w:val="both"/>
        <w:rPr>
          <w:rFonts w:ascii="Arial" w:hAnsi="Arial"/>
          <w:rtl/>
        </w:rPr>
      </w:pPr>
    </w:p>
    <w:p w:rsidRPr="00FE77CA" w:rsidR="005C785D" w:rsidP="005C785D" w:rsidRDefault="00CC6E39">
      <w:pPr>
        <w:spacing w:line="360" w:lineRule="auto"/>
        <w:jc w:val="both"/>
        <w:rPr>
          <w:rFonts w:ascii="Arial" w:hAnsi="Arial"/>
          <w:b/>
          <w:bCs/>
          <w:rtl/>
        </w:rPr>
      </w:pPr>
      <w:r w:rsidRPr="00FE77CA">
        <w:rPr>
          <w:rFonts w:hint="cs" w:ascii="Arial" w:hAnsi="Arial"/>
          <w:b/>
          <w:bCs/>
          <w:rtl/>
        </w:rPr>
        <w:t xml:space="preserve">ניתנה היום, </w:t>
      </w:r>
      <w:sdt>
        <w:sdtPr>
          <w:rPr>
            <w:rFonts w:hint="cs"/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 w:rsidRPr="00FE77CA">
        <w:rPr>
          <w:rFonts w:hint="cs" w:ascii="Arial" w:hAnsi="Arial"/>
          <w:b/>
          <w:bCs/>
          <w:rtl/>
        </w:rPr>
        <w:t xml:space="preserve">, </w:t>
      </w:r>
      <w:sdt>
        <w:sdtPr>
          <w:rPr>
            <w:rFonts w:hint="cs"/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 w:rsidRPr="00FE77CA">
        <w:rPr>
          <w:rFonts w:hint="cs" w:ascii="Arial" w:hAnsi="Arial"/>
          <w:b/>
          <w:bCs/>
          <w:rtl/>
        </w:rPr>
        <w:t>, בהעדר הצדדים.</w:t>
      </w:r>
    </w:p>
    <w:p w:rsidR="005C785D" w:rsidP="005C785D" w:rsidRDefault="00CC6E3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58BB76918E384407A43F2C9EA1088AF7"/>
          </w:placeholder>
          <w:showingPlcHdr/>
          <w:text w:multiLine="1"/>
        </w:sdtPr>
        <w:sdtEndPr/>
        <w:sdtContent>
          <w:r>
            <w:rPr>
              <w:rFonts w:hint="cs"/>
              <w:rtl/>
            </w:rPr>
            <w:t xml:space="preserve">     </w:t>
          </w:r>
        </w:sdtContent>
      </w:sdt>
    </w:p>
    <w:p w:rsidR="005C785D" w:rsidP="005C785D" w:rsidRDefault="00CC6E39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63c22afb34483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1434F7" w:rsidRDefault="00CC6E39"/>
    <w:p w:rsidR="00E31C2B" w:rsidP="006D3B31" w:rsidRDefault="00E31C2B">
      <w:pPr>
        <w:suppressLineNumbers/>
        <w:rPr>
          <w:rFonts w:hint="cs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694556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CA" w:rsidRDefault="00FE77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C6E3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C6E3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CA" w:rsidRDefault="00FE77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CA" w:rsidRDefault="00FE77C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E77C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CC6E3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55349-09-16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CA" w:rsidRDefault="00FE77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76608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6E39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E77CA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6D489CC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f63c22afb34483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BB76918E384407A43F2C9EA1088AF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9DA8232-5F8F-470F-8D2F-8A2BAD8DC2BB}"/>
      </w:docPartPr>
      <w:docPartBody>
        <w:p w:rsidR="009133C7" w:rsidRDefault="007E15C6" w:rsidP="007E15C6">
          <w:pPr>
            <w:pStyle w:val="58BB76918E384407A43F2C9EA1088AF71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7E15C6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BB76918E384407A43F2C9EA1088AF7">
    <w:name w:val="58BB76918E384407A43F2C9EA1088AF7"/>
    <w:pPr>
      <w:bidi/>
    </w:pPr>
  </w:style>
  <w:style w:type="character" w:styleId="a3">
    <w:name w:val="Placeholder Text"/>
    <w:basedOn w:val="a0"/>
    <w:uiPriority w:val="99"/>
    <w:semiHidden/>
    <w:rsid w:val="007E15C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8BB76918E384407A43F2C9EA1088AF71">
    <w:name w:val="58BB76918E384407A43F2C9EA1088AF71"/>
    <w:rsid w:val="007E15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7E15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80</Words>
  <Characters>403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