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דניאל קירס</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sz w:val="28"/>
                <w:szCs w:val="28"/>
                <w:rtl/>
              </w:rPr>
            </w:pPr>
          </w:p>
          <w:sdt>
            <w:sdtPr>
              <w:rPr>
                <w:rFonts w:hint="cs"/>
                <w:rtl/>
              </w:rPr>
              <w:alias w:val="1180"/>
              <w:tag w:val="1180"/>
              <w:id w:val="-803768281"/>
              <w:text w:multiLine="1"/>
            </w:sdtPr>
            <w:sdtEndPr/>
            <w:sdtContent>
              <w:p w:rsidR="00664C51" w:rsidRDefault="004101A5">
                <w:pPr>
                  <w:rPr>
                    <w:rFonts w:ascii="Arial (W1)" w:hAnsi="Arial (W1)"/>
                    <w:b/>
                    <w:bCs/>
                    <w:sz w:val="28"/>
                    <w:szCs w:val="28"/>
                  </w:rPr>
                </w:pPr>
                <w:r>
                  <w:rPr>
                    <w:rFonts w:hint="cs"/>
                    <w:b/>
                    <w:bCs/>
                    <w:sz w:val="28"/>
                    <w:rtl/>
                  </w:rPr>
                  <w:t>תובעים</w:t>
                </w:r>
              </w:p>
            </w:sdtContent>
          </w:sdt>
        </w:tc>
        <w:tc>
          <w:tcPr>
            <w:tcW w:w="5571" w:type="dxa"/>
          </w:tcPr>
          <w:p w:rsidR="006816EC" w:rsidRDefault="006816EC">
            <w:pPr>
              <w:rPr>
                <w:rFonts w:ascii="Arial (W1)" w:hAnsi="Arial (W1)"/>
                <w:b/>
                <w:bCs/>
                <w:sz w:val="28"/>
                <w:szCs w:val="28"/>
                <w:rtl/>
              </w:rPr>
            </w:pPr>
          </w:p>
          <w:p w:rsidR="006816EC" w:rsidRDefault="00A056A5">
            <w:pPr>
              <w:rPr>
                <w:rFonts w:ascii="Arial (W1)" w:hAnsi="Arial (W1)"/>
                <w:b/>
                <w:bCs/>
                <w:sz w:val="28"/>
                <w:szCs w:val="28"/>
              </w:rPr>
            </w:pPr>
            <w:sdt>
              <w:sdtPr>
                <w:rPr>
                  <w:rFonts w:hint="cs"/>
                  <w:rtl/>
                </w:rPr>
                <w:alias w:val="1478"/>
                <w:tag w:val="1478"/>
                <w:id w:val="160126198"/>
                <w:text w:multiLine="1"/>
              </w:sdtPr>
              <w:sdtEndPr/>
              <w:sdtContent>
                <w:r w:rsidR="00D36A71">
                  <w:rPr>
                    <w:rFonts w:hint="cs"/>
                    <w:b/>
                    <w:bCs/>
                    <w:sz w:val="28"/>
                    <w:rtl/>
                  </w:rPr>
                  <w:t>עדנאן עובייד זועבי</w:t>
                </w:r>
              </w:sdtContent>
            </w:sdt>
          </w:p>
        </w:tc>
      </w:tr>
      <w:tr w:rsidR="006816EC" w:rsidTr="006816EC">
        <w:trPr>
          <w:jc w:val="center"/>
        </w:trPr>
        <w:tc>
          <w:tcPr>
            <w:tcW w:w="8820" w:type="dxa"/>
            <w:gridSpan w:val="3"/>
          </w:tcPr>
          <w:p w:rsidR="006816EC" w:rsidRDefault="006816EC">
            <w:pPr>
              <w:rPr>
                <w:rFonts w:ascii="Arial (W1)" w:hAnsi="Arial (W1)"/>
                <w:b/>
                <w:bCs/>
                <w:sz w:val="28"/>
                <w:szCs w:val="28"/>
                <w:rtl/>
              </w:rPr>
            </w:pPr>
          </w:p>
          <w:p w:rsidR="006816EC" w:rsidRDefault="006816EC">
            <w:pPr>
              <w:jc w:val="center"/>
              <w:rPr>
                <w:b/>
                <w:bCs/>
                <w:sz w:val="28"/>
                <w:rtl/>
              </w:rPr>
            </w:pPr>
            <w:r>
              <w:rPr>
                <w:rFonts w:hint="cs"/>
                <w:b/>
                <w:bCs/>
                <w:sz w:val="28"/>
                <w:rtl/>
              </w:rPr>
              <w:t>נגד</w:t>
            </w:r>
          </w:p>
          <w:p w:rsidR="006816EC" w:rsidRDefault="006816EC">
            <w:pPr>
              <w:rPr>
                <w:rFonts w:ascii="Arial (W1)" w:hAnsi="Arial (W1)"/>
                <w:b/>
                <w:bCs/>
                <w:sz w:val="28"/>
                <w:szCs w:val="28"/>
              </w:rPr>
            </w:pPr>
          </w:p>
        </w:tc>
      </w:tr>
      <w:tr w:rsidR="006816EC" w:rsidTr="006816EC">
        <w:trPr>
          <w:jc w:val="center"/>
        </w:trPr>
        <w:tc>
          <w:tcPr>
            <w:tcW w:w="3249" w:type="dxa"/>
            <w:gridSpan w:val="2"/>
          </w:tcPr>
          <w:p w:rsidR="006816EC" w:rsidRDefault="006816EC">
            <w:pPr>
              <w:rPr>
                <w:rFonts w:ascii="Arial (W1)" w:hAnsi="Arial (W1)"/>
                <w:b/>
                <w:bCs/>
                <w:sz w:val="28"/>
                <w:szCs w:val="28"/>
                <w:rtl/>
              </w:rPr>
            </w:pPr>
          </w:p>
          <w:p w:rsidR="006816EC" w:rsidRDefault="00A056A5">
            <w:pPr>
              <w:rPr>
                <w:rFonts w:ascii="Arial (W1)" w:hAnsi="Arial (W1)"/>
                <w:b/>
                <w:bCs/>
                <w:sz w:val="28"/>
                <w:szCs w:val="28"/>
              </w:rPr>
            </w:pPr>
            <w:sdt>
              <w:sdtPr>
                <w:rPr>
                  <w:rFonts w:hint="cs"/>
                  <w:rtl/>
                </w:rPr>
                <w:alias w:val="1184"/>
                <w:tag w:val="1184"/>
                <w:id w:val="-910234160"/>
                <w:text w:multiLine="1"/>
              </w:sdtPr>
              <w:sdtEndPr/>
              <w:sdtContent>
                <w:r w:rsidR="00D36A71">
                  <w:rPr>
                    <w:rFonts w:hint="cs"/>
                    <w:b/>
                    <w:bCs/>
                    <w:sz w:val="28"/>
                    <w:rtl/>
                  </w:rPr>
                  <w:t>נתבעים</w:t>
                </w:r>
              </w:sdtContent>
            </w:sdt>
          </w:p>
        </w:tc>
        <w:tc>
          <w:tcPr>
            <w:tcW w:w="5571" w:type="dxa"/>
          </w:tcPr>
          <w:p w:rsidR="006816EC" w:rsidRDefault="006816EC">
            <w:pPr>
              <w:rPr>
                <w:rFonts w:ascii="Arial (W1)" w:hAnsi="Arial (W1)"/>
                <w:b/>
                <w:bCs/>
                <w:sz w:val="28"/>
                <w:szCs w:val="28"/>
                <w:rtl/>
              </w:rPr>
            </w:pPr>
          </w:p>
          <w:p w:rsidR="006816EC" w:rsidRDefault="00A056A5">
            <w:pPr>
              <w:rPr>
                <w:rFonts w:ascii="Arial (W1)" w:hAnsi="Arial (W1)"/>
                <w:b/>
                <w:bCs/>
                <w:sz w:val="28"/>
                <w:szCs w:val="28"/>
              </w:rPr>
            </w:pPr>
            <w:sdt>
              <w:sdtPr>
                <w:rPr>
                  <w:rFonts w:hint="cs"/>
                  <w:rtl/>
                </w:rPr>
                <w:alias w:val="1486"/>
                <w:tag w:val="1486"/>
                <w:id w:val="1487590763"/>
                <w:text w:multiLine="1"/>
              </w:sdtPr>
              <w:sdtEndPr/>
              <w:sdtContent>
                <w:r w:rsidR="00D36A71">
                  <w:rPr>
                    <w:rFonts w:hint="cs"/>
                    <w:b/>
                    <w:bCs/>
                    <w:sz w:val="28"/>
                    <w:rtl/>
                  </w:rPr>
                  <w:t>סלקום ישראל בע"מ</w:t>
                </w:r>
              </w:sdtContent>
            </w:sdt>
          </w:p>
        </w:tc>
      </w:tr>
      <w:tr w:rsidR="00D36A71" w:rsidTr="00A94B1C">
        <w:trPr>
          <w:jc w:val="center"/>
        </w:trPr>
        <w:tc>
          <w:tcPr>
            <w:tcW w:w="8820" w:type="dxa"/>
            <w:gridSpan w:val="3"/>
          </w:tcPr>
          <w:p w:rsidR="00D36A71" w:rsidRDefault="00D36A71">
            <w:pPr>
              <w:rPr>
                <w:rFonts w:ascii="Arial (W1)" w:hAnsi="Arial (W1)"/>
                <w:b/>
                <w:bCs/>
                <w:sz w:val="28"/>
                <w:szCs w:val="28"/>
                <w:rtl/>
              </w:rPr>
            </w:pPr>
          </w:p>
          <w:p w:rsidR="00D36A71" w:rsidRDefault="00D36A71">
            <w:pPr>
              <w:rPr>
                <w:rFonts w:ascii="Arial (W1)" w:hAnsi="Arial (W1)"/>
                <w:b/>
                <w:bCs/>
                <w:sz w:val="28"/>
                <w:szCs w:val="28"/>
              </w:rPr>
            </w:pPr>
          </w:p>
          <w:p w:rsidR="00D36A71" w:rsidRDefault="00D36A71">
            <w:pPr>
              <w:rPr>
                <w:rFonts w:ascii="Arial (W1)" w:hAnsi="Arial (W1)"/>
                <w:b/>
                <w:bCs/>
                <w:sz w:val="28"/>
                <w:szCs w:val="28"/>
                <w:rtl/>
              </w:rPr>
            </w:pPr>
          </w:p>
        </w:tc>
      </w:tr>
      <w:tr w:rsidR="00D36A71" w:rsidTr="006816EC">
        <w:trPr>
          <w:jc w:val="center"/>
        </w:trPr>
        <w:tc>
          <w:tcPr>
            <w:tcW w:w="3249" w:type="dxa"/>
            <w:gridSpan w:val="2"/>
          </w:tcPr>
          <w:p w:rsidR="00664C51" w:rsidRDefault="00664C51">
            <w:pPr>
              <w:rPr>
                <w:rFonts w:ascii="David" w:hAnsi="David" w:eastAsia="David"/>
              </w:rPr>
            </w:pPr>
          </w:p>
        </w:tc>
        <w:tc>
          <w:tcPr>
            <w:tcW w:w="5571" w:type="dxa"/>
          </w:tcPr>
          <w:p w:rsidR="00664C51" w:rsidRDefault="00664C51">
            <w:pPr>
              <w:rPr>
                <w:rFonts w:cs="Times New Roman"/>
              </w:rPr>
            </w:pPr>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CD59F5">
      <w:pPr>
        <w:spacing w:line="360" w:lineRule="auto"/>
        <w:jc w:val="both"/>
        <w:rPr>
          <w:rFonts w:ascii="Arial" w:hAnsi="Arial"/>
          <w:rtl/>
        </w:rPr>
      </w:pPr>
      <w:r>
        <w:rPr>
          <w:rFonts w:hint="cs" w:ascii="Arial" w:hAnsi="Arial"/>
          <w:rtl/>
        </w:rPr>
        <w:t xml:space="preserve">1. </w:t>
      </w:r>
      <w:r w:rsidR="000A5AAC">
        <w:rPr>
          <w:rFonts w:ascii="Arial" w:hAnsi="Arial"/>
          <w:rtl/>
        </w:rPr>
        <w:tab/>
      </w:r>
      <w:r>
        <w:rPr>
          <w:rFonts w:hint="cs" w:ascii="Arial" w:hAnsi="Arial"/>
          <w:rtl/>
        </w:rPr>
        <w:t>התובע טען בכתב התביעה כי ה</w:t>
      </w:r>
      <w:r w:rsidR="000A5AAC">
        <w:rPr>
          <w:rFonts w:hint="cs" w:ascii="Arial" w:hAnsi="Arial"/>
          <w:rtl/>
        </w:rPr>
        <w:t>נתבעת מייחסת לו עסקה שהוא לא ביצע. לטענתו, העסקה (שלטענתו ממילא אינה עסקה תקפה) נעשתה על ידי אשתו</w:t>
      </w:r>
      <w:r w:rsidR="00D874E2">
        <w:rPr>
          <w:rFonts w:hint="cs" w:ascii="Arial" w:hAnsi="Arial"/>
          <w:rtl/>
        </w:rPr>
        <w:t>, שאינה מוסמכת או רשאית לחייבו</w:t>
      </w:r>
      <w:r w:rsidR="000A5AAC">
        <w:rPr>
          <w:rFonts w:hint="cs" w:ascii="Arial" w:hAnsi="Arial"/>
          <w:rtl/>
        </w:rPr>
        <w:t>. התובע עותר לסעד הצהרתי לפי סעיף 60(א)(2) לחוק בתי המשפט [נוסח משולב], התשמ"ד-1984 וכן לפיצוי בסך 34,000 ₪.</w:t>
      </w:r>
    </w:p>
    <w:p w:rsidR="000A5AAC" w:rsidRDefault="000A5AAC">
      <w:pPr>
        <w:spacing w:line="360" w:lineRule="auto"/>
        <w:jc w:val="both"/>
        <w:rPr>
          <w:rFonts w:ascii="Arial" w:hAnsi="Arial"/>
          <w:rtl/>
        </w:rPr>
      </w:pPr>
    </w:p>
    <w:p w:rsidR="00DB201B" w:rsidP="003D2300" w:rsidRDefault="000A5AAC">
      <w:pPr>
        <w:spacing w:line="360" w:lineRule="auto"/>
        <w:jc w:val="both"/>
        <w:rPr>
          <w:rFonts w:ascii="Arial" w:hAnsi="Arial"/>
          <w:rtl/>
        </w:rPr>
      </w:pPr>
      <w:r>
        <w:rPr>
          <w:rFonts w:hint="cs" w:ascii="Arial" w:hAnsi="Arial"/>
          <w:rtl/>
        </w:rPr>
        <w:t>2.</w:t>
      </w:r>
      <w:r>
        <w:rPr>
          <w:rFonts w:hint="cs" w:ascii="Arial" w:hAnsi="Arial"/>
          <w:rtl/>
        </w:rPr>
        <w:tab/>
        <w:t xml:space="preserve">אין מקום לסעד המבוקש לפי סעיף 60(א)(2) לחוק בתי המשפט. </w:t>
      </w:r>
      <w:r w:rsidR="003D2300">
        <w:rPr>
          <w:rFonts w:hint="cs" w:ascii="Arial" w:hAnsi="Arial"/>
          <w:rtl/>
        </w:rPr>
        <w:t xml:space="preserve">שכן, מדובר בסעד בדבר </w:t>
      </w:r>
      <w:r w:rsidR="003D2300">
        <w:rPr>
          <w:rFonts w:hint="cs" w:ascii="Arial" w:hAnsi="Arial"/>
          <w:b/>
          <w:bCs/>
          <w:rtl/>
        </w:rPr>
        <w:t xml:space="preserve">ביטול </w:t>
      </w:r>
      <w:r w:rsidR="003D2300">
        <w:rPr>
          <w:rFonts w:hint="cs" w:ascii="Arial" w:hAnsi="Arial"/>
          <w:rtl/>
        </w:rPr>
        <w:t>עסקה, ואילו לטענת התובע מעולם לא נעשתה מולו העסקה, ולפי הגיונה של טענה זו של התובע, אין בנמצא כל עסקה מולו שאותה ניתן לבטל</w:t>
      </w:r>
      <w:r w:rsidR="00DB201B">
        <w:rPr>
          <w:rFonts w:hint="cs" w:ascii="Arial" w:hAnsi="Arial"/>
          <w:rtl/>
        </w:rPr>
        <w:t xml:space="preserve">. </w:t>
      </w:r>
    </w:p>
    <w:p w:rsidR="00DB201B" w:rsidRDefault="00DB201B">
      <w:pPr>
        <w:spacing w:line="360" w:lineRule="auto"/>
        <w:jc w:val="both"/>
        <w:rPr>
          <w:rFonts w:ascii="Arial" w:hAnsi="Arial"/>
          <w:rtl/>
        </w:rPr>
      </w:pPr>
    </w:p>
    <w:p w:rsidR="000A5AAC" w:rsidP="00CB500D" w:rsidRDefault="00DB201B">
      <w:pPr>
        <w:spacing w:line="360" w:lineRule="auto"/>
        <w:ind w:firstLine="720"/>
        <w:jc w:val="both"/>
        <w:rPr>
          <w:rFonts w:ascii="Arial" w:hAnsi="Arial"/>
          <w:rtl/>
        </w:rPr>
      </w:pPr>
      <w:r>
        <w:rPr>
          <w:rFonts w:hint="cs" w:ascii="Arial" w:hAnsi="Arial"/>
          <w:rtl/>
        </w:rPr>
        <w:t>התובע טע</w:t>
      </w:r>
      <w:r w:rsidR="00CB500D">
        <w:rPr>
          <w:rFonts w:hint="cs" w:ascii="Arial" w:hAnsi="Arial"/>
          <w:rtl/>
        </w:rPr>
        <w:t>ן בנוסף כי</w:t>
      </w:r>
      <w:r>
        <w:rPr>
          <w:rFonts w:hint="cs" w:ascii="Arial" w:hAnsi="Arial"/>
          <w:rtl/>
        </w:rPr>
        <w:t xml:space="preserve"> העסקה</w:t>
      </w:r>
      <w:r w:rsidR="00CB500D">
        <w:rPr>
          <w:rFonts w:hint="cs" w:ascii="Arial" w:hAnsi="Arial"/>
          <w:rtl/>
        </w:rPr>
        <w:t>,</w:t>
      </w:r>
      <w:r>
        <w:rPr>
          <w:rFonts w:hint="cs" w:ascii="Arial" w:hAnsi="Arial"/>
          <w:rtl/>
        </w:rPr>
        <w:t xml:space="preserve"> אשר נערכה על ידי אשתו</w:t>
      </w:r>
      <w:r w:rsidR="00CB500D">
        <w:rPr>
          <w:rFonts w:hint="cs" w:ascii="Arial" w:hAnsi="Arial"/>
          <w:rtl/>
        </w:rPr>
        <w:t>,</w:t>
      </w:r>
      <w:r>
        <w:rPr>
          <w:rFonts w:hint="cs" w:ascii="Arial" w:hAnsi="Arial"/>
          <w:rtl/>
        </w:rPr>
        <w:t xml:space="preserve"> אינה עסקה מחייבת, כלומר, אינה מחייבת גם כלפי אשתו. אלא שאשת התובע אינה תובעת </w:t>
      </w:r>
      <w:r w:rsidR="0058459B">
        <w:rPr>
          <w:rFonts w:hint="cs" w:ascii="Arial" w:hAnsi="Arial"/>
          <w:rtl/>
        </w:rPr>
        <w:t>בתביעה זו, ולא במקרה.</w:t>
      </w:r>
      <w:r>
        <w:rPr>
          <w:rFonts w:hint="cs" w:ascii="Arial" w:hAnsi="Arial"/>
          <w:rtl/>
        </w:rPr>
        <w:t xml:space="preserve"> </w:t>
      </w:r>
      <w:r w:rsidR="008923EA">
        <w:rPr>
          <w:rFonts w:hint="cs" w:ascii="Arial" w:hAnsi="Arial"/>
          <w:rtl/>
        </w:rPr>
        <w:t xml:space="preserve">ממה נפשך. תובע </w:t>
      </w:r>
      <w:r w:rsidR="00CB500D">
        <w:rPr>
          <w:rFonts w:hint="cs" w:ascii="Arial" w:hAnsi="Arial"/>
          <w:rtl/>
        </w:rPr>
        <w:t>המבסס תביעה</w:t>
      </w:r>
      <w:r w:rsidR="003D2300">
        <w:rPr>
          <w:rFonts w:hint="cs" w:ascii="Arial" w:hAnsi="Arial"/>
          <w:rtl/>
        </w:rPr>
        <w:t xml:space="preserve"> על הטענה לפיה </w:t>
      </w:r>
      <w:r w:rsidR="008923EA">
        <w:rPr>
          <w:rFonts w:hint="cs" w:ascii="Arial" w:hAnsi="Arial"/>
          <w:rtl/>
        </w:rPr>
        <w:t xml:space="preserve">אין מקום לייחס לו את פעולת אשתו, אינו יכול לזכות, בתביעה שלו שאינה תביעת אשתו, בסעד </w:t>
      </w:r>
      <w:r w:rsidR="0058459B">
        <w:rPr>
          <w:rFonts w:hint="cs" w:ascii="Arial" w:hAnsi="Arial"/>
          <w:rtl/>
        </w:rPr>
        <w:t>ש</w:t>
      </w:r>
      <w:r w:rsidR="00CB500D">
        <w:rPr>
          <w:rFonts w:hint="cs" w:ascii="Arial" w:hAnsi="Arial"/>
          <w:rtl/>
        </w:rPr>
        <w:t>אינו ביחסים בינו לבין הנתבע,</w:t>
      </w:r>
      <w:r w:rsidR="0058459B">
        <w:rPr>
          <w:rFonts w:hint="cs" w:ascii="Arial" w:hAnsi="Arial"/>
          <w:rtl/>
        </w:rPr>
        <w:t xml:space="preserve"> אלא ביחסים בין </w:t>
      </w:r>
      <w:r w:rsidR="00CB500D">
        <w:rPr>
          <w:rFonts w:hint="cs" w:ascii="Arial" w:hAnsi="Arial"/>
          <w:rtl/>
        </w:rPr>
        <w:t>אשתו לבין הנתבע</w:t>
      </w:r>
      <w:r w:rsidR="008923EA">
        <w:rPr>
          <w:rFonts w:hint="cs" w:ascii="Arial" w:hAnsi="Arial"/>
          <w:rtl/>
        </w:rPr>
        <w:t>.</w:t>
      </w:r>
    </w:p>
    <w:p w:rsidR="0058459B" w:rsidP="0058459B" w:rsidRDefault="0058459B">
      <w:pPr>
        <w:spacing w:line="360" w:lineRule="auto"/>
        <w:ind w:firstLine="720"/>
        <w:jc w:val="both"/>
        <w:rPr>
          <w:rFonts w:ascii="Arial" w:hAnsi="Arial"/>
          <w:rtl/>
        </w:rPr>
      </w:pPr>
    </w:p>
    <w:p w:rsidR="0058459B" w:rsidP="0058459B" w:rsidRDefault="0058459B">
      <w:pPr>
        <w:spacing w:line="360" w:lineRule="auto"/>
        <w:ind w:firstLine="720"/>
        <w:jc w:val="both"/>
        <w:rPr>
          <w:rFonts w:ascii="Arial" w:hAnsi="Arial"/>
          <w:rtl/>
        </w:rPr>
      </w:pPr>
      <w:r>
        <w:rPr>
          <w:rFonts w:hint="cs" w:ascii="Arial" w:hAnsi="Arial"/>
          <w:rtl/>
        </w:rPr>
        <w:t>ממילא, הנתבעת הודיעה בדיון כי עסקת הרכישה מושא התביעה יוחסה לתובע במקום לאשתו, מפאת טעות אנוש. בהתאם, ומבלי שהיא מוותרת על טענותיה כלפי אשת התובע, הודיעה הנתבעת כי היא מוותרת</w:t>
      </w:r>
      <w:r w:rsidR="00592093">
        <w:rPr>
          <w:rFonts w:hint="cs" w:ascii="Arial" w:hAnsi="Arial"/>
          <w:rtl/>
        </w:rPr>
        <w:t>, מתוך חוב נטען של התובע כלפיה</w:t>
      </w:r>
      <w:r w:rsidR="003D2300">
        <w:rPr>
          <w:rFonts w:hint="cs" w:ascii="Arial" w:hAnsi="Arial"/>
          <w:rtl/>
        </w:rPr>
        <w:t xml:space="preserve"> אשר כולל לטענתה עניינים נוספים</w:t>
      </w:r>
      <w:r w:rsidR="00592093">
        <w:rPr>
          <w:rFonts w:hint="cs" w:ascii="Arial" w:hAnsi="Arial"/>
          <w:rtl/>
        </w:rPr>
        <w:t>,</w:t>
      </w:r>
      <w:r>
        <w:rPr>
          <w:rFonts w:hint="cs" w:ascii="Arial" w:hAnsi="Arial"/>
          <w:rtl/>
        </w:rPr>
        <w:t xml:space="preserve"> על סך </w:t>
      </w:r>
      <w:r>
        <w:rPr>
          <w:rFonts w:hint="cs" w:ascii="Arial" w:hAnsi="Arial"/>
          <w:rtl/>
        </w:rPr>
        <w:lastRenderedPageBreak/>
        <w:t>של 5797 ₪ בנוסף לזיכויים בגין תשלומים במסגרת העסקה</w:t>
      </w:r>
      <w:r w:rsidR="003D2300">
        <w:rPr>
          <w:rFonts w:hint="cs" w:ascii="Arial" w:hAnsi="Arial"/>
          <w:rtl/>
        </w:rPr>
        <w:t xml:space="preserve"> מושא התביעה</w:t>
      </w:r>
      <w:r>
        <w:rPr>
          <w:rFonts w:hint="cs" w:ascii="Arial" w:hAnsi="Arial"/>
          <w:rtl/>
        </w:rPr>
        <w:t xml:space="preserve"> שהוא שילם, ובנוסף, זיכוי בסך 215 </w:t>
      </w:r>
      <w:r w:rsidR="003D2300">
        <w:rPr>
          <w:rFonts w:hint="cs" w:ascii="Arial" w:hAnsi="Arial"/>
          <w:rtl/>
        </w:rPr>
        <w:t xml:space="preserve">₪ </w:t>
      </w:r>
      <w:r>
        <w:rPr>
          <w:rFonts w:hint="cs" w:ascii="Arial" w:hAnsi="Arial"/>
          <w:rtl/>
        </w:rPr>
        <w:t>לפני ריבית והצמדה כחוק.</w:t>
      </w:r>
    </w:p>
    <w:p w:rsidR="00592093" w:rsidP="00592093" w:rsidRDefault="00592093">
      <w:pPr>
        <w:spacing w:line="360" w:lineRule="auto"/>
        <w:jc w:val="both"/>
        <w:rPr>
          <w:rFonts w:ascii="Arial" w:hAnsi="Arial"/>
          <w:rtl/>
        </w:rPr>
      </w:pPr>
    </w:p>
    <w:p w:rsidR="00592093" w:rsidP="00592093" w:rsidRDefault="00592093">
      <w:pPr>
        <w:spacing w:line="360" w:lineRule="auto"/>
        <w:jc w:val="both"/>
        <w:rPr>
          <w:rFonts w:ascii="Arial" w:hAnsi="Arial"/>
          <w:rtl/>
        </w:rPr>
      </w:pPr>
      <w:r>
        <w:rPr>
          <w:rFonts w:hint="cs" w:ascii="Arial" w:hAnsi="Arial"/>
          <w:rtl/>
        </w:rPr>
        <w:t>3.</w:t>
      </w:r>
      <w:r>
        <w:rPr>
          <w:rFonts w:hint="cs" w:ascii="Arial" w:hAnsi="Arial"/>
          <w:rtl/>
        </w:rPr>
        <w:tab/>
      </w:r>
      <w:r w:rsidR="00D874E2">
        <w:rPr>
          <w:rFonts w:hint="cs" w:ascii="Arial" w:hAnsi="Arial"/>
          <w:rtl/>
        </w:rPr>
        <w:t>כאמור, התובע עותר, בנוסף, לפיצויים. משהודתה הנתבעת כאמור שלא היה מקום לייחס את העסקה אל התובע (אלא, לטענתה,</w:t>
      </w:r>
      <w:r w:rsidR="003D2300">
        <w:rPr>
          <w:rFonts w:hint="cs" w:ascii="Arial" w:hAnsi="Arial"/>
          <w:rtl/>
        </w:rPr>
        <w:t xml:space="preserve"> יש לייחסה</w:t>
      </w:r>
      <w:r w:rsidR="00D874E2">
        <w:rPr>
          <w:rFonts w:hint="cs" w:ascii="Arial" w:hAnsi="Arial"/>
          <w:rtl/>
        </w:rPr>
        <w:t xml:space="preserve"> לאשתו), התובע הוכיח כי הנתבעת התרשלה כלפיו</w:t>
      </w:r>
      <w:r w:rsidR="00A46120">
        <w:rPr>
          <w:rFonts w:hint="cs" w:ascii="Arial" w:hAnsi="Arial"/>
          <w:rtl/>
        </w:rPr>
        <w:t>, התרשלות חמורה</w:t>
      </w:r>
      <w:r w:rsidR="00D874E2">
        <w:rPr>
          <w:rFonts w:hint="cs" w:ascii="Arial" w:hAnsi="Arial"/>
          <w:rtl/>
        </w:rPr>
        <w:t xml:space="preserve">. </w:t>
      </w:r>
    </w:p>
    <w:p w:rsidR="00D874E2" w:rsidP="00592093" w:rsidRDefault="00D874E2">
      <w:pPr>
        <w:spacing w:line="360" w:lineRule="auto"/>
        <w:jc w:val="both"/>
        <w:rPr>
          <w:rFonts w:ascii="Arial" w:hAnsi="Arial"/>
          <w:rtl/>
        </w:rPr>
      </w:pPr>
    </w:p>
    <w:p w:rsidR="00D874E2" w:rsidP="006E58C4" w:rsidRDefault="00D874E2">
      <w:pPr>
        <w:spacing w:line="360" w:lineRule="auto"/>
        <w:jc w:val="both"/>
        <w:rPr>
          <w:rFonts w:ascii="Arial" w:hAnsi="Arial"/>
          <w:rtl/>
        </w:rPr>
      </w:pPr>
      <w:r>
        <w:rPr>
          <w:rFonts w:hint="cs" w:ascii="Arial" w:hAnsi="Arial"/>
          <w:rtl/>
        </w:rPr>
        <w:t>4.</w:t>
      </w:r>
      <w:r>
        <w:rPr>
          <w:rFonts w:hint="cs" w:ascii="Arial" w:hAnsi="Arial"/>
          <w:rtl/>
        </w:rPr>
        <w:tab/>
        <w:t>ה</w:t>
      </w:r>
      <w:r w:rsidR="001B4BE7">
        <w:rPr>
          <w:rFonts w:hint="cs" w:ascii="Arial" w:hAnsi="Arial"/>
          <w:rtl/>
        </w:rPr>
        <w:t>תובע ט</w:t>
      </w:r>
      <w:r>
        <w:rPr>
          <w:rFonts w:hint="cs" w:ascii="Arial" w:hAnsi="Arial"/>
          <w:rtl/>
        </w:rPr>
        <w:t>ען בכתב התביעה כי הוא פנה לנתבעת, הן בביקורו במרכז השירות</w:t>
      </w:r>
      <w:r w:rsidR="004C286C">
        <w:rPr>
          <w:rFonts w:hint="cs" w:ascii="Arial" w:hAnsi="Arial"/>
          <w:rtl/>
        </w:rPr>
        <w:t>,</w:t>
      </w:r>
      <w:r>
        <w:rPr>
          <w:rFonts w:hint="cs" w:ascii="Arial" w:hAnsi="Arial"/>
          <w:rtl/>
        </w:rPr>
        <w:t xml:space="preserve"> הן בטלפון,</w:t>
      </w:r>
      <w:r w:rsidR="004C286C">
        <w:rPr>
          <w:rFonts w:hint="cs" w:ascii="Arial" w:hAnsi="Arial"/>
          <w:rtl/>
        </w:rPr>
        <w:t xml:space="preserve"> הן באמצעות עורך דין, בניסיון לבטל את העסקה,</w:t>
      </w:r>
      <w:r>
        <w:rPr>
          <w:rFonts w:hint="cs" w:ascii="Arial" w:hAnsi="Arial"/>
          <w:rtl/>
        </w:rPr>
        <w:t xml:space="preserve"> אולם נציגי הנתבעת ניצלו את מצב הדברים ואת תמימותו לרעה ודחו</w:t>
      </w:r>
      <w:r w:rsidR="004C286C">
        <w:rPr>
          <w:rFonts w:hint="cs" w:ascii="Arial" w:hAnsi="Arial"/>
          <w:rtl/>
        </w:rPr>
        <w:t xml:space="preserve"> את בקשתו באופן שרירותי וללא כל נימוק שמניח את הדעת. נטען כי אף בקשתו להעביר לו הקלטות, העתקי הסכ</w:t>
      </w:r>
      <w:r w:rsidR="001B4BE7">
        <w:rPr>
          <w:rFonts w:hint="cs" w:ascii="Arial" w:hAnsi="Arial"/>
          <w:rtl/>
        </w:rPr>
        <w:t xml:space="preserve">מי התקשרות, </w:t>
      </w:r>
      <w:r w:rsidR="004C286C">
        <w:rPr>
          <w:rFonts w:hint="cs" w:ascii="Arial" w:hAnsi="Arial"/>
          <w:rtl/>
        </w:rPr>
        <w:t xml:space="preserve">נספחים, </w:t>
      </w:r>
      <w:r w:rsidR="001B4BE7">
        <w:rPr>
          <w:rFonts w:hint="cs" w:ascii="Arial" w:hAnsi="Arial"/>
          <w:rtl/>
        </w:rPr>
        <w:t>ו</w:t>
      </w:r>
      <w:r w:rsidR="004C286C">
        <w:rPr>
          <w:rFonts w:hint="cs" w:ascii="Arial" w:hAnsi="Arial"/>
          <w:rtl/>
        </w:rPr>
        <w:t>שמות נציגים שהחתימו את אשתו</w:t>
      </w:r>
      <w:r w:rsidR="001B4BE7">
        <w:rPr>
          <w:rFonts w:hint="cs" w:ascii="Arial" w:hAnsi="Arial"/>
          <w:rtl/>
        </w:rPr>
        <w:t>,</w:t>
      </w:r>
      <w:r w:rsidR="004C286C">
        <w:rPr>
          <w:rFonts w:hint="cs" w:ascii="Arial" w:hAnsi="Arial"/>
          <w:rtl/>
        </w:rPr>
        <w:t xml:space="preserve"> לא זכו למענה.</w:t>
      </w:r>
      <w:r>
        <w:rPr>
          <w:rFonts w:hint="cs" w:ascii="Arial" w:hAnsi="Arial"/>
          <w:rtl/>
        </w:rPr>
        <w:t xml:space="preserve"> </w:t>
      </w:r>
      <w:r w:rsidR="004C286C">
        <w:rPr>
          <w:rFonts w:hint="cs" w:ascii="Arial" w:hAnsi="Arial"/>
          <w:rtl/>
        </w:rPr>
        <w:t>התובע טען כי הוא סובל ממחלת לב והוא מצוי בהליך שיקום אגב ניתוח לב פתוח, והמעשים והמחדלים של הנתבעת החמירו ודרדרו את מצבו הבריאותי.</w:t>
      </w:r>
      <w:r w:rsidR="001B4BE7">
        <w:rPr>
          <w:rFonts w:hint="cs" w:ascii="Arial" w:hAnsi="Arial"/>
          <w:rtl/>
        </w:rPr>
        <w:t xml:space="preserve"> </w:t>
      </w:r>
      <w:r w:rsidR="00AE6C57">
        <w:rPr>
          <w:rFonts w:hint="cs" w:ascii="Arial" w:hAnsi="Arial"/>
          <w:rtl/>
        </w:rPr>
        <w:t>בעדותו הוסיף התובע טענה שלא בא זכרה בכתב התביעה, לפיה הנתבעת מסרה לאשתו דברים חסויים שהוא לא רצה שאשתו תדע.</w:t>
      </w:r>
    </w:p>
    <w:p w:rsidR="004C286C" w:rsidP="004C286C" w:rsidRDefault="004C286C">
      <w:pPr>
        <w:spacing w:line="360" w:lineRule="auto"/>
        <w:jc w:val="both"/>
        <w:rPr>
          <w:rFonts w:ascii="Arial" w:hAnsi="Arial"/>
          <w:rtl/>
        </w:rPr>
      </w:pPr>
    </w:p>
    <w:p w:rsidR="004C286C" w:rsidP="003D2300" w:rsidRDefault="004C286C">
      <w:pPr>
        <w:spacing w:line="360" w:lineRule="auto"/>
        <w:jc w:val="both"/>
        <w:rPr>
          <w:rFonts w:ascii="Arial" w:hAnsi="Arial"/>
          <w:rtl/>
        </w:rPr>
      </w:pPr>
      <w:r>
        <w:rPr>
          <w:rFonts w:hint="cs" w:ascii="Arial" w:hAnsi="Arial"/>
          <w:rtl/>
        </w:rPr>
        <w:t>5.</w:t>
      </w:r>
      <w:r>
        <w:rPr>
          <w:rFonts w:hint="cs" w:ascii="Arial" w:hAnsi="Arial"/>
          <w:rtl/>
        </w:rPr>
        <w:tab/>
        <w:t xml:space="preserve">התובע טען, בנוסף, כי העסקה מול אשתו בוצעה </w:t>
      </w:r>
      <w:r w:rsidR="00D652CD">
        <w:rPr>
          <w:rFonts w:hint="cs" w:ascii="Arial" w:hAnsi="Arial"/>
          <w:rtl/>
        </w:rPr>
        <w:t xml:space="preserve">בהתבסס על הטעייה, רמייה ומצגי שווא. אולם כאמור </w:t>
      </w:r>
      <w:r w:rsidR="001B4BE7">
        <w:rPr>
          <w:rFonts w:hint="cs" w:ascii="Arial" w:hAnsi="Arial"/>
          <w:rtl/>
        </w:rPr>
        <w:t>עמדת התובע</w:t>
      </w:r>
      <w:r w:rsidR="00D652CD">
        <w:rPr>
          <w:rFonts w:hint="cs" w:ascii="Arial" w:hAnsi="Arial"/>
          <w:rtl/>
        </w:rPr>
        <w:t xml:space="preserve"> בתביעה זו אינה כי העסקה היא שלו ושל אשתו יחד, אלא, כי </w:t>
      </w:r>
      <w:r w:rsidR="003D2300">
        <w:rPr>
          <w:rFonts w:hint="cs" w:ascii="Arial" w:hAnsi="Arial"/>
          <w:rtl/>
        </w:rPr>
        <w:t>לא נכרתה כל עסקה המחייבת אותו. כאמור, אף הנתבעת מודה כיום שהעסקה מושא התביעה לא נעשתה מול התובע</w:t>
      </w:r>
      <w:r w:rsidR="00D652CD">
        <w:rPr>
          <w:rFonts w:hint="cs" w:ascii="Arial" w:hAnsi="Arial"/>
          <w:rtl/>
        </w:rPr>
        <w:t>. מכאן ש</w:t>
      </w:r>
      <w:r w:rsidR="001B4BE7">
        <w:rPr>
          <w:rFonts w:hint="cs" w:ascii="Arial" w:hAnsi="Arial"/>
          <w:rtl/>
        </w:rPr>
        <w:t>לשיטתו של התובע עצמו</w:t>
      </w:r>
      <w:r w:rsidR="00D652CD">
        <w:rPr>
          <w:rFonts w:hint="cs" w:ascii="Arial" w:hAnsi="Arial"/>
          <w:rtl/>
        </w:rPr>
        <w:t>, אף אם אניח (ואיני מניח לכאן או לכאן) הטעייה, רמייה ומצגי שווא, אלה אינם רלוונטיים כלל לתובע, שאינו קשור כלל לעסקה, והם רלוונטיים אך לאשתו</w:t>
      </w:r>
      <w:r w:rsidR="001B4BE7">
        <w:rPr>
          <w:rFonts w:hint="cs" w:ascii="Arial" w:hAnsi="Arial"/>
          <w:rtl/>
        </w:rPr>
        <w:t>,</w:t>
      </w:r>
      <w:r w:rsidR="00D652CD">
        <w:rPr>
          <w:rFonts w:hint="cs" w:ascii="Arial" w:hAnsi="Arial"/>
          <w:rtl/>
        </w:rPr>
        <w:t xml:space="preserve"> שאינה תובעת בתביעה זו.</w:t>
      </w:r>
    </w:p>
    <w:p w:rsidR="000A5AAC" w:rsidRDefault="000A5AAC">
      <w:pPr>
        <w:spacing w:line="360" w:lineRule="auto"/>
        <w:jc w:val="both"/>
        <w:rPr>
          <w:rFonts w:ascii="Arial" w:hAnsi="Arial"/>
          <w:rtl/>
        </w:rPr>
      </w:pPr>
    </w:p>
    <w:p w:rsidR="000A5AAC" w:rsidP="006E58C4" w:rsidRDefault="00D652CD">
      <w:pPr>
        <w:spacing w:line="360" w:lineRule="auto"/>
        <w:jc w:val="both"/>
        <w:rPr>
          <w:rFonts w:ascii="Arial" w:hAnsi="Arial"/>
          <w:rtl/>
        </w:rPr>
      </w:pPr>
      <w:r>
        <w:rPr>
          <w:rFonts w:hint="cs" w:ascii="Arial" w:hAnsi="Arial"/>
          <w:rtl/>
        </w:rPr>
        <w:t>6.</w:t>
      </w:r>
      <w:r>
        <w:rPr>
          <w:rFonts w:hint="cs" w:ascii="Arial" w:hAnsi="Arial"/>
          <w:rtl/>
        </w:rPr>
        <w:tab/>
        <w:t>הרישומים של הנתבעת שצורפו לכתב ההגנה איששו את טענת התובע לפיה הוא ביקר במרכז השירות ואף התקשר</w:t>
      </w:r>
      <w:r w:rsidR="003D2300">
        <w:rPr>
          <w:rFonts w:hint="cs" w:ascii="Arial" w:hAnsi="Arial"/>
          <w:rtl/>
        </w:rPr>
        <w:t xml:space="preserve"> אל הנתבעת</w:t>
      </w:r>
      <w:r>
        <w:rPr>
          <w:rFonts w:hint="cs" w:ascii="Arial" w:hAnsi="Arial"/>
          <w:rtl/>
        </w:rPr>
        <w:t xml:space="preserve"> בניסיון לבטל את העסקה</w:t>
      </w:r>
      <w:r w:rsidR="006E58C4">
        <w:rPr>
          <w:rFonts w:hint="cs" w:ascii="Arial" w:hAnsi="Arial"/>
          <w:rtl/>
        </w:rPr>
        <w:t>.</w:t>
      </w:r>
      <w:r w:rsidR="001B4BE7">
        <w:rPr>
          <w:rFonts w:hint="cs" w:ascii="Arial" w:hAnsi="Arial"/>
          <w:rtl/>
        </w:rPr>
        <w:t xml:space="preserve"> </w:t>
      </w:r>
      <w:r w:rsidR="00870055">
        <w:rPr>
          <w:rFonts w:hint="cs" w:ascii="Arial" w:hAnsi="Arial"/>
          <w:rtl/>
        </w:rPr>
        <w:t xml:space="preserve"> התובע </w:t>
      </w:r>
      <w:r w:rsidR="006E58C4">
        <w:rPr>
          <w:rFonts w:hint="cs" w:ascii="Arial" w:hAnsi="Arial"/>
          <w:rtl/>
        </w:rPr>
        <w:t xml:space="preserve">עדנאן עובייד זועבי </w:t>
      </w:r>
      <w:r w:rsidR="00870055">
        <w:rPr>
          <w:rFonts w:hint="cs" w:ascii="Arial" w:hAnsi="Arial"/>
          <w:rtl/>
        </w:rPr>
        <w:t xml:space="preserve">צירף לכתב תביעתו </w:t>
      </w:r>
      <w:r w:rsidR="006E58C4">
        <w:rPr>
          <w:rFonts w:hint="cs" w:ascii="Arial" w:hAnsi="Arial"/>
          <w:rtl/>
        </w:rPr>
        <w:t>תכתובת של עורך דינו זיאד זועבי</w:t>
      </w:r>
      <w:r w:rsidR="00870055">
        <w:rPr>
          <w:rFonts w:hint="cs" w:ascii="Arial" w:hAnsi="Arial"/>
          <w:rtl/>
        </w:rPr>
        <w:t xml:space="preserve"> </w:t>
      </w:r>
      <w:r w:rsidR="006E58C4">
        <w:rPr>
          <w:rFonts w:hint="cs" w:ascii="Arial" w:hAnsi="Arial"/>
          <w:rtl/>
        </w:rPr>
        <w:t>מול הנתבעת, אולם הוא לא צירף קבלות על תשלום שכר טרחה</w:t>
      </w:r>
      <w:r w:rsidR="00870055">
        <w:rPr>
          <w:rFonts w:hint="cs" w:ascii="Arial" w:hAnsi="Arial"/>
          <w:rtl/>
        </w:rPr>
        <w:t>.</w:t>
      </w:r>
      <w:r w:rsidR="006E58C4">
        <w:rPr>
          <w:rFonts w:hint="cs" w:ascii="Arial" w:hAnsi="Arial"/>
          <w:rtl/>
        </w:rPr>
        <w:t xml:space="preserve"> מבקשה שהוגשה על ידי התובע במסגרת התביעה, לחייב את הנתבעת להעביר לו מסמכים ומהתשובה לבקשה, מצאתי תמיכה לטענת התובע בענין ניסיונות להשיג את החומר הרלוונטי מהנתבעת. </w:t>
      </w:r>
      <w:r w:rsidR="001B4BE7">
        <w:rPr>
          <w:rFonts w:hint="cs" w:ascii="Arial" w:hAnsi="Arial"/>
          <w:rtl/>
        </w:rPr>
        <w:t xml:space="preserve"> </w:t>
      </w:r>
      <w:r w:rsidR="00870055">
        <w:rPr>
          <w:rFonts w:hint="cs" w:ascii="Arial" w:hAnsi="Arial"/>
          <w:rtl/>
        </w:rPr>
        <w:t>התובע</w:t>
      </w:r>
      <w:r w:rsidR="001B4BE7">
        <w:rPr>
          <w:rFonts w:hint="cs" w:ascii="Arial" w:hAnsi="Arial"/>
          <w:rtl/>
        </w:rPr>
        <w:t xml:space="preserve"> </w:t>
      </w:r>
      <w:r w:rsidR="00870055">
        <w:rPr>
          <w:rFonts w:hint="cs" w:ascii="Arial" w:hAnsi="Arial"/>
          <w:rtl/>
        </w:rPr>
        <w:t xml:space="preserve">לא הביא כל ראיה </w:t>
      </w:r>
      <w:r w:rsidR="006E58C4">
        <w:rPr>
          <w:rFonts w:hint="cs" w:ascii="Arial" w:hAnsi="Arial"/>
          <w:rtl/>
        </w:rPr>
        <w:t xml:space="preserve">חיצונית </w:t>
      </w:r>
      <w:r w:rsidR="00870055">
        <w:rPr>
          <w:rFonts w:hint="cs" w:ascii="Arial" w:hAnsi="Arial"/>
          <w:rtl/>
        </w:rPr>
        <w:t xml:space="preserve">לכך שהתנהלות הנתבעת החמירה את מצבו הרפואי. </w:t>
      </w:r>
    </w:p>
    <w:p w:rsidR="00870055" w:rsidRDefault="00870055">
      <w:pPr>
        <w:spacing w:line="360" w:lineRule="auto"/>
        <w:jc w:val="both"/>
        <w:rPr>
          <w:rFonts w:ascii="Arial" w:hAnsi="Arial"/>
          <w:rtl/>
        </w:rPr>
      </w:pPr>
    </w:p>
    <w:p w:rsidR="00BA19C2" w:rsidP="003D2300" w:rsidRDefault="00870055">
      <w:pPr>
        <w:spacing w:line="360" w:lineRule="auto"/>
        <w:jc w:val="both"/>
        <w:rPr>
          <w:rFonts w:ascii="Arial" w:hAnsi="Arial"/>
          <w:rtl/>
        </w:rPr>
      </w:pPr>
      <w:r>
        <w:rPr>
          <w:rFonts w:hint="cs" w:ascii="Arial" w:hAnsi="Arial"/>
          <w:rtl/>
        </w:rPr>
        <w:t>7.</w:t>
      </w:r>
      <w:r>
        <w:rPr>
          <w:rFonts w:hint="cs" w:ascii="Arial" w:hAnsi="Arial"/>
          <w:rtl/>
        </w:rPr>
        <w:tab/>
        <w:t>מדובר בענייננו בחיוב</w:t>
      </w:r>
      <w:r w:rsidR="006E58C4">
        <w:rPr>
          <w:rFonts w:hint="cs" w:ascii="Arial" w:hAnsi="Arial"/>
          <w:rtl/>
        </w:rPr>
        <w:t>ו של</w:t>
      </w:r>
      <w:r>
        <w:rPr>
          <w:rFonts w:hint="cs" w:ascii="Arial" w:hAnsi="Arial"/>
          <w:rtl/>
        </w:rPr>
        <w:t xml:space="preserve"> איש בגין עסקת</w:t>
      </w:r>
      <w:r w:rsidR="006E58C4">
        <w:rPr>
          <w:rFonts w:hint="cs" w:ascii="Arial" w:hAnsi="Arial"/>
          <w:rtl/>
        </w:rPr>
        <w:t>ה הנטענת של</w:t>
      </w:r>
      <w:r>
        <w:rPr>
          <w:rFonts w:hint="cs" w:ascii="Arial" w:hAnsi="Arial"/>
          <w:rtl/>
        </w:rPr>
        <w:t xml:space="preserve"> אשתו. מקובל עלי עם זאת כי יש להתייחס בנסיבות תביעה זו, כאילו ייחסה הנתבעת עסקה של אדם זר לחלוטין לתובע. שכן, הנתבעת לא טענה, לא בכתב ההגנה ולא לאחר מכן, לחזקת ההרשאה בין בני זוג. בכתב ההגנה היא לא טענה באופן </w:t>
      </w:r>
      <w:r w:rsidR="006E58C4">
        <w:rPr>
          <w:rFonts w:hint="cs" w:ascii="Arial" w:hAnsi="Arial"/>
          <w:rtl/>
        </w:rPr>
        <w:t>ברור כיצד קרה כלל הדבר,</w:t>
      </w:r>
      <w:r>
        <w:rPr>
          <w:rFonts w:hint="cs" w:ascii="Arial" w:hAnsi="Arial"/>
          <w:rtl/>
        </w:rPr>
        <w:t xml:space="preserve"> שהתובע חויב בגין העסקה. בדיון טענה הנתבעת כי מסתבר בבדיקה נוספת כי יש אצל הנתבעת כרטיס על שם האישה עצמה</w:t>
      </w:r>
      <w:r w:rsidR="00606370">
        <w:rPr>
          <w:rFonts w:hint="cs" w:ascii="Arial" w:hAnsi="Arial"/>
          <w:rtl/>
        </w:rPr>
        <w:t>, בו רשום התובע כ"נוסף"</w:t>
      </w:r>
      <w:r>
        <w:rPr>
          <w:rFonts w:hint="cs" w:ascii="Arial" w:hAnsi="Arial"/>
          <w:rtl/>
        </w:rPr>
        <w:t xml:space="preserve"> (יצוין כאן כי התובע </w:t>
      </w:r>
      <w:r w:rsidR="00BA19C2">
        <w:rPr>
          <w:rFonts w:hint="cs" w:ascii="Arial" w:hAnsi="Arial"/>
          <w:rtl/>
        </w:rPr>
        <w:lastRenderedPageBreak/>
        <w:t>טען שמדובר בטענת מרמה).</w:t>
      </w:r>
      <w:r w:rsidR="00606370">
        <w:rPr>
          <w:rFonts w:hint="cs" w:ascii="Arial" w:hAnsi="Arial"/>
          <w:rtl/>
        </w:rPr>
        <w:t xml:space="preserve"> </w:t>
      </w:r>
      <w:r w:rsidR="004101A5">
        <w:rPr>
          <w:rFonts w:hint="cs" w:ascii="Arial" w:hAnsi="Arial"/>
          <w:rtl/>
        </w:rPr>
        <w:t xml:space="preserve">נציגת </w:t>
      </w:r>
      <w:r w:rsidR="00AE6C57">
        <w:rPr>
          <w:rFonts w:hint="cs" w:ascii="Arial" w:hAnsi="Arial"/>
          <w:rtl/>
        </w:rPr>
        <w:t>הנתבעת</w:t>
      </w:r>
      <w:r w:rsidR="004101A5">
        <w:rPr>
          <w:rFonts w:hint="cs" w:ascii="Arial" w:hAnsi="Arial"/>
          <w:rtl/>
        </w:rPr>
        <w:t xml:space="preserve"> בדיון</w:t>
      </w:r>
      <w:r w:rsidR="00AE6C57">
        <w:rPr>
          <w:rFonts w:hint="cs" w:ascii="Arial" w:hAnsi="Arial"/>
          <w:rtl/>
        </w:rPr>
        <w:t xml:space="preserve"> אמרה שאפשר להגיש </w:t>
      </w:r>
      <w:r w:rsidR="003D2300">
        <w:rPr>
          <w:rFonts w:hint="cs" w:ascii="Arial" w:hAnsi="Arial"/>
          <w:rtl/>
        </w:rPr>
        <w:t>מסמך זה</w:t>
      </w:r>
      <w:r w:rsidR="00AE6C57">
        <w:rPr>
          <w:rFonts w:hint="cs" w:ascii="Arial" w:hAnsi="Arial"/>
          <w:rtl/>
        </w:rPr>
        <w:t xml:space="preserve"> </w:t>
      </w:r>
      <w:r w:rsidR="004101A5">
        <w:rPr>
          <w:rFonts w:hint="cs" w:ascii="Arial" w:hAnsi="Arial"/>
          <w:rtl/>
        </w:rPr>
        <w:t xml:space="preserve">לבית המשפט </w:t>
      </w:r>
      <w:r w:rsidR="00AE6C57">
        <w:rPr>
          <w:rFonts w:hint="cs" w:ascii="Arial" w:hAnsi="Arial"/>
          <w:rtl/>
        </w:rPr>
        <w:t>(הדבר לא נרשם בפרוטוקול), אולם הי</w:t>
      </w:r>
      <w:r w:rsidR="007018C7">
        <w:rPr>
          <w:rFonts w:hint="cs" w:ascii="Arial" w:hAnsi="Arial"/>
          <w:rtl/>
        </w:rPr>
        <w:t>א לא ביקשה או ניסתה להגיש מסמך זה,</w:t>
      </w:r>
      <w:r w:rsidR="00AE6C57">
        <w:rPr>
          <w:rFonts w:hint="cs" w:ascii="Arial" w:hAnsi="Arial"/>
          <w:rtl/>
        </w:rPr>
        <w:t xml:space="preserve"> והתובע לא נדרש להתנגד להגשתו.</w:t>
      </w:r>
      <w:r w:rsidR="00BA19C2">
        <w:rPr>
          <w:rFonts w:hint="cs" w:ascii="Arial" w:hAnsi="Arial"/>
          <w:rtl/>
        </w:rPr>
        <w:t xml:space="preserve"> הנתבעת הביאה לדיון נציגה שעל-פי הטענה ערכה את העסקה, אולם החליטה שלא להעיד אותה. </w:t>
      </w:r>
    </w:p>
    <w:p w:rsidR="00BA19C2" w:rsidP="00870055" w:rsidRDefault="00BA19C2">
      <w:pPr>
        <w:spacing w:line="360" w:lineRule="auto"/>
        <w:jc w:val="both"/>
        <w:rPr>
          <w:rFonts w:ascii="Arial" w:hAnsi="Arial"/>
          <w:rtl/>
        </w:rPr>
      </w:pPr>
    </w:p>
    <w:p w:rsidR="00870055" w:rsidP="004101A5" w:rsidRDefault="00BA19C2">
      <w:pPr>
        <w:spacing w:line="360" w:lineRule="auto"/>
        <w:jc w:val="both"/>
        <w:rPr>
          <w:rFonts w:ascii="Arial" w:hAnsi="Arial"/>
          <w:rtl/>
        </w:rPr>
      </w:pPr>
      <w:r>
        <w:rPr>
          <w:rFonts w:hint="cs" w:ascii="Arial" w:hAnsi="Arial"/>
          <w:rtl/>
        </w:rPr>
        <w:t>8.</w:t>
      </w:r>
      <w:r>
        <w:rPr>
          <w:rFonts w:ascii="Arial" w:hAnsi="Arial"/>
          <w:rtl/>
        </w:rPr>
        <w:tab/>
      </w:r>
      <w:r w:rsidR="004101A5">
        <w:rPr>
          <w:rFonts w:hint="cs" w:ascii="Arial" w:hAnsi="Arial"/>
          <w:rtl/>
        </w:rPr>
        <w:t xml:space="preserve">סיכום: התרשלות הנתבעת ברישום העסקה על התובע שלא היה של התובע, גררה עבורו טרחה מיותרת </w:t>
      </w:r>
      <w:r w:rsidR="007018C7">
        <w:rPr>
          <w:rFonts w:hint="cs" w:ascii="Arial" w:hAnsi="Arial"/>
          <w:rtl/>
        </w:rPr>
        <w:t>ו</w:t>
      </w:r>
      <w:r w:rsidR="004101A5">
        <w:rPr>
          <w:rFonts w:hint="cs" w:ascii="Arial" w:hAnsi="Arial"/>
          <w:rtl/>
        </w:rPr>
        <w:t>בלתי מבוטלת וכן עוגמת נפש.</w:t>
      </w:r>
      <w:r>
        <w:rPr>
          <w:rFonts w:hint="cs" w:ascii="Arial" w:hAnsi="Arial"/>
          <w:rtl/>
        </w:rPr>
        <w:t xml:space="preserve"> הנני מחייב את הנתבעת לשלם לתובע, פיצוי בגין עוגמת נפש בסך של 3,000 ₪. </w:t>
      </w:r>
      <w:r w:rsidR="003D2300">
        <w:rPr>
          <w:rFonts w:hint="cs" w:ascii="Arial" w:hAnsi="Arial"/>
          <w:rtl/>
        </w:rPr>
        <w:t>כן תשלם הנתבעת לתובע הוצאות בסך</w:t>
      </w:r>
      <w:r w:rsidR="007018C7">
        <w:rPr>
          <w:rFonts w:hint="cs" w:ascii="Arial" w:hAnsi="Arial"/>
          <w:rtl/>
        </w:rPr>
        <w:t xml:space="preserve"> של</w:t>
      </w:r>
      <w:r w:rsidR="003D2300">
        <w:rPr>
          <w:rFonts w:hint="cs" w:ascii="Arial" w:hAnsi="Arial"/>
          <w:rtl/>
        </w:rPr>
        <w:t xml:space="preserve"> 750 ₪. </w:t>
      </w: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P="003D2300" w:rsidRDefault="00005C8B">
      <w:pPr>
        <w:spacing w:line="360" w:lineRule="auto"/>
        <w:jc w:val="both"/>
        <w:rPr>
          <w:rFonts w:ascii="Arial" w:hAnsi="Arial"/>
          <w:rtl/>
        </w:rPr>
      </w:pPr>
      <w:r>
        <w:rPr>
          <w:rFonts w:ascii="Arial" w:hAnsi="Arial"/>
          <w:rtl/>
        </w:rPr>
        <w:t xml:space="preserve">ניתן היום,  </w:t>
      </w:r>
      <w:sdt>
        <w:sdtPr>
          <w:rPr>
            <w:rtl/>
          </w:rPr>
          <w:alias w:val="1455"/>
          <w:tag w:val="1455"/>
          <w:id w:val="242217728"/>
          <w:text w:multiLine="1"/>
        </w:sdtPr>
        <w:sdtEndPr/>
        <w:sdtContent>
          <w:r>
            <w:rPr>
              <w:rFonts w:hint="cs" w:ascii="Arial" w:hAnsi="Arial"/>
              <w:rtl/>
            </w:rPr>
            <w:t>כ"ד ניסן תשע"ח</w:t>
          </w:r>
        </w:sdtContent>
      </w:sdt>
      <w:r>
        <w:rPr>
          <w:rFonts w:ascii="Arial" w:hAnsi="Arial"/>
          <w:rtl/>
        </w:rPr>
        <w:t xml:space="preserve">, </w:t>
      </w:r>
      <w:sdt>
        <w:sdtPr>
          <w:rPr>
            <w:rtl/>
          </w:rPr>
          <w:alias w:val="1456"/>
          <w:tag w:val="1456"/>
          <w:id w:val="-1101635932"/>
          <w:text w:multiLine="1"/>
        </w:sdtPr>
        <w:sdtEndPr/>
        <w:sdtContent>
          <w:r>
            <w:rPr>
              <w:rFonts w:ascii="Arial" w:hAnsi="Arial"/>
              <w:rtl/>
            </w:rPr>
            <w:t>09 אפריל 2018</w:t>
          </w:r>
        </w:sdtContent>
      </w:sdt>
      <w:r>
        <w:rPr>
          <w:rFonts w:ascii="Arial" w:hAnsi="Arial"/>
          <w:rtl/>
        </w:rPr>
        <w:t>, בהעדר הצדדים.</w:t>
      </w:r>
    </w:p>
    <w:p w:rsidR="005B0F49" w:rsidP="00633C4F" w:rsidRDefault="005B0F49">
      <w:pPr>
        <w:spacing w:line="360" w:lineRule="auto"/>
        <w:jc w:val="both"/>
        <w:rPr>
          <w:rFonts w:ascii="Arial" w:hAnsi="Arial"/>
          <w:rtl/>
        </w:rPr>
      </w:pP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sidR="00633C4F">
        <w:rPr>
          <w:rFonts w:ascii="Arial" w:hAnsi="Arial"/>
          <w:rtl/>
        </w:rPr>
        <w:tab/>
      </w:r>
      <w:sdt>
        <w:sdtPr>
          <w:rPr>
            <w:rFonts w:hint="cs" w:ascii="Arial" w:hAnsi="Arial"/>
            <w:rtl/>
          </w:rPr>
          <w:alias w:val="2045"/>
          <w:tag w:val="2045"/>
          <w:id w:val="1736736771"/>
          <w:placeholder>
            <w:docPart w:val="03459962B6984C23A2D5882F7D086C2E"/>
          </w:placeholder>
          <w:showingPlcHdr/>
          <w:text w:multiLine="1"/>
        </w:sdtPr>
        <w:sdtEndPr/>
        <w:sdtContent/>
      </w:sdt>
      <w:r>
        <w:rPr>
          <w:rFonts w:hint="cs" w:ascii="Arial" w:hAnsi="Arial"/>
          <w:rtl/>
        </w:rPr>
        <w:tab/>
      </w:r>
      <w:r>
        <w:rPr>
          <w:rFonts w:hint="cs" w:ascii="Arial" w:hAnsi="Arial"/>
          <w:rtl/>
        </w:rPr>
        <w:tab/>
      </w:r>
      <w:r w:rsidR="00633C4F">
        <w:rPr>
          <w:rFonts w:ascii="Arial" w:hAnsi="Arial"/>
          <w:rtl/>
        </w:rPr>
        <w:t xml:space="preserve"> </w:t>
      </w:r>
    </w:p>
    <w:p w:rsidR="007018C7" w:rsidP="000C5CE0" w:rsidRDefault="007018C7">
      <w:bookmarkStart w:name="_GoBack" w:id="0"/>
      <w:bookmarkEnd w:id="0"/>
    </w:p>
    <w:tbl>
      <w:tblPr>
        <w:tblpPr w:leftFromText="180" w:rightFromText="180" w:vertAnchor="text" w:horzAnchor="margin" w:tblpY="229"/>
        <w:bidiVisual/>
        <w:tblW w:w="0" w:type="auto"/>
        <w:tblLayout w:type="fixed"/>
        <w:tblLook w:val="04A0" w:firstRow="1" w:lastRow="0" w:firstColumn="1" w:lastColumn="0" w:noHBand="0" w:noVBand="1"/>
      </w:tblPr>
      <w:tblGrid>
        <w:gridCol w:w="2268"/>
      </w:tblGrid>
      <w:tr w:rsidR="007018C7" w:rsidTr="00CC3E24">
        <w:tc>
          <w:tcPr>
            <w:tcW w:w="2268" w:type="dxa"/>
            <w:tcBorders>
              <w:top w:val="nil"/>
              <w:left w:val="nil"/>
              <w:bottom w:val="single" w:color="auto" w:sz="4" w:space="0"/>
              <w:right w:val="nil"/>
            </w:tcBorders>
            <w:hideMark/>
          </w:tcPr>
          <w:p w:rsidR="007018C7" w:rsidP="00CC3E24" w:rsidRDefault="007018C7">
            <w:pPr>
              <w:overflowPunct w:val="0"/>
              <w:autoSpaceDE w:val="0"/>
              <w:autoSpaceDN w:val="0"/>
              <w:adjustRightInd w:val="0"/>
              <w:snapToGrid w:val="0"/>
              <w:jc w:val="center"/>
              <w:rPr>
                <w:rFonts w:ascii="Arial" w:hAnsi="Arial"/>
                <w:b/>
                <w:bCs/>
              </w:rPr>
            </w:pPr>
            <w:r>
              <w:rPr>
                <w:noProof/>
              </w:rPr>
              <w:drawing>
                <wp:inline distT="0" distB="0" distL="0" distR="0" wp14:anchorId="189EE13D" wp14:editId="223390E4">
                  <wp:extent cx="1259457" cy="724770"/>
                  <wp:effectExtent l="0" t="0" r="0" b="0"/>
                  <wp:docPr id="4" name="תמונה 4" descr="C:\Users\Lenab\AppData\Local\Microsoft\Windows\Temporary Internet Files\Content.Word\30711171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ab\AppData\Local\Microsoft\Windows\Temporary Internet Files\Content.Word\307111716.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9679" cy="724898"/>
                          </a:xfrm>
                          <a:prstGeom prst="rect">
                            <a:avLst/>
                          </a:prstGeom>
                          <a:noFill/>
                          <a:ln>
                            <a:noFill/>
                          </a:ln>
                        </pic:spPr>
                      </pic:pic>
                    </a:graphicData>
                  </a:graphic>
                </wp:inline>
              </w:drawing>
            </w:r>
          </w:p>
        </w:tc>
      </w:tr>
      <w:tr w:rsidR="007018C7" w:rsidTr="00CC3E24">
        <w:tc>
          <w:tcPr>
            <w:tcW w:w="2268" w:type="dxa"/>
            <w:tcBorders>
              <w:top w:val="single" w:color="auto" w:sz="4" w:space="0"/>
              <w:left w:val="nil"/>
              <w:bottom w:val="nil"/>
              <w:right w:val="nil"/>
            </w:tcBorders>
            <w:hideMark/>
          </w:tcPr>
          <w:p w:rsidRPr="001A63BF" w:rsidR="007018C7" w:rsidP="00CC3E24" w:rsidRDefault="007018C7">
            <w:pPr>
              <w:jc w:val="center"/>
              <w:rPr>
                <w:b/>
                <w:bCs/>
              </w:rPr>
            </w:pPr>
            <w:r w:rsidRPr="001A63BF">
              <w:rPr>
                <w:rFonts w:ascii="Arial" w:hAnsi="Arial"/>
                <w:b/>
                <w:bCs/>
                <w:rtl/>
              </w:rPr>
              <w:t>דניאל קֵירֹס</w:t>
            </w:r>
            <w:r>
              <w:rPr>
                <w:rFonts w:hint="cs" w:ascii="Arial" w:hAnsi="Arial"/>
                <w:b/>
                <w:bCs/>
                <w:rtl/>
              </w:rPr>
              <w:t>, שופט</w:t>
            </w:r>
          </w:p>
          <w:p w:rsidR="007018C7" w:rsidP="00CC3E24" w:rsidRDefault="007018C7">
            <w:pPr>
              <w:overflowPunct w:val="0"/>
              <w:autoSpaceDE w:val="0"/>
              <w:autoSpaceDN w:val="0"/>
              <w:adjustRightInd w:val="0"/>
              <w:jc w:val="center"/>
              <w:rPr>
                <w:b/>
                <w:bCs/>
              </w:rPr>
            </w:pPr>
          </w:p>
        </w:tc>
      </w:tr>
    </w:tbl>
    <w:p w:rsidRPr="000C5CE0" w:rsidR="007018C7" w:rsidP="000C5CE0" w:rsidRDefault="007018C7">
      <w:pPr>
        <w:jc w:val="center"/>
      </w:pPr>
    </w:p>
    <w:p w:rsidR="00694556" w:rsidP="00633C4F" w:rsidRDefault="00694556">
      <w:pPr>
        <w:spacing w:line="360" w:lineRule="auto"/>
        <w:ind w:left="3600" w:firstLine="720"/>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sectPr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A056A5">
      <w:rPr>
        <w:rStyle w:val="ae"/>
        <w:rFonts w:cs="Times New Roman"/>
        <w:noProof/>
        <w:rtl/>
      </w:rPr>
      <w:t>3</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A056A5">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056A5">
    <w:pPr>
      <w:pStyle w:val="a5"/>
      <w:jc w:val="center"/>
      <w:rPr>
        <w:rFonts w:cs="FrankRuehl"/>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משפט לתביעות קטנות בנצרת</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694556" w:rsidRDefault="00A056A5">
          <w:pPr>
            <w:rPr>
              <w:b/>
              <w:bCs/>
              <w:sz w:val="26"/>
              <w:szCs w:val="26"/>
              <w:rtl/>
            </w:rPr>
          </w:pPr>
          <w:sdt>
            <w:sdtPr>
              <w:rPr>
                <w:b/>
                <w:bCs/>
                <w:sz w:val="26"/>
                <w:szCs w:val="26"/>
                <w:rtl/>
              </w:rPr>
              <w:alias w:val="1170"/>
              <w:tag w:val="1170"/>
              <w:id w:val="299038016"/>
              <w:text w:multiLine="1"/>
            </w:sdtPr>
            <w:sdtEndPr/>
            <w:sdtContent>
              <w:r w:rsidR="00D36A71">
                <w:rPr>
                  <w:b/>
                  <w:bCs/>
                  <w:sz w:val="26"/>
                  <w:szCs w:val="26"/>
                  <w:rtl/>
                </w:rPr>
                <w:t>ת"ק</w:t>
              </w:r>
            </w:sdtContent>
          </w:sdt>
          <w:r w:rsidR="00005C8B">
            <w:rPr>
              <w:b/>
              <w:bCs/>
              <w:sz w:val="26"/>
              <w:szCs w:val="26"/>
              <w:rtl/>
            </w:rPr>
            <w:t xml:space="preserve"> </w:t>
          </w:r>
          <w:sdt>
            <w:sdtPr>
              <w:rPr>
                <w:b/>
                <w:bCs/>
                <w:sz w:val="26"/>
                <w:szCs w:val="26"/>
                <w:rtl/>
              </w:rPr>
              <w:alias w:val="1171"/>
              <w:tag w:val="1171"/>
              <w:id w:val="81650337"/>
              <w:text w:multiLine="1"/>
            </w:sdtPr>
            <w:sdtEndPr/>
            <w:sdtContent>
              <w:r w:rsidR="00D36A71">
                <w:rPr>
                  <w:b/>
                  <w:bCs/>
                  <w:sz w:val="26"/>
                  <w:szCs w:val="26"/>
                  <w:rtl/>
                </w:rPr>
                <w:t>26794-01-18</w:t>
              </w:r>
            </w:sdtContent>
          </w:sdt>
          <w:r w:rsidR="00005C8B">
            <w:rPr>
              <w:b/>
              <w:bCs/>
              <w:sz w:val="26"/>
              <w:szCs w:val="26"/>
              <w:rtl/>
            </w:rPr>
            <w:t xml:space="preserve"> </w:t>
          </w:r>
          <w:sdt>
            <w:sdtPr>
              <w:rPr>
                <w:b/>
                <w:bCs/>
                <w:sz w:val="26"/>
                <w:szCs w:val="26"/>
                <w:rtl/>
              </w:rPr>
              <w:alias w:val="1172"/>
              <w:tag w:val="1172"/>
              <w:id w:val="-1742169342"/>
              <w:text w:multiLine="1"/>
            </w:sdtPr>
            <w:sdtEndPr/>
            <w:sdtContent>
              <w:r w:rsidR="00D36A71">
                <w:rPr>
                  <w:b/>
                  <w:bCs/>
                  <w:sz w:val="26"/>
                  <w:szCs w:val="26"/>
                  <w:rtl/>
                </w:rPr>
                <w:t>זועבי נ' סלקום ישראל בע"מ</w:t>
              </w:r>
            </w:sdtContent>
          </w:sdt>
        </w:p>
        <w:p w:rsidRPr="00957C90" w:rsidR="00694556" w:rsidRDefault="00694556">
          <w:pPr>
            <w:rPr>
              <w:b/>
              <w:bCs/>
              <w:sz w:val="2"/>
              <w:szCs w:val="2"/>
              <w:rtl/>
            </w:rPr>
          </w:pPr>
        </w:p>
        <w:p w:rsidR="0043595F" w:rsidP="00957C90" w:rsidRDefault="00957C90">
          <w:pPr>
            <w:rPr>
              <w:b/>
              <w:bCs/>
              <w:sz w:val="26"/>
              <w:szCs w:val="26"/>
              <w:rtl/>
            </w:rPr>
          </w:pPr>
          <w:r w:rsidRPr="00957C90">
            <w:rPr>
              <w:rFonts w:hint="cs"/>
              <w:b/>
              <w:bCs/>
              <w:sz w:val="26"/>
              <w:szCs w:val="26"/>
              <w:rtl/>
            </w:rPr>
            <w:t xml:space="preserve"> </w:t>
          </w:r>
        </w:p>
        <w:p w:rsidRPr="00957C90" w:rsidR="00957C90" w:rsidRDefault="005C7EC6">
          <w:pPr>
            <w:rPr>
              <w:b/>
              <w:bCs/>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24ED91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21AE6E2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E500BE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07A8CE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E528CD2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2520F6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84570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FCB8F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64324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68AE40FE"/>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217"/>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A5AAC"/>
    <w:rsid w:val="000D4A02"/>
    <w:rsid w:val="001072A9"/>
    <w:rsid w:val="00121F97"/>
    <w:rsid w:val="001277D7"/>
    <w:rsid w:val="00132017"/>
    <w:rsid w:val="0014234E"/>
    <w:rsid w:val="00145A87"/>
    <w:rsid w:val="001B4BE7"/>
    <w:rsid w:val="001C4003"/>
    <w:rsid w:val="001F5474"/>
    <w:rsid w:val="002352F7"/>
    <w:rsid w:val="00381D3A"/>
    <w:rsid w:val="003823DA"/>
    <w:rsid w:val="003D2300"/>
    <w:rsid w:val="004101A5"/>
    <w:rsid w:val="0043595F"/>
    <w:rsid w:val="0047645A"/>
    <w:rsid w:val="004C286C"/>
    <w:rsid w:val="004D49A3"/>
    <w:rsid w:val="004E6E3C"/>
    <w:rsid w:val="005124F1"/>
    <w:rsid w:val="00530BAD"/>
    <w:rsid w:val="00541598"/>
    <w:rsid w:val="00547DB7"/>
    <w:rsid w:val="00567324"/>
    <w:rsid w:val="0058459B"/>
    <w:rsid w:val="00592093"/>
    <w:rsid w:val="005B0F49"/>
    <w:rsid w:val="005C7EC6"/>
    <w:rsid w:val="005D4BDB"/>
    <w:rsid w:val="00606370"/>
    <w:rsid w:val="00622BAA"/>
    <w:rsid w:val="00625C89"/>
    <w:rsid w:val="00633C4F"/>
    <w:rsid w:val="00664C51"/>
    <w:rsid w:val="00671BD5"/>
    <w:rsid w:val="00676E97"/>
    <w:rsid w:val="006805C1"/>
    <w:rsid w:val="006816EC"/>
    <w:rsid w:val="00694556"/>
    <w:rsid w:val="006E1A53"/>
    <w:rsid w:val="006E58C4"/>
    <w:rsid w:val="007018C7"/>
    <w:rsid w:val="007056AA"/>
    <w:rsid w:val="00744F41"/>
    <w:rsid w:val="007A24FE"/>
    <w:rsid w:val="007A35AA"/>
    <w:rsid w:val="007F1048"/>
    <w:rsid w:val="00820005"/>
    <w:rsid w:val="00846D27"/>
    <w:rsid w:val="008610A7"/>
    <w:rsid w:val="00870055"/>
    <w:rsid w:val="008923EA"/>
    <w:rsid w:val="008E1332"/>
    <w:rsid w:val="00903896"/>
    <w:rsid w:val="00927813"/>
    <w:rsid w:val="00944D13"/>
    <w:rsid w:val="00957C90"/>
    <w:rsid w:val="009E0263"/>
    <w:rsid w:val="009F1A9B"/>
    <w:rsid w:val="00A056A5"/>
    <w:rsid w:val="00A267CF"/>
    <w:rsid w:val="00A43458"/>
    <w:rsid w:val="00A46120"/>
    <w:rsid w:val="00AC4E19"/>
    <w:rsid w:val="00AE6C57"/>
    <w:rsid w:val="00AF1ED6"/>
    <w:rsid w:val="00B32C61"/>
    <w:rsid w:val="00B368FE"/>
    <w:rsid w:val="00B640A7"/>
    <w:rsid w:val="00B80CBD"/>
    <w:rsid w:val="00BA19C2"/>
    <w:rsid w:val="00BC3369"/>
    <w:rsid w:val="00BF77EE"/>
    <w:rsid w:val="00C32E0F"/>
    <w:rsid w:val="00C42BF9"/>
    <w:rsid w:val="00C83E56"/>
    <w:rsid w:val="00CB500D"/>
    <w:rsid w:val="00CD59F5"/>
    <w:rsid w:val="00D319B3"/>
    <w:rsid w:val="00D36A71"/>
    <w:rsid w:val="00D53924"/>
    <w:rsid w:val="00D60849"/>
    <w:rsid w:val="00D652CD"/>
    <w:rsid w:val="00D874E2"/>
    <w:rsid w:val="00D96D8C"/>
    <w:rsid w:val="00DA755B"/>
    <w:rsid w:val="00DB201B"/>
    <w:rsid w:val="00DD337E"/>
    <w:rsid w:val="00E00B6F"/>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70B86257"/>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7018C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7018C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7018C7"/>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7018C7"/>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7018C7"/>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7018C7"/>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7018C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7018C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957C90"/>
    <w:rPr>
      <w:noProof w:val="0"/>
      <w:color w:val="808080"/>
    </w:rPr>
  </w:style>
  <w:style w:type="character" w:styleId="FollowedHyperlink">
    <w:name w:val="FollowedHyperlink"/>
    <w:basedOn w:val="a2"/>
    <w:semiHidden/>
    <w:unhideWhenUsed/>
    <w:rsid w:val="007018C7"/>
    <w:rPr>
      <w:noProof w:val="0"/>
      <w:color w:val="800080" w:themeColor="followedHyperlink"/>
      <w:u w:val="single"/>
    </w:rPr>
  </w:style>
  <w:style w:type="character" w:styleId="HTMLCite">
    <w:name w:val="HTML Cite"/>
    <w:basedOn w:val="a2"/>
    <w:semiHidden/>
    <w:unhideWhenUsed/>
    <w:rsid w:val="007018C7"/>
    <w:rPr>
      <w:i/>
      <w:iCs/>
      <w:noProof w:val="0"/>
    </w:rPr>
  </w:style>
  <w:style w:type="character" w:styleId="HTMLCode">
    <w:name w:val="HTML Code"/>
    <w:basedOn w:val="a2"/>
    <w:semiHidden/>
    <w:unhideWhenUsed/>
    <w:rsid w:val="007018C7"/>
    <w:rPr>
      <w:rFonts w:ascii="Consolas" w:hAnsi="Consolas" w:cs="Consolas"/>
      <w:noProof w:val="0"/>
      <w:sz w:val="20"/>
      <w:szCs w:val="20"/>
    </w:rPr>
  </w:style>
  <w:style w:type="character" w:styleId="HTMLDefinition">
    <w:name w:val="HTML Definition"/>
    <w:basedOn w:val="a2"/>
    <w:semiHidden/>
    <w:unhideWhenUsed/>
    <w:rsid w:val="007018C7"/>
    <w:rPr>
      <w:i/>
      <w:iCs/>
      <w:noProof w:val="0"/>
    </w:rPr>
  </w:style>
  <w:style w:type="character" w:styleId="HTMLVariable">
    <w:name w:val="HTML Variable"/>
    <w:basedOn w:val="a2"/>
    <w:semiHidden/>
    <w:unhideWhenUsed/>
    <w:rsid w:val="007018C7"/>
    <w:rPr>
      <w:i/>
      <w:iCs/>
      <w:noProof w:val="0"/>
    </w:rPr>
  </w:style>
  <w:style w:type="paragraph" w:styleId="HTML">
    <w:name w:val="HTML Preformatted"/>
    <w:basedOn w:val="a1"/>
    <w:link w:val="HTML0"/>
    <w:semiHidden/>
    <w:unhideWhenUsed/>
    <w:rsid w:val="007018C7"/>
    <w:rPr>
      <w:rFonts w:ascii="Consolas" w:hAnsi="Consolas" w:cs="Consolas"/>
      <w:sz w:val="20"/>
      <w:szCs w:val="20"/>
    </w:rPr>
  </w:style>
  <w:style w:type="character" w:customStyle="1" w:styleId="HTML0">
    <w:name w:val="HTML מעוצב מראש תו"/>
    <w:basedOn w:val="a2"/>
    <w:link w:val="HTML"/>
    <w:semiHidden/>
    <w:rsid w:val="007018C7"/>
    <w:rPr>
      <w:rFonts w:ascii="Consolas" w:hAnsi="Consolas" w:cs="Consolas"/>
      <w:noProof w:val="0"/>
    </w:rPr>
  </w:style>
  <w:style w:type="character" w:styleId="Hyperlink">
    <w:name w:val="Hyperlink"/>
    <w:basedOn w:val="a2"/>
    <w:semiHidden/>
    <w:unhideWhenUsed/>
    <w:rsid w:val="007018C7"/>
    <w:rPr>
      <w:noProof w:val="0"/>
      <w:color w:val="0000FF" w:themeColor="hyperlink"/>
      <w:u w:val="single"/>
    </w:rPr>
  </w:style>
  <w:style w:type="paragraph" w:styleId="Index1">
    <w:name w:val="index 1"/>
    <w:basedOn w:val="a1"/>
    <w:next w:val="a1"/>
    <w:autoRedefine/>
    <w:semiHidden/>
    <w:unhideWhenUsed/>
    <w:rsid w:val="007018C7"/>
    <w:pPr>
      <w:ind w:left="240" w:hanging="240"/>
    </w:pPr>
  </w:style>
  <w:style w:type="paragraph" w:styleId="Index2">
    <w:name w:val="index 2"/>
    <w:basedOn w:val="a1"/>
    <w:next w:val="a1"/>
    <w:autoRedefine/>
    <w:semiHidden/>
    <w:unhideWhenUsed/>
    <w:rsid w:val="007018C7"/>
    <w:pPr>
      <w:ind w:left="480" w:hanging="240"/>
    </w:pPr>
  </w:style>
  <w:style w:type="paragraph" w:styleId="Index3">
    <w:name w:val="index 3"/>
    <w:basedOn w:val="a1"/>
    <w:next w:val="a1"/>
    <w:autoRedefine/>
    <w:semiHidden/>
    <w:unhideWhenUsed/>
    <w:rsid w:val="007018C7"/>
    <w:pPr>
      <w:ind w:left="720" w:hanging="240"/>
    </w:pPr>
  </w:style>
  <w:style w:type="paragraph" w:styleId="Index4">
    <w:name w:val="index 4"/>
    <w:basedOn w:val="a1"/>
    <w:next w:val="a1"/>
    <w:autoRedefine/>
    <w:semiHidden/>
    <w:unhideWhenUsed/>
    <w:rsid w:val="007018C7"/>
    <w:pPr>
      <w:ind w:left="960" w:hanging="240"/>
    </w:pPr>
  </w:style>
  <w:style w:type="paragraph" w:styleId="Index5">
    <w:name w:val="index 5"/>
    <w:basedOn w:val="a1"/>
    <w:next w:val="a1"/>
    <w:autoRedefine/>
    <w:semiHidden/>
    <w:unhideWhenUsed/>
    <w:rsid w:val="007018C7"/>
    <w:pPr>
      <w:ind w:left="1200" w:hanging="240"/>
    </w:pPr>
  </w:style>
  <w:style w:type="paragraph" w:styleId="Index6">
    <w:name w:val="index 6"/>
    <w:basedOn w:val="a1"/>
    <w:next w:val="a1"/>
    <w:autoRedefine/>
    <w:semiHidden/>
    <w:unhideWhenUsed/>
    <w:rsid w:val="007018C7"/>
    <w:pPr>
      <w:ind w:left="1440" w:hanging="240"/>
    </w:pPr>
  </w:style>
  <w:style w:type="paragraph" w:styleId="Index7">
    <w:name w:val="index 7"/>
    <w:basedOn w:val="a1"/>
    <w:next w:val="a1"/>
    <w:autoRedefine/>
    <w:semiHidden/>
    <w:unhideWhenUsed/>
    <w:rsid w:val="007018C7"/>
    <w:pPr>
      <w:ind w:left="1680" w:hanging="240"/>
    </w:pPr>
  </w:style>
  <w:style w:type="paragraph" w:styleId="Index8">
    <w:name w:val="index 8"/>
    <w:basedOn w:val="a1"/>
    <w:next w:val="a1"/>
    <w:autoRedefine/>
    <w:semiHidden/>
    <w:unhideWhenUsed/>
    <w:rsid w:val="007018C7"/>
    <w:pPr>
      <w:ind w:left="1920" w:hanging="240"/>
    </w:pPr>
  </w:style>
  <w:style w:type="paragraph" w:styleId="Index9">
    <w:name w:val="index 9"/>
    <w:basedOn w:val="a1"/>
    <w:next w:val="a1"/>
    <w:autoRedefine/>
    <w:semiHidden/>
    <w:unhideWhenUsed/>
    <w:rsid w:val="007018C7"/>
    <w:pPr>
      <w:ind w:left="2160" w:hanging="240"/>
    </w:pPr>
  </w:style>
  <w:style w:type="paragraph" w:styleId="NormalWeb">
    <w:name w:val="Normal (Web)"/>
    <w:basedOn w:val="a1"/>
    <w:semiHidden/>
    <w:unhideWhenUsed/>
    <w:rsid w:val="007018C7"/>
    <w:rPr>
      <w:rFonts w:cs="Times New Roman"/>
    </w:rPr>
  </w:style>
  <w:style w:type="paragraph" w:styleId="TOC1">
    <w:name w:val="toc 1"/>
    <w:basedOn w:val="a1"/>
    <w:next w:val="a1"/>
    <w:autoRedefine/>
    <w:semiHidden/>
    <w:unhideWhenUsed/>
    <w:rsid w:val="007018C7"/>
    <w:pPr>
      <w:spacing w:after="100"/>
    </w:pPr>
  </w:style>
  <w:style w:type="paragraph" w:styleId="TOC2">
    <w:name w:val="toc 2"/>
    <w:basedOn w:val="a1"/>
    <w:next w:val="a1"/>
    <w:autoRedefine/>
    <w:semiHidden/>
    <w:unhideWhenUsed/>
    <w:rsid w:val="007018C7"/>
    <w:pPr>
      <w:spacing w:after="100"/>
      <w:ind w:left="240"/>
    </w:pPr>
  </w:style>
  <w:style w:type="paragraph" w:styleId="TOC3">
    <w:name w:val="toc 3"/>
    <w:basedOn w:val="a1"/>
    <w:next w:val="a1"/>
    <w:autoRedefine/>
    <w:semiHidden/>
    <w:unhideWhenUsed/>
    <w:rsid w:val="007018C7"/>
    <w:pPr>
      <w:spacing w:after="100"/>
      <w:ind w:left="480"/>
    </w:pPr>
  </w:style>
  <w:style w:type="paragraph" w:styleId="TOC4">
    <w:name w:val="toc 4"/>
    <w:basedOn w:val="a1"/>
    <w:next w:val="a1"/>
    <w:autoRedefine/>
    <w:semiHidden/>
    <w:unhideWhenUsed/>
    <w:rsid w:val="007018C7"/>
    <w:pPr>
      <w:spacing w:after="100"/>
      <w:ind w:left="720"/>
    </w:pPr>
  </w:style>
  <w:style w:type="paragraph" w:styleId="TOC5">
    <w:name w:val="toc 5"/>
    <w:basedOn w:val="a1"/>
    <w:next w:val="a1"/>
    <w:autoRedefine/>
    <w:semiHidden/>
    <w:unhideWhenUsed/>
    <w:rsid w:val="007018C7"/>
    <w:pPr>
      <w:spacing w:after="100"/>
      <w:ind w:left="960"/>
    </w:pPr>
  </w:style>
  <w:style w:type="paragraph" w:styleId="TOC6">
    <w:name w:val="toc 6"/>
    <w:basedOn w:val="a1"/>
    <w:next w:val="a1"/>
    <w:autoRedefine/>
    <w:semiHidden/>
    <w:unhideWhenUsed/>
    <w:rsid w:val="007018C7"/>
    <w:pPr>
      <w:spacing w:after="100"/>
      <w:ind w:left="1200"/>
    </w:pPr>
  </w:style>
  <w:style w:type="paragraph" w:styleId="TOC7">
    <w:name w:val="toc 7"/>
    <w:basedOn w:val="a1"/>
    <w:next w:val="a1"/>
    <w:autoRedefine/>
    <w:semiHidden/>
    <w:unhideWhenUsed/>
    <w:rsid w:val="007018C7"/>
    <w:pPr>
      <w:spacing w:after="100"/>
      <w:ind w:left="1440"/>
    </w:pPr>
  </w:style>
  <w:style w:type="paragraph" w:styleId="TOC8">
    <w:name w:val="toc 8"/>
    <w:basedOn w:val="a1"/>
    <w:next w:val="a1"/>
    <w:autoRedefine/>
    <w:semiHidden/>
    <w:unhideWhenUsed/>
    <w:rsid w:val="007018C7"/>
    <w:pPr>
      <w:spacing w:after="100"/>
      <w:ind w:left="1680"/>
    </w:pPr>
  </w:style>
  <w:style w:type="paragraph" w:styleId="TOC9">
    <w:name w:val="toc 9"/>
    <w:basedOn w:val="a1"/>
    <w:next w:val="a1"/>
    <w:autoRedefine/>
    <w:semiHidden/>
    <w:unhideWhenUsed/>
    <w:rsid w:val="007018C7"/>
    <w:pPr>
      <w:spacing w:after="100"/>
      <w:ind w:left="1920"/>
    </w:pPr>
  </w:style>
  <w:style w:type="table" w:styleId="-1">
    <w:name w:val="Table 3D effects 1"/>
    <w:basedOn w:val="a3"/>
    <w:semiHidden/>
    <w:unhideWhenUsed/>
    <w:rsid w:val="007018C7"/>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7018C7"/>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7018C7"/>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7018C7"/>
  </w:style>
  <w:style w:type="paragraph" w:styleId="af1">
    <w:name w:val="Salutation"/>
    <w:basedOn w:val="a1"/>
    <w:next w:val="a1"/>
    <w:link w:val="af2"/>
    <w:rsid w:val="007018C7"/>
  </w:style>
  <w:style w:type="character" w:customStyle="1" w:styleId="af2">
    <w:name w:val="ברכה תו"/>
    <w:basedOn w:val="a2"/>
    <w:link w:val="af1"/>
    <w:rsid w:val="007018C7"/>
    <w:rPr>
      <w:rFonts w:cs="David"/>
      <w:noProof w:val="0"/>
      <w:sz w:val="24"/>
      <w:szCs w:val="24"/>
    </w:rPr>
  </w:style>
  <w:style w:type="paragraph" w:styleId="af3">
    <w:name w:val="Body Text"/>
    <w:basedOn w:val="a1"/>
    <w:link w:val="af4"/>
    <w:semiHidden/>
    <w:unhideWhenUsed/>
    <w:rsid w:val="007018C7"/>
    <w:pPr>
      <w:spacing w:after="120"/>
    </w:pPr>
  </w:style>
  <w:style w:type="character" w:customStyle="1" w:styleId="af4">
    <w:name w:val="גוף טקסט תו"/>
    <w:basedOn w:val="a2"/>
    <w:link w:val="af3"/>
    <w:semiHidden/>
    <w:rsid w:val="007018C7"/>
    <w:rPr>
      <w:rFonts w:cs="David"/>
      <w:noProof w:val="0"/>
      <w:sz w:val="24"/>
      <w:szCs w:val="24"/>
    </w:rPr>
  </w:style>
  <w:style w:type="paragraph" w:styleId="23">
    <w:name w:val="Body Text 2"/>
    <w:basedOn w:val="a1"/>
    <w:link w:val="24"/>
    <w:semiHidden/>
    <w:unhideWhenUsed/>
    <w:rsid w:val="007018C7"/>
    <w:pPr>
      <w:spacing w:after="120" w:line="480" w:lineRule="auto"/>
    </w:pPr>
  </w:style>
  <w:style w:type="character" w:customStyle="1" w:styleId="24">
    <w:name w:val="גוף טקסט 2 תו"/>
    <w:basedOn w:val="a2"/>
    <w:link w:val="23"/>
    <w:semiHidden/>
    <w:rsid w:val="007018C7"/>
    <w:rPr>
      <w:rFonts w:cs="David"/>
      <w:noProof w:val="0"/>
      <w:sz w:val="24"/>
      <w:szCs w:val="24"/>
    </w:rPr>
  </w:style>
  <w:style w:type="paragraph" w:styleId="33">
    <w:name w:val="Body Text 3"/>
    <w:basedOn w:val="a1"/>
    <w:link w:val="34"/>
    <w:semiHidden/>
    <w:unhideWhenUsed/>
    <w:rsid w:val="007018C7"/>
    <w:pPr>
      <w:spacing w:after="120"/>
    </w:pPr>
    <w:rPr>
      <w:sz w:val="16"/>
      <w:szCs w:val="16"/>
    </w:rPr>
  </w:style>
  <w:style w:type="character" w:customStyle="1" w:styleId="34">
    <w:name w:val="גוף טקסט 3 תו"/>
    <w:basedOn w:val="a2"/>
    <w:link w:val="33"/>
    <w:semiHidden/>
    <w:rsid w:val="007018C7"/>
    <w:rPr>
      <w:rFonts w:cs="David"/>
      <w:noProof w:val="0"/>
      <w:sz w:val="16"/>
      <w:szCs w:val="16"/>
    </w:rPr>
  </w:style>
  <w:style w:type="character" w:styleId="HTML1">
    <w:name w:val="HTML Sample"/>
    <w:basedOn w:val="a2"/>
    <w:semiHidden/>
    <w:unhideWhenUsed/>
    <w:rsid w:val="007018C7"/>
    <w:rPr>
      <w:rFonts w:ascii="Consolas" w:hAnsi="Consolas" w:cs="Consolas"/>
      <w:noProof w:val="0"/>
      <w:sz w:val="24"/>
      <w:szCs w:val="24"/>
    </w:rPr>
  </w:style>
  <w:style w:type="character" w:styleId="af5">
    <w:name w:val="Emphasis"/>
    <w:basedOn w:val="a2"/>
    <w:qFormat/>
    <w:rsid w:val="007018C7"/>
    <w:rPr>
      <w:i/>
      <w:iCs/>
      <w:noProof w:val="0"/>
    </w:rPr>
  </w:style>
  <w:style w:type="character" w:styleId="af6">
    <w:name w:val="Intense Emphasis"/>
    <w:basedOn w:val="a2"/>
    <w:uiPriority w:val="21"/>
    <w:qFormat/>
    <w:rsid w:val="007018C7"/>
    <w:rPr>
      <w:i/>
      <w:iCs/>
      <w:noProof w:val="0"/>
      <w:color w:val="4F81BD" w:themeColor="accent1"/>
    </w:rPr>
  </w:style>
  <w:style w:type="character" w:styleId="af7">
    <w:name w:val="Subtle Emphasis"/>
    <w:basedOn w:val="a2"/>
    <w:uiPriority w:val="19"/>
    <w:qFormat/>
    <w:rsid w:val="007018C7"/>
    <w:rPr>
      <w:i/>
      <w:iCs/>
      <w:noProof w:val="0"/>
      <w:color w:val="404040" w:themeColor="text1" w:themeTint="BF"/>
    </w:rPr>
  </w:style>
  <w:style w:type="paragraph" w:styleId="af8">
    <w:name w:val="List Continue"/>
    <w:basedOn w:val="a1"/>
    <w:semiHidden/>
    <w:unhideWhenUsed/>
    <w:rsid w:val="007018C7"/>
    <w:pPr>
      <w:spacing w:after="120"/>
      <w:ind w:left="283"/>
      <w:contextualSpacing/>
    </w:pPr>
  </w:style>
  <w:style w:type="paragraph" w:styleId="25">
    <w:name w:val="List Continue 2"/>
    <w:basedOn w:val="a1"/>
    <w:semiHidden/>
    <w:unhideWhenUsed/>
    <w:rsid w:val="007018C7"/>
    <w:pPr>
      <w:spacing w:after="120"/>
      <w:ind w:left="566"/>
      <w:contextualSpacing/>
    </w:pPr>
  </w:style>
  <w:style w:type="paragraph" w:styleId="35">
    <w:name w:val="List Continue 3"/>
    <w:basedOn w:val="a1"/>
    <w:semiHidden/>
    <w:unhideWhenUsed/>
    <w:rsid w:val="007018C7"/>
    <w:pPr>
      <w:spacing w:after="120"/>
      <w:ind w:left="849"/>
      <w:contextualSpacing/>
    </w:pPr>
  </w:style>
  <w:style w:type="paragraph" w:styleId="42">
    <w:name w:val="List Continue 4"/>
    <w:basedOn w:val="a1"/>
    <w:semiHidden/>
    <w:unhideWhenUsed/>
    <w:rsid w:val="007018C7"/>
    <w:pPr>
      <w:spacing w:after="120"/>
      <w:ind w:left="1132"/>
      <w:contextualSpacing/>
    </w:pPr>
  </w:style>
  <w:style w:type="paragraph" w:styleId="53">
    <w:name w:val="List Continue 5"/>
    <w:basedOn w:val="a1"/>
    <w:semiHidden/>
    <w:unhideWhenUsed/>
    <w:rsid w:val="007018C7"/>
    <w:pPr>
      <w:spacing w:after="120"/>
      <w:ind w:left="1415"/>
      <w:contextualSpacing/>
    </w:pPr>
  </w:style>
  <w:style w:type="character" w:styleId="af9">
    <w:name w:val="Intense Reference"/>
    <w:basedOn w:val="a2"/>
    <w:uiPriority w:val="32"/>
    <w:qFormat/>
    <w:rsid w:val="007018C7"/>
    <w:rPr>
      <w:b/>
      <w:bCs/>
      <w:smallCaps/>
      <w:noProof w:val="0"/>
      <w:color w:val="4F81BD" w:themeColor="accent1"/>
      <w:spacing w:val="5"/>
    </w:rPr>
  </w:style>
  <w:style w:type="character" w:styleId="afa">
    <w:name w:val="endnote reference"/>
    <w:basedOn w:val="a2"/>
    <w:semiHidden/>
    <w:unhideWhenUsed/>
    <w:rsid w:val="007018C7"/>
    <w:rPr>
      <w:noProof w:val="0"/>
      <w:vertAlign w:val="superscript"/>
    </w:rPr>
  </w:style>
  <w:style w:type="character" w:styleId="afb">
    <w:name w:val="footnote reference"/>
    <w:basedOn w:val="a2"/>
    <w:semiHidden/>
    <w:unhideWhenUsed/>
    <w:rsid w:val="007018C7"/>
    <w:rPr>
      <w:noProof w:val="0"/>
      <w:vertAlign w:val="superscript"/>
    </w:rPr>
  </w:style>
  <w:style w:type="character" w:styleId="afc">
    <w:name w:val="Subtle Reference"/>
    <w:basedOn w:val="a2"/>
    <w:uiPriority w:val="31"/>
    <w:qFormat/>
    <w:rsid w:val="007018C7"/>
    <w:rPr>
      <w:smallCaps/>
      <w:noProof w:val="0"/>
      <w:color w:val="5A5A5A" w:themeColor="text1" w:themeTint="A5"/>
    </w:rPr>
  </w:style>
  <w:style w:type="table" w:styleId="afd">
    <w:name w:val="Light Shading"/>
    <w:basedOn w:val="a3"/>
    <w:uiPriority w:val="60"/>
    <w:semiHidden/>
    <w:unhideWhenUsed/>
    <w:rsid w:val="007018C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7018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7018C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7018C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7018C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7018C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7018C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7018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7018C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7018C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7018C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7018C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7018C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7018C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7018C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7018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7018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7018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7018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7018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7018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7018C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7018C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7018C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7018C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7018C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7018C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7018C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7018C7"/>
    <w:rPr>
      <w:b/>
      <w:bCs/>
      <w:noProof w:val="0"/>
    </w:rPr>
  </w:style>
  <w:style w:type="paragraph" w:styleId="aff0">
    <w:name w:val="Signature"/>
    <w:basedOn w:val="a1"/>
    <w:link w:val="aff1"/>
    <w:semiHidden/>
    <w:unhideWhenUsed/>
    <w:rsid w:val="007018C7"/>
    <w:pPr>
      <w:ind w:left="4252"/>
    </w:pPr>
  </w:style>
  <w:style w:type="character" w:customStyle="1" w:styleId="aff1">
    <w:name w:val="חתימה תו"/>
    <w:basedOn w:val="a2"/>
    <w:link w:val="aff0"/>
    <w:semiHidden/>
    <w:rsid w:val="007018C7"/>
    <w:rPr>
      <w:rFonts w:cs="David"/>
      <w:noProof w:val="0"/>
      <w:sz w:val="24"/>
      <w:szCs w:val="24"/>
    </w:rPr>
  </w:style>
  <w:style w:type="paragraph" w:styleId="aff2">
    <w:name w:val="E-mail Signature"/>
    <w:basedOn w:val="a1"/>
    <w:link w:val="aff3"/>
    <w:semiHidden/>
    <w:unhideWhenUsed/>
    <w:rsid w:val="007018C7"/>
  </w:style>
  <w:style w:type="character" w:customStyle="1" w:styleId="aff3">
    <w:name w:val="חתימת דואר אלקטרוני תו"/>
    <w:basedOn w:val="a2"/>
    <w:link w:val="aff2"/>
    <w:semiHidden/>
    <w:rsid w:val="007018C7"/>
    <w:rPr>
      <w:rFonts w:cs="David"/>
      <w:noProof w:val="0"/>
      <w:sz w:val="24"/>
      <w:szCs w:val="24"/>
    </w:rPr>
  </w:style>
  <w:style w:type="table" w:styleId="aff4">
    <w:name w:val="Table Elegant"/>
    <w:basedOn w:val="a3"/>
    <w:semiHidden/>
    <w:unhideWhenUsed/>
    <w:rsid w:val="007018C7"/>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7018C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7018C7"/>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7018C7"/>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7018C7"/>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7018C7"/>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7018C7"/>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7018C7"/>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7018C7"/>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7018C7"/>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7018C7"/>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7018C7"/>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7018C7"/>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7018C7"/>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7018C7"/>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7018C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7018C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7018C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7018C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7018C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7018C7"/>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7018C7"/>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7018C7"/>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7018C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7018C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7018C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7018C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7018C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7018C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7018C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7018C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7018C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7018C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7018C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7018C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7018C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7018C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7018C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7018C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7018C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7018C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7018C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7018C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7018C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7018C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7018C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7018C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7018C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7018C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7018C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7018C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7018C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7018C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7018C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7018C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7018C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7018C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7018C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7018C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7018C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7018C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7018C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7018C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7018C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7018C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7018C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7018C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7018C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7018C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7018C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7018C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7018C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7018C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7018C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7018C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7018C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7018C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7018C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7018C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7018C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7018C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7018C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7018C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7018C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7018C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7018C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7018C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7018C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7018C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7018C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7018C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7018C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7018C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7018C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7018C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7018C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7018C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7018C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7018C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7018C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7018C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7018C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7018C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7018C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7018C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7018C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7018C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7018C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7018C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7018C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7018C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7018C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7018C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7018C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7018C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7018C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7018C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7018C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7018C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7018C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7018C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7018C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7018C7"/>
    <w:rPr>
      <w:sz w:val="20"/>
      <w:szCs w:val="20"/>
    </w:rPr>
  </w:style>
  <w:style w:type="character" w:customStyle="1" w:styleId="aff9">
    <w:name w:val="טקסט הערת סיום תו"/>
    <w:basedOn w:val="a2"/>
    <w:link w:val="aff8"/>
    <w:semiHidden/>
    <w:rsid w:val="007018C7"/>
    <w:rPr>
      <w:rFonts w:cs="David"/>
      <w:noProof w:val="0"/>
    </w:rPr>
  </w:style>
  <w:style w:type="paragraph" w:styleId="affa">
    <w:name w:val="footnote text"/>
    <w:basedOn w:val="a1"/>
    <w:link w:val="affb"/>
    <w:semiHidden/>
    <w:unhideWhenUsed/>
    <w:rsid w:val="007018C7"/>
    <w:rPr>
      <w:sz w:val="20"/>
      <w:szCs w:val="20"/>
    </w:rPr>
  </w:style>
  <w:style w:type="character" w:customStyle="1" w:styleId="affb">
    <w:name w:val="טקסט הערת שוליים תו"/>
    <w:basedOn w:val="a2"/>
    <w:link w:val="affa"/>
    <w:semiHidden/>
    <w:rsid w:val="007018C7"/>
    <w:rPr>
      <w:rFonts w:cs="David"/>
      <w:noProof w:val="0"/>
    </w:rPr>
  </w:style>
  <w:style w:type="paragraph" w:styleId="affc">
    <w:name w:val="macro"/>
    <w:link w:val="affd"/>
    <w:semiHidden/>
    <w:unhideWhenUsed/>
    <w:rsid w:val="007018C7"/>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Consolas"/>
    </w:rPr>
  </w:style>
  <w:style w:type="character" w:customStyle="1" w:styleId="affd">
    <w:name w:val="טקסט מאקרו תו"/>
    <w:basedOn w:val="a2"/>
    <w:link w:val="affc"/>
    <w:semiHidden/>
    <w:rsid w:val="007018C7"/>
    <w:rPr>
      <w:rFonts w:ascii="Consolas" w:hAnsi="Consolas" w:cs="Consolas"/>
      <w:noProof w:val="0"/>
    </w:rPr>
  </w:style>
  <w:style w:type="paragraph" w:styleId="affe">
    <w:name w:val="Plain Text"/>
    <w:basedOn w:val="a1"/>
    <w:link w:val="afff"/>
    <w:semiHidden/>
    <w:unhideWhenUsed/>
    <w:rsid w:val="007018C7"/>
    <w:rPr>
      <w:rFonts w:ascii="Consolas" w:hAnsi="Consolas" w:cs="Consolas"/>
      <w:sz w:val="21"/>
      <w:szCs w:val="21"/>
    </w:rPr>
  </w:style>
  <w:style w:type="character" w:customStyle="1" w:styleId="afff">
    <w:name w:val="טקסט רגיל תו"/>
    <w:basedOn w:val="a2"/>
    <w:link w:val="affe"/>
    <w:semiHidden/>
    <w:rsid w:val="007018C7"/>
    <w:rPr>
      <w:rFonts w:ascii="Consolas" w:hAnsi="Consolas" w:cs="Consolas"/>
      <w:noProof w:val="0"/>
      <w:sz w:val="21"/>
      <w:szCs w:val="21"/>
    </w:rPr>
  </w:style>
  <w:style w:type="character" w:styleId="afff0">
    <w:name w:val="Book Title"/>
    <w:basedOn w:val="a2"/>
    <w:uiPriority w:val="33"/>
    <w:qFormat/>
    <w:rsid w:val="007018C7"/>
    <w:rPr>
      <w:b/>
      <w:bCs/>
      <w:i/>
      <w:iCs/>
      <w:noProof w:val="0"/>
      <w:spacing w:val="5"/>
    </w:rPr>
  </w:style>
  <w:style w:type="character" w:customStyle="1" w:styleId="10">
    <w:name w:val="כותרת 1 תו"/>
    <w:basedOn w:val="a2"/>
    <w:link w:val="1"/>
    <w:rsid w:val="007018C7"/>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7018C7"/>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7018C7"/>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7018C7"/>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7018C7"/>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7018C7"/>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7018C7"/>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7018C7"/>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7018C7"/>
    <w:rPr>
      <w:rFonts w:asciiTheme="majorHAnsi" w:eastAsiaTheme="majorEastAsia" w:hAnsiTheme="majorHAnsi" w:cstheme="majorBidi"/>
      <w:b/>
      <w:bCs/>
    </w:rPr>
  </w:style>
  <w:style w:type="paragraph" w:styleId="afff2">
    <w:name w:val="Note Heading"/>
    <w:basedOn w:val="a1"/>
    <w:next w:val="a1"/>
    <w:link w:val="afff3"/>
    <w:semiHidden/>
    <w:unhideWhenUsed/>
    <w:rsid w:val="007018C7"/>
  </w:style>
  <w:style w:type="character" w:customStyle="1" w:styleId="afff3">
    <w:name w:val="כותרת הערות תו"/>
    <w:basedOn w:val="a2"/>
    <w:link w:val="afff2"/>
    <w:semiHidden/>
    <w:rsid w:val="007018C7"/>
    <w:rPr>
      <w:rFonts w:cs="David"/>
      <w:noProof w:val="0"/>
      <w:sz w:val="24"/>
      <w:szCs w:val="24"/>
    </w:rPr>
  </w:style>
  <w:style w:type="paragraph" w:styleId="afff4">
    <w:name w:val="Title"/>
    <w:basedOn w:val="a1"/>
    <w:next w:val="a1"/>
    <w:link w:val="afff5"/>
    <w:qFormat/>
    <w:rsid w:val="007018C7"/>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7018C7"/>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7018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7018C7"/>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7018C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7018C7"/>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7018C7"/>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7018C7"/>
    <w:pPr>
      <w:outlineLvl w:val="9"/>
    </w:pPr>
  </w:style>
  <w:style w:type="paragraph" w:styleId="afffc">
    <w:name w:val="caption"/>
    <w:basedOn w:val="a1"/>
    <w:next w:val="a1"/>
    <w:semiHidden/>
    <w:unhideWhenUsed/>
    <w:qFormat/>
    <w:rsid w:val="007018C7"/>
    <w:pPr>
      <w:spacing w:after="200"/>
    </w:pPr>
    <w:rPr>
      <w:i/>
      <w:iCs/>
      <w:color w:val="1F497D" w:themeColor="text2"/>
      <w:sz w:val="18"/>
      <w:szCs w:val="18"/>
    </w:rPr>
  </w:style>
  <w:style w:type="paragraph" w:styleId="afffd">
    <w:name w:val="Body Text Indent"/>
    <w:basedOn w:val="a1"/>
    <w:link w:val="afffe"/>
    <w:semiHidden/>
    <w:unhideWhenUsed/>
    <w:rsid w:val="007018C7"/>
    <w:pPr>
      <w:spacing w:after="120"/>
      <w:ind w:left="283"/>
    </w:pPr>
  </w:style>
  <w:style w:type="character" w:customStyle="1" w:styleId="afffe">
    <w:name w:val="כניסה בגוף טקסט תו"/>
    <w:basedOn w:val="a2"/>
    <w:link w:val="afffd"/>
    <w:semiHidden/>
    <w:rsid w:val="007018C7"/>
    <w:rPr>
      <w:rFonts w:cs="David"/>
      <w:noProof w:val="0"/>
      <w:sz w:val="24"/>
      <w:szCs w:val="24"/>
    </w:rPr>
  </w:style>
  <w:style w:type="paragraph" w:styleId="2f">
    <w:name w:val="Body Text Indent 2"/>
    <w:basedOn w:val="a1"/>
    <w:link w:val="2f0"/>
    <w:semiHidden/>
    <w:unhideWhenUsed/>
    <w:rsid w:val="007018C7"/>
    <w:pPr>
      <w:spacing w:after="120" w:line="480" w:lineRule="auto"/>
      <w:ind w:left="283"/>
    </w:pPr>
  </w:style>
  <w:style w:type="character" w:customStyle="1" w:styleId="2f0">
    <w:name w:val="כניסה בגוף טקסט 2 תו"/>
    <w:basedOn w:val="a2"/>
    <w:link w:val="2f"/>
    <w:semiHidden/>
    <w:rsid w:val="007018C7"/>
    <w:rPr>
      <w:rFonts w:cs="David"/>
      <w:noProof w:val="0"/>
      <w:sz w:val="24"/>
      <w:szCs w:val="24"/>
    </w:rPr>
  </w:style>
  <w:style w:type="paragraph" w:styleId="3d">
    <w:name w:val="Body Text Indent 3"/>
    <w:basedOn w:val="a1"/>
    <w:link w:val="3e"/>
    <w:semiHidden/>
    <w:unhideWhenUsed/>
    <w:rsid w:val="007018C7"/>
    <w:pPr>
      <w:spacing w:after="120"/>
      <w:ind w:left="283"/>
    </w:pPr>
    <w:rPr>
      <w:sz w:val="16"/>
      <w:szCs w:val="16"/>
    </w:rPr>
  </w:style>
  <w:style w:type="character" w:customStyle="1" w:styleId="3e">
    <w:name w:val="כניסה בגוף טקסט 3 תו"/>
    <w:basedOn w:val="a2"/>
    <w:link w:val="3d"/>
    <w:semiHidden/>
    <w:rsid w:val="007018C7"/>
    <w:rPr>
      <w:rFonts w:cs="David"/>
      <w:noProof w:val="0"/>
      <w:sz w:val="16"/>
      <w:szCs w:val="16"/>
    </w:rPr>
  </w:style>
  <w:style w:type="paragraph" w:styleId="affff">
    <w:name w:val="Normal Indent"/>
    <w:basedOn w:val="a1"/>
    <w:semiHidden/>
    <w:unhideWhenUsed/>
    <w:rsid w:val="007018C7"/>
    <w:pPr>
      <w:ind w:left="720"/>
    </w:pPr>
  </w:style>
  <w:style w:type="paragraph" w:styleId="affff0">
    <w:name w:val="Body Text First Indent"/>
    <w:basedOn w:val="af3"/>
    <w:link w:val="affff1"/>
    <w:rsid w:val="007018C7"/>
    <w:pPr>
      <w:spacing w:after="0"/>
      <w:ind w:firstLine="360"/>
    </w:pPr>
  </w:style>
  <w:style w:type="character" w:customStyle="1" w:styleId="affff1">
    <w:name w:val="כניסת שורה ראשונה בגוף טקסט תו"/>
    <w:basedOn w:val="af4"/>
    <w:link w:val="affff0"/>
    <w:rsid w:val="007018C7"/>
    <w:rPr>
      <w:rFonts w:cs="David"/>
      <w:noProof w:val="0"/>
      <w:sz w:val="24"/>
      <w:szCs w:val="24"/>
    </w:rPr>
  </w:style>
  <w:style w:type="paragraph" w:styleId="2f1">
    <w:name w:val="Body Text First Indent 2"/>
    <w:basedOn w:val="afffd"/>
    <w:link w:val="2f2"/>
    <w:semiHidden/>
    <w:unhideWhenUsed/>
    <w:rsid w:val="007018C7"/>
    <w:pPr>
      <w:spacing w:after="0"/>
      <w:ind w:left="360" w:firstLine="360"/>
    </w:pPr>
  </w:style>
  <w:style w:type="character" w:customStyle="1" w:styleId="2f2">
    <w:name w:val="כניסת שורה ראשונה בגוף טקסט 2 תו"/>
    <w:basedOn w:val="afffe"/>
    <w:link w:val="2f1"/>
    <w:semiHidden/>
    <w:rsid w:val="007018C7"/>
    <w:rPr>
      <w:rFonts w:cs="David"/>
      <w:noProof w:val="0"/>
      <w:sz w:val="24"/>
      <w:szCs w:val="24"/>
    </w:rPr>
  </w:style>
  <w:style w:type="paragraph" w:styleId="HTML2">
    <w:name w:val="HTML Address"/>
    <w:basedOn w:val="a1"/>
    <w:link w:val="HTML3"/>
    <w:semiHidden/>
    <w:unhideWhenUsed/>
    <w:rsid w:val="007018C7"/>
    <w:rPr>
      <w:i/>
      <w:iCs/>
    </w:rPr>
  </w:style>
  <w:style w:type="character" w:customStyle="1" w:styleId="HTML3">
    <w:name w:val="כתובת HTML תו"/>
    <w:basedOn w:val="a2"/>
    <w:link w:val="HTML2"/>
    <w:semiHidden/>
    <w:rsid w:val="007018C7"/>
    <w:rPr>
      <w:rFonts w:cs="David"/>
      <w:i/>
      <w:iCs/>
      <w:noProof w:val="0"/>
      <w:sz w:val="24"/>
      <w:szCs w:val="24"/>
    </w:rPr>
  </w:style>
  <w:style w:type="paragraph" w:styleId="affff2">
    <w:name w:val="envelope address"/>
    <w:basedOn w:val="a1"/>
    <w:semiHidden/>
    <w:unhideWhenUsed/>
    <w:rsid w:val="007018C7"/>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7018C7"/>
    <w:rPr>
      <w:rFonts w:asciiTheme="majorHAnsi" w:eastAsiaTheme="majorEastAsia" w:hAnsiTheme="majorHAnsi" w:cstheme="majorBidi"/>
      <w:sz w:val="20"/>
      <w:szCs w:val="20"/>
    </w:rPr>
  </w:style>
  <w:style w:type="paragraph" w:styleId="affff4">
    <w:name w:val="No Spacing"/>
    <w:uiPriority w:val="1"/>
    <w:qFormat/>
    <w:rsid w:val="007018C7"/>
    <w:pPr>
      <w:bidi/>
    </w:pPr>
    <w:rPr>
      <w:rFonts w:cs="David"/>
      <w:sz w:val="24"/>
      <w:szCs w:val="24"/>
    </w:rPr>
  </w:style>
  <w:style w:type="character" w:styleId="HTML4">
    <w:name w:val="HTML Typewriter"/>
    <w:basedOn w:val="a2"/>
    <w:semiHidden/>
    <w:unhideWhenUsed/>
    <w:rsid w:val="007018C7"/>
    <w:rPr>
      <w:rFonts w:ascii="Consolas" w:hAnsi="Consolas" w:cs="Consolas"/>
      <w:noProof w:val="0"/>
      <w:sz w:val="20"/>
      <w:szCs w:val="20"/>
    </w:rPr>
  </w:style>
  <w:style w:type="paragraph" w:styleId="affff5">
    <w:name w:val="Document Map"/>
    <w:basedOn w:val="a1"/>
    <w:link w:val="affff6"/>
    <w:semiHidden/>
    <w:unhideWhenUsed/>
    <w:rsid w:val="007018C7"/>
    <w:rPr>
      <w:rFonts w:ascii="Tahoma" w:hAnsi="Tahoma" w:cs="Tahoma"/>
      <w:sz w:val="16"/>
      <w:szCs w:val="16"/>
    </w:rPr>
  </w:style>
  <w:style w:type="character" w:customStyle="1" w:styleId="affff6">
    <w:name w:val="מפת מסמך תו"/>
    <w:basedOn w:val="a2"/>
    <w:link w:val="affff5"/>
    <w:semiHidden/>
    <w:rsid w:val="007018C7"/>
    <w:rPr>
      <w:rFonts w:ascii="Tahoma" w:hAnsi="Tahoma" w:cs="Tahoma"/>
      <w:noProof w:val="0"/>
      <w:sz w:val="16"/>
      <w:szCs w:val="16"/>
    </w:rPr>
  </w:style>
  <w:style w:type="character" w:styleId="HTML5">
    <w:name w:val="HTML Keyboard"/>
    <w:basedOn w:val="a2"/>
    <w:semiHidden/>
    <w:unhideWhenUsed/>
    <w:rsid w:val="007018C7"/>
    <w:rPr>
      <w:rFonts w:ascii="Consolas" w:hAnsi="Consolas" w:cs="Consolas"/>
      <w:noProof w:val="0"/>
      <w:sz w:val="20"/>
      <w:szCs w:val="20"/>
    </w:rPr>
  </w:style>
  <w:style w:type="paragraph" w:styleId="affff7">
    <w:name w:val="annotation subject"/>
    <w:basedOn w:val="a8"/>
    <w:next w:val="a8"/>
    <w:link w:val="affff8"/>
    <w:semiHidden/>
    <w:unhideWhenUsed/>
    <w:rsid w:val="007018C7"/>
    <w:rPr>
      <w:rFonts w:cs="David"/>
      <w:b/>
      <w:bCs/>
      <w:sz w:val="20"/>
      <w:szCs w:val="20"/>
    </w:rPr>
  </w:style>
  <w:style w:type="character" w:customStyle="1" w:styleId="a9">
    <w:name w:val="טקסט הערה תו"/>
    <w:basedOn w:val="a2"/>
    <w:link w:val="a8"/>
    <w:semiHidden/>
    <w:rsid w:val="007018C7"/>
    <w:rPr>
      <w:noProof w:val="0"/>
      <w:sz w:val="24"/>
      <w:szCs w:val="24"/>
    </w:rPr>
  </w:style>
  <w:style w:type="character" w:customStyle="1" w:styleId="affff8">
    <w:name w:val="נושא הערה תו"/>
    <w:basedOn w:val="a9"/>
    <w:link w:val="affff7"/>
    <w:semiHidden/>
    <w:rsid w:val="007018C7"/>
    <w:rPr>
      <w:rFonts w:cs="David"/>
      <w:b/>
      <w:bCs/>
      <w:noProof w:val="0"/>
      <w:sz w:val="24"/>
      <w:szCs w:val="24"/>
    </w:rPr>
  </w:style>
  <w:style w:type="table" w:styleId="affff9">
    <w:name w:val="Table Theme"/>
    <w:basedOn w:val="a3"/>
    <w:semiHidden/>
    <w:unhideWhenUsed/>
    <w:rsid w:val="007018C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7018C7"/>
    <w:pPr>
      <w:ind w:left="4252"/>
    </w:pPr>
  </w:style>
  <w:style w:type="character" w:customStyle="1" w:styleId="affffb">
    <w:name w:val="סיום תו"/>
    <w:basedOn w:val="a2"/>
    <w:link w:val="affffa"/>
    <w:semiHidden/>
    <w:rsid w:val="007018C7"/>
    <w:rPr>
      <w:rFonts w:cs="David"/>
      <w:noProof w:val="0"/>
      <w:sz w:val="24"/>
      <w:szCs w:val="24"/>
    </w:rPr>
  </w:style>
  <w:style w:type="table" w:styleId="1b">
    <w:name w:val="Table Columns 1"/>
    <w:basedOn w:val="a3"/>
    <w:semiHidden/>
    <w:unhideWhenUsed/>
    <w:rsid w:val="007018C7"/>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7018C7"/>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7018C7"/>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7018C7"/>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7018C7"/>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7018C7"/>
    <w:pPr>
      <w:ind w:left="720"/>
      <w:contextualSpacing/>
    </w:pPr>
  </w:style>
  <w:style w:type="paragraph" w:styleId="affffd">
    <w:name w:val="Quote"/>
    <w:basedOn w:val="a1"/>
    <w:next w:val="a1"/>
    <w:link w:val="affffe"/>
    <w:uiPriority w:val="29"/>
    <w:qFormat/>
    <w:rsid w:val="007018C7"/>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7018C7"/>
    <w:rPr>
      <w:rFonts w:cs="David"/>
      <w:i/>
      <w:iCs/>
      <w:noProof w:val="0"/>
      <w:color w:val="404040" w:themeColor="text1" w:themeTint="BF"/>
      <w:sz w:val="24"/>
      <w:szCs w:val="24"/>
    </w:rPr>
  </w:style>
  <w:style w:type="paragraph" w:styleId="afffff">
    <w:name w:val="Intense Quote"/>
    <w:basedOn w:val="a1"/>
    <w:next w:val="a1"/>
    <w:link w:val="afffff0"/>
    <w:uiPriority w:val="30"/>
    <w:qFormat/>
    <w:rsid w:val="007018C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7018C7"/>
    <w:rPr>
      <w:rFonts w:cs="David"/>
      <w:i/>
      <w:iCs/>
      <w:noProof w:val="0"/>
      <w:color w:val="4F81BD" w:themeColor="accent1"/>
      <w:sz w:val="24"/>
      <w:szCs w:val="24"/>
    </w:rPr>
  </w:style>
  <w:style w:type="character" w:styleId="HTML6">
    <w:name w:val="HTML Acronym"/>
    <w:basedOn w:val="a2"/>
    <w:semiHidden/>
    <w:unhideWhenUsed/>
    <w:rsid w:val="007018C7"/>
    <w:rPr>
      <w:noProof w:val="0"/>
    </w:rPr>
  </w:style>
  <w:style w:type="paragraph" w:styleId="afffff1">
    <w:name w:val="List"/>
    <w:basedOn w:val="a1"/>
    <w:semiHidden/>
    <w:unhideWhenUsed/>
    <w:rsid w:val="007018C7"/>
    <w:pPr>
      <w:ind w:left="283" w:hanging="283"/>
      <w:contextualSpacing/>
    </w:pPr>
  </w:style>
  <w:style w:type="paragraph" w:styleId="2f4">
    <w:name w:val="List 2"/>
    <w:basedOn w:val="a1"/>
    <w:semiHidden/>
    <w:unhideWhenUsed/>
    <w:rsid w:val="007018C7"/>
    <w:pPr>
      <w:ind w:left="566" w:hanging="283"/>
      <w:contextualSpacing/>
    </w:pPr>
  </w:style>
  <w:style w:type="paragraph" w:styleId="3f0">
    <w:name w:val="List 3"/>
    <w:basedOn w:val="a1"/>
    <w:semiHidden/>
    <w:unhideWhenUsed/>
    <w:rsid w:val="007018C7"/>
    <w:pPr>
      <w:ind w:left="849" w:hanging="283"/>
      <w:contextualSpacing/>
    </w:pPr>
  </w:style>
  <w:style w:type="paragraph" w:styleId="48">
    <w:name w:val="List 4"/>
    <w:basedOn w:val="a1"/>
    <w:rsid w:val="007018C7"/>
    <w:pPr>
      <w:ind w:left="1132" w:hanging="283"/>
      <w:contextualSpacing/>
    </w:pPr>
  </w:style>
  <w:style w:type="paragraph" w:styleId="58">
    <w:name w:val="List 5"/>
    <w:basedOn w:val="a1"/>
    <w:rsid w:val="007018C7"/>
    <w:pPr>
      <w:ind w:left="1415" w:hanging="283"/>
      <w:contextualSpacing/>
    </w:pPr>
  </w:style>
  <w:style w:type="table" w:styleId="afffff2">
    <w:name w:val="Light List"/>
    <w:basedOn w:val="a3"/>
    <w:uiPriority w:val="61"/>
    <w:semiHidden/>
    <w:unhideWhenUsed/>
    <w:rsid w:val="007018C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7018C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7018C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7018C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7018C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7018C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7018C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7018C7"/>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7018C7"/>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7018C7"/>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7018C7"/>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7018C7"/>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7018C7"/>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7018C7"/>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7018C7"/>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7018C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7018C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7018C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7018C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7018C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7018C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7018C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7018C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7018C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7018C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7018C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7018C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7018C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7018C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7018C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7018C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7018C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7018C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7018C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7018C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7018C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7018C7"/>
    <w:pPr>
      <w:numPr>
        <w:numId w:val="1"/>
      </w:numPr>
      <w:contextualSpacing/>
    </w:pPr>
  </w:style>
  <w:style w:type="paragraph" w:styleId="2">
    <w:name w:val="List Number 2"/>
    <w:basedOn w:val="a1"/>
    <w:semiHidden/>
    <w:unhideWhenUsed/>
    <w:rsid w:val="007018C7"/>
    <w:pPr>
      <w:numPr>
        <w:numId w:val="2"/>
      </w:numPr>
      <w:contextualSpacing/>
    </w:pPr>
  </w:style>
  <w:style w:type="paragraph" w:styleId="3">
    <w:name w:val="List Number 3"/>
    <w:basedOn w:val="a1"/>
    <w:semiHidden/>
    <w:unhideWhenUsed/>
    <w:rsid w:val="007018C7"/>
    <w:pPr>
      <w:numPr>
        <w:numId w:val="3"/>
      </w:numPr>
      <w:contextualSpacing/>
    </w:pPr>
  </w:style>
  <w:style w:type="paragraph" w:styleId="4">
    <w:name w:val="List Number 4"/>
    <w:basedOn w:val="a1"/>
    <w:semiHidden/>
    <w:unhideWhenUsed/>
    <w:rsid w:val="007018C7"/>
    <w:pPr>
      <w:numPr>
        <w:numId w:val="4"/>
      </w:numPr>
      <w:contextualSpacing/>
    </w:pPr>
  </w:style>
  <w:style w:type="paragraph" w:styleId="5">
    <w:name w:val="List Number 5"/>
    <w:basedOn w:val="a1"/>
    <w:semiHidden/>
    <w:unhideWhenUsed/>
    <w:rsid w:val="007018C7"/>
    <w:pPr>
      <w:numPr>
        <w:numId w:val="5"/>
      </w:numPr>
      <w:contextualSpacing/>
    </w:pPr>
  </w:style>
  <w:style w:type="paragraph" w:styleId="a0">
    <w:name w:val="List Bullet"/>
    <w:basedOn w:val="a1"/>
    <w:semiHidden/>
    <w:unhideWhenUsed/>
    <w:rsid w:val="007018C7"/>
    <w:pPr>
      <w:numPr>
        <w:numId w:val="6"/>
      </w:numPr>
      <w:contextualSpacing/>
    </w:pPr>
  </w:style>
  <w:style w:type="paragraph" w:styleId="20">
    <w:name w:val="List Bullet 2"/>
    <w:basedOn w:val="a1"/>
    <w:semiHidden/>
    <w:unhideWhenUsed/>
    <w:rsid w:val="007018C7"/>
    <w:pPr>
      <w:numPr>
        <w:numId w:val="7"/>
      </w:numPr>
      <w:contextualSpacing/>
    </w:pPr>
  </w:style>
  <w:style w:type="paragraph" w:styleId="30">
    <w:name w:val="List Bullet 3"/>
    <w:basedOn w:val="a1"/>
    <w:semiHidden/>
    <w:unhideWhenUsed/>
    <w:rsid w:val="007018C7"/>
    <w:pPr>
      <w:numPr>
        <w:numId w:val="8"/>
      </w:numPr>
      <w:contextualSpacing/>
    </w:pPr>
  </w:style>
  <w:style w:type="paragraph" w:styleId="40">
    <w:name w:val="List Bullet 4"/>
    <w:basedOn w:val="a1"/>
    <w:semiHidden/>
    <w:unhideWhenUsed/>
    <w:rsid w:val="007018C7"/>
    <w:pPr>
      <w:numPr>
        <w:numId w:val="9"/>
      </w:numPr>
      <w:contextualSpacing/>
    </w:pPr>
  </w:style>
  <w:style w:type="paragraph" w:styleId="50">
    <w:name w:val="List Bullet 5"/>
    <w:basedOn w:val="a1"/>
    <w:semiHidden/>
    <w:unhideWhenUsed/>
    <w:rsid w:val="007018C7"/>
    <w:pPr>
      <w:numPr>
        <w:numId w:val="10"/>
      </w:numPr>
      <w:contextualSpacing/>
    </w:pPr>
  </w:style>
  <w:style w:type="table" w:styleId="afffff4">
    <w:name w:val="Colorful List"/>
    <w:basedOn w:val="a3"/>
    <w:uiPriority w:val="72"/>
    <w:semiHidden/>
    <w:unhideWhenUsed/>
    <w:rsid w:val="007018C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7018C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7018C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7018C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7018C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7018C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7018C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7018C7"/>
  </w:style>
  <w:style w:type="paragraph" w:styleId="afffff6">
    <w:name w:val="table of authorities"/>
    <w:basedOn w:val="a1"/>
    <w:next w:val="a1"/>
    <w:semiHidden/>
    <w:unhideWhenUsed/>
    <w:rsid w:val="007018C7"/>
    <w:pPr>
      <w:ind w:left="240" w:hanging="240"/>
    </w:pPr>
  </w:style>
  <w:style w:type="table" w:styleId="afffff7">
    <w:name w:val="Light Grid"/>
    <w:basedOn w:val="a3"/>
    <w:uiPriority w:val="62"/>
    <w:semiHidden/>
    <w:unhideWhenUsed/>
    <w:rsid w:val="007018C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7018C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7018C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7018C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7018C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7018C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7018C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7018C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7018C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7018C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7018C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7018C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7018C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7018C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7018C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7018C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7018C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7018C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7018C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7018C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7018C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7018C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7018C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7018C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7018C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7018C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7018C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7018C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7018C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7018C7"/>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7018C7"/>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7018C7"/>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7018C7"/>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7018C7"/>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7018C7"/>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7018C7"/>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7018C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7018C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7018C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7018C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7018C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7018C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7018C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7018C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7018C7"/>
  </w:style>
  <w:style w:type="character" w:customStyle="1" w:styleId="afffffb">
    <w:name w:val="תאריך תו"/>
    <w:basedOn w:val="a2"/>
    <w:link w:val="afffffa"/>
    <w:rsid w:val="007018C7"/>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B40AEB"/>
    <w:rsid w:val="00CC5512"/>
    <w:rsid w:val="00FF49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673</Words>
  <Characters>3366</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דניאל קירס</cp:lastModifiedBy>
  <cp:revision>60</cp:revision>
  <cp:lastPrinted>2018-04-09T09:33:00Z</cp:lastPrinted>
  <dcterms:created xsi:type="dcterms:W3CDTF">2012-08-05T21:29:00Z</dcterms:created>
  <dcterms:modified xsi:type="dcterms:W3CDTF">2018-04-09T09:41:00Z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