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BE2DA6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665738" w:rsidRDefault="00BE2DA6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D1DAE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ראפע נסאר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D1D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D1DA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  <w:p w:rsidR="00694556" w:rsidRDefault="000D1DA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68727204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41529331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מוחמד עבוד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BE2DA6" w:rsidR="00BE2DA6" w:rsidP="001B52A1" w:rsidRDefault="00BE2DA6">
      <w:pPr>
        <w:spacing w:line="360" w:lineRule="auto"/>
        <w:jc w:val="both"/>
        <w:rPr>
          <w:b/>
          <w:bCs/>
          <w:u w:val="single"/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BE2DA6">
        <w:rPr>
          <w:b/>
          <w:bCs/>
          <w:u w:val="single"/>
          <w:rtl/>
        </w:rPr>
        <w:t xml:space="preserve">הצדדים מוזמנים לישיבת הוכחות  ליום </w:t>
      </w:r>
      <w:r w:rsidRPr="00BE2DA6">
        <w:rPr>
          <w:rFonts w:hint="cs"/>
          <w:b/>
          <w:bCs/>
          <w:u w:val="single"/>
          <w:rtl/>
        </w:rPr>
        <w:t xml:space="preserve"> 2.12.18 </w:t>
      </w:r>
      <w:r w:rsidRPr="00BE2DA6">
        <w:rPr>
          <w:b/>
          <w:bCs/>
          <w:u w:val="single"/>
          <w:rtl/>
        </w:rPr>
        <w:t xml:space="preserve"> שעה </w:t>
      </w:r>
      <w:r w:rsidRPr="00BE2DA6">
        <w:rPr>
          <w:rFonts w:hint="cs"/>
          <w:b/>
          <w:bCs/>
          <w:u w:val="single"/>
          <w:rtl/>
        </w:rPr>
        <w:t>12:15</w:t>
      </w:r>
    </w:p>
    <w:p w:rsidRPr="001B52A1" w:rsidR="00BE2DA6" w:rsidP="00D4199E" w:rsidRDefault="00BE2DA6">
      <w:pPr>
        <w:spacing w:line="360" w:lineRule="auto"/>
        <w:jc w:val="both"/>
        <w:rPr>
          <w:rtl/>
        </w:rPr>
      </w:pPr>
    </w:p>
    <w:p w:rsidR="00BE2DA6" w:rsidP="001B52A1" w:rsidRDefault="00BE2DA6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BE2DA6" w:rsidP="001B52A1" w:rsidRDefault="00BE2DA6">
      <w:pPr>
        <w:spacing w:line="360" w:lineRule="auto"/>
        <w:jc w:val="both"/>
        <w:rPr>
          <w:rtl/>
        </w:rPr>
      </w:pPr>
    </w:p>
    <w:p w:rsidR="00BE2DA6" w:rsidP="001B52A1" w:rsidRDefault="00BE2DA6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BE2DA6" w:rsidP="001B52A1" w:rsidRDefault="00BE2DA6">
      <w:pPr>
        <w:spacing w:line="360" w:lineRule="auto"/>
        <w:jc w:val="both"/>
        <w:rPr>
          <w:rtl/>
        </w:rPr>
      </w:pPr>
    </w:p>
    <w:p w:rsidR="00BE2DA6" w:rsidP="001B52A1" w:rsidRDefault="00BE2DA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BE2DA6" w:rsidP="001B52A1" w:rsidRDefault="00BE2DA6">
      <w:pPr>
        <w:spacing w:line="360" w:lineRule="auto"/>
        <w:ind w:left="720" w:hanging="720"/>
        <w:jc w:val="both"/>
        <w:rPr>
          <w:rtl/>
        </w:rPr>
      </w:pPr>
    </w:p>
    <w:p w:rsidR="00BE2DA6" w:rsidP="001B52A1" w:rsidRDefault="00BE2DA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BE2DA6" w:rsidP="001B52A1" w:rsidRDefault="00BE2DA6">
      <w:pPr>
        <w:spacing w:line="360" w:lineRule="auto"/>
        <w:ind w:left="720" w:hanging="720"/>
        <w:jc w:val="both"/>
        <w:rPr>
          <w:rtl/>
        </w:rPr>
      </w:pPr>
    </w:p>
    <w:p w:rsidR="00BE2DA6" w:rsidP="001B52A1" w:rsidRDefault="00BE2DA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BE2DA6" w:rsidP="001B52A1" w:rsidRDefault="00BE2DA6">
      <w:pPr>
        <w:spacing w:line="360" w:lineRule="auto"/>
        <w:ind w:left="720" w:hanging="720"/>
        <w:jc w:val="both"/>
        <w:rPr>
          <w:rtl/>
        </w:rPr>
      </w:pPr>
    </w:p>
    <w:p w:rsidR="00BE2DA6" w:rsidP="001B52A1" w:rsidRDefault="00BE2DA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BE2DA6" w:rsidP="001B52A1" w:rsidRDefault="00BE2DA6">
      <w:pPr>
        <w:spacing w:line="360" w:lineRule="auto"/>
        <w:ind w:left="720" w:hanging="720"/>
        <w:jc w:val="both"/>
        <w:rPr>
          <w:rtl/>
        </w:rPr>
      </w:pPr>
    </w:p>
    <w:p w:rsidR="00BE2DA6" w:rsidP="001B52A1" w:rsidRDefault="00BE2DA6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t xml:space="preserve">לא יתקבל הסדר דיוני המאריך את המועדים מעבר למועד ההוכחות הקבוע. </w:t>
      </w:r>
    </w:p>
    <w:p w:rsidR="00BE2DA6" w:rsidP="001B52A1" w:rsidRDefault="00BE2DA6">
      <w:pPr>
        <w:spacing w:line="360" w:lineRule="auto"/>
        <w:ind w:firstLine="720"/>
        <w:jc w:val="both"/>
        <w:rPr>
          <w:rtl/>
        </w:rPr>
      </w:pPr>
    </w:p>
    <w:p w:rsidRPr="001B52A1" w:rsidR="00BE2DA6" w:rsidP="001B52A1" w:rsidRDefault="00BE2DA6">
      <w:pPr>
        <w:spacing w:line="360" w:lineRule="auto"/>
        <w:ind w:firstLine="720"/>
        <w:jc w:val="both"/>
        <w:rPr>
          <w:rtl/>
        </w:rPr>
      </w:pPr>
    </w:p>
    <w:p w:rsidRPr="001B52A1" w:rsidR="00BE2DA6" w:rsidP="001B52A1" w:rsidRDefault="00BE2DA6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121537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0D1DAE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65b50c3a4de472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D1DAE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D1DAE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D1DA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0D1DAE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כ"ג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08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D1DA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13562-03-18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נסאר נ' מנורה חברה לביטוח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0D1DAE">
          <w:pPr>
            <w:rPr>
              <w:rtl/>
            </w:rPr>
          </w:pP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38D18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3ACA9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BC976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5A6F7A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141BA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FAF9B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9E43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E7D0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F0C7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9CD5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D1DAE"/>
    <w:rsid w:val="000E3AF1"/>
    <w:rsid w:val="000E6128"/>
    <w:rsid w:val="000F0BC8"/>
    <w:rsid w:val="000F78FD"/>
    <w:rsid w:val="00107E6D"/>
    <w:rsid w:val="0011194C"/>
    <w:rsid w:val="0011424C"/>
    <w:rsid w:val="00121537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306CF"/>
    <w:rsid w:val="00654B31"/>
    <w:rsid w:val="00665738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2DA6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56B94363"/>
  <w15:docId w15:val="{902972C7-637F-45F5-AACD-C229E503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E2D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E2D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E2D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E2D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E2DA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E2DA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E2DA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E2DA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BE2DA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E2DA6"/>
    <w:rPr>
      <w:i/>
      <w:iCs/>
      <w:noProof w:val="0"/>
    </w:rPr>
  </w:style>
  <w:style w:type="character" w:styleId="HTMLCode">
    <w:name w:val="HTML Code"/>
    <w:basedOn w:val="a2"/>
    <w:semiHidden/>
    <w:unhideWhenUsed/>
    <w:rsid w:val="00BE2DA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E2DA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E2DA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E2DA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E2DA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E2DA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E2DA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E2DA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E2DA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E2DA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E2DA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E2DA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E2DA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E2DA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E2DA6"/>
    <w:pPr>
      <w:ind w:left="2160" w:hanging="240"/>
    </w:pPr>
  </w:style>
  <w:style w:type="paragraph" w:styleId="NormalWeb">
    <w:name w:val="Normal (Web)"/>
    <w:basedOn w:val="a1"/>
    <w:semiHidden/>
    <w:unhideWhenUsed/>
    <w:rsid w:val="00BE2DA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E2DA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E2DA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E2DA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E2DA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E2DA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E2DA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E2DA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E2DA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E2DA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E2DA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E2DA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E2DA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BE2DA6"/>
  </w:style>
  <w:style w:type="paragraph" w:styleId="af0">
    <w:name w:val="Salutation"/>
    <w:basedOn w:val="a1"/>
    <w:next w:val="a1"/>
    <w:link w:val="af1"/>
    <w:rsid w:val="00BE2DA6"/>
  </w:style>
  <w:style w:type="character" w:customStyle="1" w:styleId="af1">
    <w:name w:val="ברכה תו"/>
    <w:basedOn w:val="a2"/>
    <w:link w:val="af0"/>
    <w:rsid w:val="00BE2DA6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BE2DA6"/>
    <w:pPr>
      <w:spacing w:after="120"/>
    </w:pPr>
  </w:style>
  <w:style w:type="character" w:customStyle="1" w:styleId="af3">
    <w:name w:val="גוף טקסט תו"/>
    <w:basedOn w:val="a2"/>
    <w:link w:val="af2"/>
    <w:semiHidden/>
    <w:rsid w:val="00BE2DA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E2DA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E2DA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E2DA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E2DA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E2DA6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BE2DA6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BE2DA6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BE2DA6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BE2DA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E2DA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E2DA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E2DA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E2DA6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BE2DA6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BE2DA6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BE2DA6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BE2DA6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BE2D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E2DA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E2DA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E2DA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E2DA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E2DA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E2D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E2D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BE2D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E2D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E2D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E2D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E2D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E2D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E2D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BE2D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E2D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E2D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E2D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E2D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E2D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BE2DA6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BE2DA6"/>
    <w:pPr>
      <w:ind w:left="4252"/>
    </w:pPr>
  </w:style>
  <w:style w:type="character" w:customStyle="1" w:styleId="aff0">
    <w:name w:val="חתימה תו"/>
    <w:basedOn w:val="a2"/>
    <w:link w:val="aff"/>
    <w:semiHidden/>
    <w:rsid w:val="00BE2DA6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BE2DA6"/>
  </w:style>
  <w:style w:type="character" w:customStyle="1" w:styleId="aff2">
    <w:name w:val="חתימת דואר אלקטרוני תו"/>
    <w:basedOn w:val="a2"/>
    <w:link w:val="aff1"/>
    <w:semiHidden/>
    <w:rsid w:val="00BE2DA6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BE2DA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BE2DA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E2DA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E2DA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BE2DA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E2DA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E2DA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E2DA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E2DA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E2DA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E2DA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E2DA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E2DA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E2DA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E2DA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E2DA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E2D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E2DA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E2DA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E2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E2DA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E2DA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E2DA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E2D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E2D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E2D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E2D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E2D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E2D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E2D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E2DA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E2DA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E2DA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E2DA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E2DA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E2DA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E2DA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E2DA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E2DA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E2DA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E2DA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E2DA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E2DA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E2DA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E2D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E2DA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E2DA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E2DA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E2DA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E2DA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E2DA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E2DA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E2DA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E2DA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E2DA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E2DA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E2DA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E2DA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E2DA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E2D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E2D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E2DA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E2DA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E2DA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E2DA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E2DA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E2DA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E2DA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E2DA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E2DA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E2DA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E2DA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E2DA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E2DA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E2DA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E2DA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E2DA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E2DA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E2DA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E2DA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E2DA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E2DA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E2DA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E2DA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E2DA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E2DA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E2D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E2DA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E2DA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E2DA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E2DA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E2DA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E2DA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E2D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E2DA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E2DA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E2DA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E2DA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E2DA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E2DA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E2D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E2D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E2D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E2D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E2D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E2D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E2D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E2DA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E2D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E2D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E2DA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E2DA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E2DA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E2DA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E2DA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E2D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E2D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E2DA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E2DA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E2DA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E2DA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BE2DA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BE2DA6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BE2DA6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BE2DA6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BE2DA6"/>
    <w:rPr>
      <w:rFonts w:cs="David"/>
      <w:noProof w:val="0"/>
    </w:rPr>
  </w:style>
  <w:style w:type="paragraph" w:styleId="affb">
    <w:name w:val="macro"/>
    <w:link w:val="affc"/>
    <w:semiHidden/>
    <w:unhideWhenUsed/>
    <w:rsid w:val="00BE2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BE2DA6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BE2DA6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BE2DA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E2DA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E2DA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E2DA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E2DA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E2DA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E2DA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E2DA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E2DA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E2DA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E2DA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E2DA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E2DA6"/>
  </w:style>
  <w:style w:type="character" w:customStyle="1" w:styleId="afff3">
    <w:name w:val="כותרת הערות תו"/>
    <w:basedOn w:val="a2"/>
    <w:link w:val="afff2"/>
    <w:semiHidden/>
    <w:rsid w:val="00BE2DA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E2D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E2DA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E2DA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E2DA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E2D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E2DA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E2DA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E2DA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E2DA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E2DA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E2DA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E2DA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E2DA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E2DA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E2DA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E2DA6"/>
    <w:pPr>
      <w:ind w:left="720"/>
    </w:pPr>
  </w:style>
  <w:style w:type="paragraph" w:styleId="affff0">
    <w:name w:val="Body Text First Indent"/>
    <w:basedOn w:val="af2"/>
    <w:link w:val="affff1"/>
    <w:rsid w:val="00BE2DA6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BE2DA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E2DA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E2DA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E2DA6"/>
    <w:rPr>
      <w:i/>
      <w:iCs/>
    </w:rPr>
  </w:style>
  <w:style w:type="character" w:customStyle="1" w:styleId="HTML3">
    <w:name w:val="כתובת HTML תו"/>
    <w:basedOn w:val="a2"/>
    <w:link w:val="HTML2"/>
    <w:semiHidden/>
    <w:rsid w:val="00BE2DA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E2D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E2DA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E2DA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E2DA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E2DA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E2DA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E2DA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E2DA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E2DA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E2DA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E2DA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E2DA6"/>
    <w:pPr>
      <w:ind w:left="4252"/>
    </w:pPr>
  </w:style>
  <w:style w:type="character" w:customStyle="1" w:styleId="affffb">
    <w:name w:val="סיום תו"/>
    <w:basedOn w:val="a2"/>
    <w:link w:val="affffa"/>
    <w:semiHidden/>
    <w:rsid w:val="00BE2DA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E2DA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E2DA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E2DA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E2DA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E2DA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E2DA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E2DA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E2DA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E2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E2DA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E2DA6"/>
    <w:rPr>
      <w:noProof w:val="0"/>
    </w:rPr>
  </w:style>
  <w:style w:type="paragraph" w:styleId="afffff1">
    <w:name w:val="List"/>
    <w:basedOn w:val="a1"/>
    <w:semiHidden/>
    <w:unhideWhenUsed/>
    <w:rsid w:val="00BE2DA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E2DA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E2DA6"/>
    <w:pPr>
      <w:ind w:left="849" w:hanging="283"/>
      <w:contextualSpacing/>
    </w:pPr>
  </w:style>
  <w:style w:type="paragraph" w:styleId="48">
    <w:name w:val="List 4"/>
    <w:basedOn w:val="a1"/>
    <w:rsid w:val="00BE2DA6"/>
    <w:pPr>
      <w:ind w:left="1132" w:hanging="283"/>
      <w:contextualSpacing/>
    </w:pPr>
  </w:style>
  <w:style w:type="paragraph" w:styleId="58">
    <w:name w:val="List 5"/>
    <w:basedOn w:val="a1"/>
    <w:rsid w:val="00BE2DA6"/>
    <w:pPr>
      <w:ind w:left="1415" w:hanging="283"/>
      <w:contextualSpacing/>
    </w:pPr>
  </w:style>
  <w:style w:type="table" w:styleId="afffff2">
    <w:name w:val="Light List"/>
    <w:basedOn w:val="a3"/>
    <w:uiPriority w:val="61"/>
    <w:rsid w:val="00BE2D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E2D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E2D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E2D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E2D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E2D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E2D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E2DA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E2DA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E2DA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E2DA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E2DA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E2DA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E2DA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E2DA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E2D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E2DA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E2DA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E2DA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E2DA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E2DA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E2DA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E2DA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E2DA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E2DA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E2DA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E2DA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E2DA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E2DA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E2DA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E2DA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E2DA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E2D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E2DA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E2DA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E2DA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E2DA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E2DA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E2D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E2DA6"/>
  </w:style>
  <w:style w:type="paragraph" w:styleId="afffff6">
    <w:name w:val="table of authorities"/>
    <w:basedOn w:val="a1"/>
    <w:next w:val="a1"/>
    <w:semiHidden/>
    <w:unhideWhenUsed/>
    <w:rsid w:val="00BE2DA6"/>
    <w:pPr>
      <w:ind w:left="240" w:hanging="240"/>
    </w:pPr>
  </w:style>
  <w:style w:type="table" w:styleId="afffff7">
    <w:name w:val="Light Grid"/>
    <w:basedOn w:val="a3"/>
    <w:uiPriority w:val="62"/>
    <w:rsid w:val="00BE2D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E2D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E2D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E2D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E2D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E2D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E2D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E2D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E2D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E2D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E2D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E2D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E2D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E2D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E2D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E2D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E2D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E2D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E2D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E2D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E2D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E2D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E2DA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E2DA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E2DA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E2DA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E2DA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E2DA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E2DA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E2DA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E2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E2D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E2DA6"/>
  </w:style>
  <w:style w:type="character" w:customStyle="1" w:styleId="afffffb">
    <w:name w:val="תאריך תו"/>
    <w:basedOn w:val="a2"/>
    <w:link w:val="afffffa"/>
    <w:rsid w:val="00BE2DA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a65b50c3a4de472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995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