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890FF5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77AF1" w:rsidRDefault="00890FF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C37A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 דעקה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C37A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C37A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נתיב אקספרס - תחבורה ציבורית בע"מ</w:t>
                </w:r>
              </w:sdtContent>
            </w:sdt>
          </w:p>
          <w:p w:rsidR="0094424E" w:rsidP="00D44968" w:rsidRDefault="005C37A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306403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527168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77AF1" w:rsidRDefault="00A77AF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890FF5">
        <w:trPr>
          <w:trHeight w:val="80"/>
          <w:jc w:val="center"/>
        </w:trPr>
        <w:tc>
          <w:tcPr>
            <w:tcW w:w="8820" w:type="dxa"/>
            <w:gridSpan w:val="3"/>
          </w:tcPr>
          <w:p w:rsidR="00A77AF1" w:rsidRDefault="00A77AF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913557" w:rsidR="00890FF5" w:rsidP="00913557" w:rsidRDefault="00890FF5">
      <w:pPr>
        <w:spacing w:line="360" w:lineRule="auto"/>
        <w:ind w:left="-58"/>
        <w:jc w:val="both"/>
        <w:rPr>
          <w:lang w:eastAsia="he-IL"/>
        </w:rPr>
      </w:pPr>
      <w:bookmarkStart w:name="NGCSBookmark" w:id="1"/>
      <w:bookmarkEnd w:id="1"/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28.6.2018 שעה 10:20. </w:t>
      </w:r>
    </w:p>
    <w:p w:rsidRPr="00913557"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ניתן בזה צו הדדי לגילוי ועיון במסמכים וכן צו למתן תשובות לשאלונים (ככל שנשלחו שאלונים), זאת לביצוע תוך 30 יום מהיום. </w:t>
      </w:r>
    </w:p>
    <w:p w:rsidRPr="00913557"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>כל בקשה לבית המשפט בעניינים הנ"ל או כל בקשה מקדמית אחרת – יש להגיש מיד לאחר שנוצרה העילה להגשתה, ואין להמתין לישיבת קדם המשפט.</w:t>
      </w:r>
    </w:p>
    <w:p w:rsidRPr="00913557"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</w:t>
      </w:r>
      <w:r w:rsidRPr="00913557">
        <w:rPr>
          <w:rFonts w:hint="cs"/>
          <w:rtl/>
          <w:lang w:eastAsia="he-IL"/>
        </w:rPr>
        <w:t xml:space="preserve">יבואו במניין לביצוע האמור בהחלטה זו. </w:t>
      </w:r>
    </w:p>
    <w:p w:rsidRPr="00913557" w:rsidR="00890FF5" w:rsidP="00913557" w:rsidRDefault="00890FF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90FF5" w:rsidP="00913557" w:rsidRDefault="00890FF5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המזכירות תשלח החלטה זו ל</w:t>
      </w:r>
      <w:r w:rsidRPr="00913557">
        <w:rPr>
          <w:rFonts w:hint="cs"/>
          <w:b/>
          <w:bCs/>
          <w:u w:val="single"/>
          <w:rtl/>
          <w:lang w:eastAsia="he-IL"/>
        </w:rPr>
        <w:t>צדדים</w:t>
      </w:r>
      <w:r>
        <w:rPr>
          <w:rFonts w:hint="cs"/>
          <w:b/>
          <w:bCs/>
          <w:u w:val="single"/>
          <w:rtl/>
          <w:lang w:eastAsia="he-IL"/>
        </w:rPr>
        <w:t xml:space="preserve">, תזמנם לדיון ותקבע את התיק ביומני.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C37A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ced355d0afc43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C37A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C37A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C37A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C37A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46797-12-17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דעקה נ' נתיב אקספרס - תחבורה ציבורית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C37A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23A99"/>
    <w:rsid w:val="00844318"/>
    <w:rsid w:val="00863F5D"/>
    <w:rsid w:val="00870890"/>
    <w:rsid w:val="00873602"/>
    <w:rsid w:val="00875D12"/>
    <w:rsid w:val="0088479D"/>
    <w:rsid w:val="00890FF5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77AF1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ced355d0afc430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2341F" w:rsidP="00D2341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2341F" w:rsidP="00D2341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2341F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4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2341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2341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130</Words>
  <Characters>654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117</cp:revision>
  <dcterms:created xsi:type="dcterms:W3CDTF">2012-08-06T05:16:00Z</dcterms:created>
  <dcterms:modified xsi:type="dcterms:W3CDTF">2018-04-11T16:50:00Z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