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יאיר דלוגין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035A1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u w:val="single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Pr="006D18A7" w:rsidR="006D18A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תובע</w:t>
                </w:r>
                <w:r w:rsidRPr="006D18A7" w:rsidR="006D18A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 xml:space="preserve"> ונתבע</w:t>
                </w:r>
              </w:sdtContent>
            </w:sdt>
            <w:r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="00B02C76" w:rsidP="00B02C76" w:rsidRDefault="00035A18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מאיר אבוקסיס</w:t>
                </w:r>
              </w:sdtContent>
            </w:sdt>
          </w:p>
          <w:p w:rsidRPr="003A2359" w:rsidR="006D18A7" w:rsidP="006D18A7" w:rsidRDefault="006D18A7">
            <w:pPr>
              <w:rPr>
                <w:sz w:val="26"/>
                <w:szCs w:val="26"/>
              </w:rPr>
            </w:pPr>
            <w:r w:rsidRPr="003F02D1">
              <w:rPr>
                <w:rFonts w:hint="cs"/>
                <w:sz w:val="22"/>
                <w:szCs w:val="22"/>
                <w:rtl/>
              </w:rPr>
              <w:t>ע"י עו"ד דורית דרמן</w:t>
            </w:r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6D18A7" w:rsidRDefault="00035A1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6D18A7" w:rsidR="00B02C7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נתבע</w:t>
                </w:r>
                <w:r w:rsidRPr="006D18A7" w:rsidR="006D18A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 xml:space="preserve"> ותובע</w:t>
                </w:r>
              </w:sdtContent>
            </w:sdt>
            <w:r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="00B02C76" w:rsidP="00B02C76" w:rsidRDefault="00035A18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אבי בנבנשתי</w:t>
                </w:r>
              </w:sdtContent>
            </w:sdt>
          </w:p>
          <w:p w:rsidRPr="003A2359" w:rsidR="006D18A7" w:rsidP="00B02C76" w:rsidRDefault="006D18A7">
            <w:pPr>
              <w:rPr>
                <w:sz w:val="26"/>
                <w:szCs w:val="26"/>
                <w:rtl/>
              </w:rPr>
            </w:pPr>
            <w:r w:rsidRPr="006D18A7">
              <w:rPr>
                <w:rFonts w:hint="cs"/>
                <w:sz w:val="22"/>
                <w:szCs w:val="22"/>
                <w:rtl/>
              </w:rPr>
              <w:t>ע"י עו"ד איתי פיינה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9D4407" w:rsidRDefault="009D4407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94424E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FA4EAF">
              <w:rPr>
                <w:sz w:val="26"/>
                <w:szCs w:val="26"/>
                <w:rtl/>
              </w:rPr>
              <w:t xml:space="preserve"> </w:t>
            </w:r>
            <w:r w:rsidR="006D18A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r w:rsidR="00180519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6D18A7" w:rsidRDefault="006D18A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בהמשך לדיון האחרון ולמתווה המוסכם שבין הצדדים למתן פסק דין בפשרה בתיק זה, להלן החלטתי בנושאים שנדונו בישיבה האחרונה:</w:t>
      </w:r>
    </w:p>
    <w:p w:rsidR="006D18A7" w:rsidP="006D18A7" w:rsidRDefault="006D18A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87B3C" w:rsidP="003F02D1" w:rsidRDefault="00E607C6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אסמכתא לכך שהנתבע שילם לחברה עבור מוצרי קרמיקה, מוצרים סניטיריים למקלחת ומוצרי עץ שנרכשו על ידי החברה וסופקו לכאורה לכתובת אחיו של הנתבע  - בהסכמת </w:t>
      </w:r>
      <w:r w:rsidR="003F02D1">
        <w:rPr>
          <w:rFonts w:hint="cs" w:ascii="Arial" w:hAnsi="Arial"/>
          <w:noProof w:val="0"/>
          <w:rtl/>
        </w:rPr>
        <w:t xml:space="preserve">ב"כ </w:t>
      </w:r>
      <w:r>
        <w:rPr>
          <w:rFonts w:hint="cs" w:ascii="Arial" w:hAnsi="Arial"/>
          <w:noProof w:val="0"/>
          <w:rtl/>
        </w:rPr>
        <w:t>הנתבע</w:t>
      </w:r>
      <w:r w:rsidR="003F02D1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שניתנה בדיון, הנתבע ימציא לתובע </w:t>
      </w:r>
      <w:r w:rsidR="006D0F37">
        <w:rPr>
          <w:rFonts w:hint="cs" w:ascii="Arial" w:hAnsi="Arial"/>
          <w:noProof w:val="0"/>
          <w:rtl/>
        </w:rPr>
        <w:t xml:space="preserve">באמצעות תצהיר כדין, </w:t>
      </w:r>
      <w:r>
        <w:rPr>
          <w:rFonts w:hint="cs" w:ascii="Arial" w:hAnsi="Arial"/>
          <w:noProof w:val="0"/>
          <w:rtl/>
        </w:rPr>
        <w:t>כל אסמכתא שקיימת בידיו, אם קיימת, לכך שהוא או אחיו שילמו לחברה עבור המוצרים הנ"ל</w:t>
      </w:r>
      <w:r w:rsidR="00C16E28">
        <w:rPr>
          <w:rFonts w:hint="cs" w:ascii="Arial" w:hAnsi="Arial"/>
          <w:noProof w:val="0"/>
          <w:rtl/>
        </w:rPr>
        <w:t xml:space="preserve"> וזאת תוך 30 יום מהיום</w:t>
      </w:r>
      <w:r w:rsidR="00287B3C">
        <w:rPr>
          <w:rFonts w:hint="cs" w:ascii="Arial" w:hAnsi="Arial"/>
          <w:noProof w:val="0"/>
          <w:rtl/>
        </w:rPr>
        <w:t xml:space="preserve">. </w:t>
      </w:r>
    </w:p>
    <w:p w:rsidR="00287B3C" w:rsidP="00287B3C" w:rsidRDefault="00287B3C">
      <w:pPr>
        <w:pStyle w:val="ad"/>
        <w:spacing w:line="360" w:lineRule="auto"/>
        <w:jc w:val="both"/>
        <w:rPr>
          <w:rFonts w:ascii="Arial" w:hAnsi="Arial"/>
          <w:noProof w:val="0"/>
        </w:rPr>
      </w:pPr>
    </w:p>
    <w:p w:rsidR="00287B3C" w:rsidP="003F02D1" w:rsidRDefault="00287B3C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הפרשות סוציאליות של הנתבע לחברות הביטוח השונות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ענין זה כבר הוכרע וניתן צו למסירת המידע והמסמכים</w:t>
      </w:r>
      <w:r w:rsidR="003F02D1">
        <w:rPr>
          <w:rFonts w:hint="cs" w:ascii="Arial" w:hAnsi="Arial"/>
          <w:noProof w:val="0"/>
          <w:rtl/>
        </w:rPr>
        <w:t xml:space="preserve">, בין היתר, </w:t>
      </w:r>
      <w:r>
        <w:rPr>
          <w:rFonts w:hint="cs" w:ascii="Arial" w:hAnsi="Arial"/>
          <w:noProof w:val="0"/>
          <w:rtl/>
        </w:rPr>
        <w:t>בפסיקתא מיום 31.1.18. משנטען על ידי התובע כי לא הועבר</w:t>
      </w:r>
      <w:r w:rsidR="003F02D1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 המיד</w:t>
      </w:r>
      <w:r w:rsidR="003F02D1">
        <w:rPr>
          <w:rFonts w:hint="cs" w:ascii="Arial" w:hAnsi="Arial"/>
          <w:noProof w:val="0"/>
          <w:rtl/>
        </w:rPr>
        <w:t>ע</w:t>
      </w:r>
      <w:r>
        <w:rPr>
          <w:rFonts w:hint="cs" w:ascii="Arial" w:hAnsi="Arial"/>
          <w:noProof w:val="0"/>
          <w:rtl/>
        </w:rPr>
        <w:t xml:space="preserve"> והמסמכים</w:t>
      </w:r>
      <w:r w:rsidR="003F02D1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חרף המצאת הפסיקתא לחברות הביטוח, אני מחייב את הנתבע לפנות לחברות הביטוח המבטחות אותו, לקבל מהן ולהמציא לתובע, </w:t>
      </w:r>
      <w:r w:rsidR="006D0F37">
        <w:rPr>
          <w:rFonts w:hint="cs" w:ascii="Arial" w:hAnsi="Arial"/>
          <w:noProof w:val="0"/>
          <w:rtl/>
        </w:rPr>
        <w:t>בצורה מס</w:t>
      </w:r>
      <w:r w:rsidR="003F02D1">
        <w:rPr>
          <w:rFonts w:hint="cs" w:ascii="Arial" w:hAnsi="Arial"/>
          <w:noProof w:val="0"/>
          <w:rtl/>
        </w:rPr>
        <w:t>ו</w:t>
      </w:r>
      <w:r w:rsidR="006D0F37">
        <w:rPr>
          <w:rFonts w:hint="cs" w:ascii="Arial" w:hAnsi="Arial"/>
          <w:noProof w:val="0"/>
          <w:rtl/>
        </w:rPr>
        <w:t xml:space="preserve">דרת ובאמצעות תצהיר כדין, </w:t>
      </w:r>
      <w:r>
        <w:rPr>
          <w:rFonts w:hint="cs" w:ascii="Arial" w:hAnsi="Arial"/>
          <w:noProof w:val="0"/>
          <w:rtl/>
        </w:rPr>
        <w:t>את כל המידע והמסמכים שנזכרים בפסיקתא הנ"</w:t>
      </w:r>
      <w:r w:rsidR="00C16E28">
        <w:rPr>
          <w:rFonts w:hint="cs" w:ascii="Arial" w:hAnsi="Arial"/>
          <w:noProof w:val="0"/>
          <w:rtl/>
        </w:rPr>
        <w:t>ל, וזאת תוך 45 ימים מהיום</w:t>
      </w:r>
      <w:r w:rsidR="006D0F37">
        <w:rPr>
          <w:rFonts w:hint="cs" w:ascii="Arial" w:hAnsi="Arial"/>
          <w:noProof w:val="0"/>
          <w:rtl/>
        </w:rPr>
        <w:t>.</w:t>
      </w:r>
    </w:p>
    <w:p w:rsidR="00C16E28" w:rsidP="00C16E28" w:rsidRDefault="00C16E28">
      <w:pPr>
        <w:pStyle w:val="ad"/>
        <w:spacing w:line="360" w:lineRule="auto"/>
        <w:jc w:val="both"/>
        <w:rPr>
          <w:rFonts w:ascii="Arial" w:hAnsi="Arial"/>
          <w:noProof w:val="0"/>
        </w:rPr>
      </w:pPr>
    </w:p>
    <w:p w:rsidR="00287B3C" w:rsidP="003F02D1" w:rsidRDefault="00287B3C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מ</w:t>
      </w:r>
      <w:r w:rsidR="00C16E28">
        <w:rPr>
          <w:rFonts w:hint="cs" w:ascii="Arial" w:hAnsi="Arial"/>
          <w:noProof w:val="0"/>
          <w:rtl/>
        </w:rPr>
        <w:t xml:space="preserve">ספרי הטלפון הנייד של אשת הנתבע ושל ילדיו </w:t>
      </w:r>
      <w:r w:rsidR="00C16E28">
        <w:rPr>
          <w:rFonts w:ascii="Arial" w:hAnsi="Arial"/>
          <w:noProof w:val="0"/>
          <w:rtl/>
        </w:rPr>
        <w:t>–</w:t>
      </w:r>
      <w:r w:rsidR="00C16E28">
        <w:rPr>
          <w:rFonts w:hint="cs" w:ascii="Arial" w:hAnsi="Arial"/>
          <w:noProof w:val="0"/>
          <w:rtl/>
        </w:rPr>
        <w:t xml:space="preserve"> מאחר ומידע זה </w:t>
      </w:r>
      <w:r w:rsidR="003F02D1">
        <w:rPr>
          <w:rFonts w:hint="cs" w:ascii="Arial" w:hAnsi="Arial"/>
          <w:noProof w:val="0"/>
          <w:rtl/>
        </w:rPr>
        <w:t xml:space="preserve">הנו </w:t>
      </w:r>
      <w:r w:rsidR="00C16E28">
        <w:rPr>
          <w:rFonts w:hint="cs" w:ascii="Arial" w:hAnsi="Arial"/>
          <w:noProof w:val="0"/>
          <w:rtl/>
        </w:rPr>
        <w:t xml:space="preserve">רלוונטי ומאחר והוא לא נמסר משום מה למומחית, כעולה מחוות דעתה, </w:t>
      </w:r>
      <w:r w:rsidR="003F02D1">
        <w:rPr>
          <w:rFonts w:hint="cs" w:ascii="Arial" w:hAnsi="Arial"/>
          <w:noProof w:val="0"/>
          <w:rtl/>
        </w:rPr>
        <w:t xml:space="preserve">ועקב כך נאלצה לבצע אומדן ולא הייתה יכולה לבדוק את הנושא בצורה מדויקת יותר, </w:t>
      </w:r>
      <w:r w:rsidR="00C16E28">
        <w:rPr>
          <w:rFonts w:hint="cs" w:ascii="Arial" w:hAnsi="Arial"/>
          <w:noProof w:val="0"/>
          <w:rtl/>
        </w:rPr>
        <w:t xml:space="preserve">אני מחייב את הנתבע לגלות מספרים אלה </w:t>
      </w:r>
      <w:r w:rsidR="006D0F37">
        <w:rPr>
          <w:rFonts w:hint="cs" w:ascii="Arial" w:hAnsi="Arial"/>
          <w:noProof w:val="0"/>
          <w:rtl/>
        </w:rPr>
        <w:t xml:space="preserve">בתצהיר כדין </w:t>
      </w:r>
      <w:r w:rsidR="00C16E28">
        <w:rPr>
          <w:rFonts w:hint="cs" w:ascii="Arial" w:hAnsi="Arial"/>
          <w:noProof w:val="0"/>
          <w:rtl/>
        </w:rPr>
        <w:t>תוך 7 ימים מהיום.</w:t>
      </w:r>
    </w:p>
    <w:p w:rsidRPr="003F02D1" w:rsidR="00C16E28" w:rsidP="00C16E28" w:rsidRDefault="00C16E28">
      <w:pPr>
        <w:pStyle w:val="ad"/>
        <w:spacing w:line="360" w:lineRule="auto"/>
        <w:jc w:val="both"/>
        <w:rPr>
          <w:rFonts w:ascii="Arial" w:hAnsi="Arial"/>
          <w:noProof w:val="0"/>
        </w:rPr>
      </w:pPr>
    </w:p>
    <w:p w:rsidR="00C16E28" w:rsidP="003F02D1" w:rsidRDefault="00C16E28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lastRenderedPageBreak/>
        <w:t xml:space="preserve">תנועות בנק פתוחות </w:t>
      </w:r>
      <w:r w:rsidR="003F02D1">
        <w:rPr>
          <w:rFonts w:hint="cs" w:ascii="Arial" w:hAnsi="Arial"/>
          <w:noProof w:val="0"/>
          <w:rtl/>
        </w:rPr>
        <w:t xml:space="preserve">עמ' 7 למטה חוות דעת המומחית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משלא הצליחה המומחית לקבוע ממצא בעניין זה</w:t>
      </w:r>
      <w:r w:rsidR="003F02D1">
        <w:rPr>
          <w:rFonts w:hint="cs" w:ascii="Arial" w:hAnsi="Arial"/>
          <w:noProof w:val="0"/>
          <w:rtl/>
        </w:rPr>
        <w:t xml:space="preserve"> וזאת משלא קיבלה </w:t>
      </w:r>
      <w:r w:rsidR="006D0F37">
        <w:rPr>
          <w:rFonts w:hint="cs" w:ascii="Arial" w:hAnsi="Arial"/>
          <w:noProof w:val="0"/>
          <w:rtl/>
        </w:rPr>
        <w:t>הסבר לתנועות</w:t>
      </w:r>
      <w:r w:rsidR="003F02D1">
        <w:rPr>
          <w:rFonts w:hint="cs" w:ascii="Arial" w:hAnsi="Arial"/>
          <w:noProof w:val="0"/>
          <w:rtl/>
        </w:rPr>
        <w:t xml:space="preserve"> הנ"ל</w:t>
      </w:r>
      <w:r w:rsidR="006D0F37">
        <w:rPr>
          <w:rFonts w:hint="cs" w:ascii="Arial" w:hAnsi="Arial"/>
          <w:noProof w:val="0"/>
          <w:rtl/>
        </w:rPr>
        <w:t xml:space="preserve">, אני מחייב את הנתבע לתת הסבר כאמור בתצהיר כדין תוך 30 יום מהיום ולצרף כל אסמכתא שקיימת אם קיימת להסבר זה. </w:t>
      </w:r>
    </w:p>
    <w:p w:rsidRPr="006D0F37" w:rsidR="006D0F37" w:rsidP="006D0F37" w:rsidRDefault="006D0F37">
      <w:pPr>
        <w:spacing w:line="360" w:lineRule="auto"/>
        <w:jc w:val="both"/>
        <w:rPr>
          <w:rFonts w:hint="cs" w:ascii="Arial" w:hAnsi="Arial"/>
          <w:noProof w:val="0"/>
        </w:rPr>
      </w:pPr>
    </w:p>
    <w:p w:rsidRPr="003F02D1" w:rsidR="003F02D1" w:rsidP="006D0F37" w:rsidRDefault="003F02D1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בשלב זה, </w:t>
      </w:r>
      <w:r w:rsidRPr="003F02D1" w:rsidR="006D0F37">
        <w:rPr>
          <w:rFonts w:hint="cs" w:ascii="Arial" w:hAnsi="Arial"/>
          <w:b/>
          <w:bCs/>
          <w:noProof w:val="0"/>
          <w:u w:val="single"/>
          <w:rtl/>
        </w:rPr>
        <w:t xml:space="preserve">התיק נקבע לתז"פ ליום 15.6.18. </w:t>
      </w:r>
    </w:p>
    <w:p w:rsidR="003F02D1" w:rsidP="006D0F37" w:rsidRDefault="003F02D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6D0F37" w:rsidRDefault="006D0F3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אם לא יהיו בקשות במועד זה בקשר למילוי החלטתי זו, אתן הוראות ואקצוב זמנים להגשת הטיעונים והמסמכים הנלווים</w:t>
      </w:r>
      <w:r w:rsidR="003F02D1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בהתאם למתווה המוסכם. </w:t>
      </w:r>
    </w:p>
    <w:p w:rsidR="006D0F37" w:rsidP="006D0F37" w:rsidRDefault="006D0F3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D0F37" w:rsidP="003F02D1" w:rsidRDefault="006D0F3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הוצאות הבקשות נשוא החלטתי זו, </w:t>
      </w:r>
      <w:r w:rsidR="003F02D1">
        <w:rPr>
          <w:rFonts w:hint="cs" w:ascii="Arial" w:hAnsi="Arial"/>
          <w:noProof w:val="0"/>
          <w:rtl/>
        </w:rPr>
        <w:t xml:space="preserve">יילקחו בחשבון בעת פסיקת ההוצאות הכוללות בתיק. </w:t>
      </w:r>
    </w:p>
    <w:p w:rsidR="006D0F37" w:rsidP="006D0F37" w:rsidRDefault="006D0F3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D0F3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</w:t>
      </w:r>
      <w:r w:rsidR="0043502B">
        <w:rPr>
          <w:rFonts w:ascii="Arial" w:hAnsi="Arial"/>
          <w:noProof w:val="0"/>
          <w:rtl/>
        </w:rPr>
        <w:t>ית</w:t>
      </w:r>
      <w:r w:rsidR="0043502B"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בלשכתי. </w:t>
      </w:r>
    </w:p>
    <w:p w:rsidR="00C43648" w:rsidP="00BD6531" w:rsidRDefault="00035A1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121ab0ef23b411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035A18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035A18">
      <w:rPr>
        <w:rStyle w:val="ab"/>
        <w:rtl/>
      </w:rPr>
      <w:t>2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D18A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035A1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19712-06-14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אבוקסיס נ' בנבנשתי</w:t>
              </w:r>
            </w:sdtContent>
          </w:sdt>
        </w:p>
        <w:p w:rsidRPr="00FA4EAF" w:rsidR="007D45E3" w:rsidP="00314311" w:rsidRDefault="00035A1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-43293006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465789882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55165-04-15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53131730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בנבנשתי נ' אבוקסיס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47DE6"/>
    <w:multiLevelType w:val="hybridMultilevel"/>
    <w:tmpl w:val="557E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35A18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87B3C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3F02D1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0F37"/>
    <w:rsid w:val="006D18A7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D4407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16E28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607C6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18338E8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6D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1121ab0ef23b411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301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יאיר דלוגין</cp:lastModifiedBy>
  <cp:revision>157</cp:revision>
  <dcterms:created xsi:type="dcterms:W3CDTF">2012-08-06T05:16:00Z</dcterms:created>
  <dcterms:modified xsi:type="dcterms:W3CDTF">2018-04-12T11:57:00Z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