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horzAnchor="margin" w:tblpY="-127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685"/>
        <w:gridCol w:w="4820"/>
      </w:tblGrid>
      <w:tr w:rsidR="0019070D" w:rsidTr="004A2EC4">
        <w:tc>
          <w:tcPr>
            <w:tcW w:w="8505" w:type="dxa"/>
            <w:gridSpan w:val="2"/>
          </w:tcPr>
          <w:p w:rsidR="00D1084D" w:rsidP="0019070D" w:rsidRDefault="0019070D">
            <w:pPr>
              <w:jc w:val="both"/>
              <w:rPr>
                <w:b/>
                <w:bCs/>
                <w:sz w:val="26"/>
                <w:szCs w:val="26"/>
                <w:rtl/>
              </w:rPr>
            </w:pPr>
            <w:bookmarkStart w:name="_GoBack" w:id="0"/>
            <w:bookmarkEnd w:id="0"/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>לפני כבוד ה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574"/>
                <w:tag w:val="1574"/>
                <w:id w:val="-809160815"/>
                <w:placeholder>
                  <w:docPart w:val="7F0E6F69D01E490897A2554B4DA008CD"/>
                </w:placeholder>
                <w:text w:multiLine="1"/>
              </w:sdtPr>
              <w:sdtEndPr/>
              <w:sdtContent>
                <w:r>
                  <w:rPr>
                    <w:b/>
                    <w:bCs/>
                    <w:sz w:val="26"/>
                    <w:szCs w:val="26"/>
                    <w:rtl/>
                  </w:rPr>
                  <w:t>רשמת בכירה</w:t>
                </w:r>
              </w:sdtContent>
            </w:sdt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573"/>
                <w:tag w:val="1573"/>
                <w:id w:val="1110703911"/>
                <w:placeholder>
                  <w:docPart w:val="76C81DBB999547F5BDE11B5E4ED738DC"/>
                </w:placeholder>
                <w:text w:multiLine="1"/>
              </w:sdtPr>
              <w:sdtEndPr/>
              <w:sdtContent>
                <w:r>
                  <w:rPr>
                    <w:rFonts w:hint="eastAsia"/>
                    <w:b/>
                    <w:bCs/>
                    <w:sz w:val="26"/>
                    <w:szCs w:val="26"/>
                    <w:rtl/>
                  </w:rPr>
                  <w:t>עידית קצבוי</w:t>
                </w:r>
              </w:sdtContent>
            </w:sdt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</w:p>
          <w:p w:rsidRPr="00A402CA" w:rsidR="0019070D" w:rsidP="0019070D" w:rsidRDefault="0019070D">
            <w:pPr>
              <w:jc w:val="both"/>
              <w:rPr>
                <w:b/>
                <w:bCs/>
                <w:sz w:val="26"/>
                <w:szCs w:val="26"/>
              </w:rPr>
            </w:pPr>
            <w:r w:rsidRPr="00A402CA">
              <w:rPr>
                <w:b/>
                <w:bCs/>
                <w:sz w:val="26"/>
                <w:szCs w:val="26"/>
                <w:rtl/>
              </w:rPr>
              <w:t xml:space="preserve">   </w:t>
            </w:r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           </w:t>
            </w:r>
          </w:p>
        </w:tc>
      </w:tr>
      <w:tr w:rsidR="0019070D" w:rsidTr="00563222">
        <w:tc>
          <w:tcPr>
            <w:tcW w:w="3685" w:type="dxa"/>
          </w:tcPr>
          <w:p w:rsidRPr="00563222" w:rsidR="0019070D" w:rsidP="0019070D" w:rsidRDefault="0019070D">
            <w:pPr>
              <w:rPr>
                <w:rFonts w:ascii="Arial" w:hAnsi="Arial"/>
                <w:b/>
                <w:bCs/>
                <w:caps/>
                <w:noProof w:val="0"/>
                <w:sz w:val="26"/>
                <w:szCs w:val="26"/>
                <w:rtl/>
              </w:rPr>
            </w:pPr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</w:tcPr>
          <w:p w:rsidR="0019070D" w:rsidP="00563222" w:rsidRDefault="006325C2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ח.כ.</w:t>
            </w:r>
          </w:p>
          <w:p w:rsidRPr="004F36A3" w:rsidR="006325C2" w:rsidP="00563222" w:rsidRDefault="006325C2">
            <w:pPr>
              <w:rPr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י.כ.</w:t>
            </w:r>
          </w:p>
        </w:tc>
      </w:tr>
      <w:tr w:rsidR="0019070D" w:rsidTr="004A2EC4">
        <w:tc>
          <w:tcPr>
            <w:tcW w:w="8505" w:type="dxa"/>
            <w:gridSpan w:val="2"/>
          </w:tcPr>
          <w:p w:rsidRPr="001D66EC" w:rsidR="0019070D" w:rsidP="0019070D" w:rsidRDefault="0019070D">
            <w:pPr>
              <w:jc w:val="center"/>
              <w:rPr>
                <w:rFonts w:ascii="Arial" w:hAnsi="Arial"/>
                <w:b/>
                <w:bCs/>
                <w:noProof w:val="0"/>
                <w:rtl/>
              </w:rPr>
            </w:pPr>
          </w:p>
          <w:p w:rsidRPr="004F36A3" w:rsidR="0019070D" w:rsidP="0019070D" w:rsidRDefault="0019070D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4F36A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1D66EC" w:rsidR="0019070D" w:rsidP="0019070D" w:rsidRDefault="0019070D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="0019070D" w:rsidTr="00563222">
        <w:tc>
          <w:tcPr>
            <w:tcW w:w="3685" w:type="dxa"/>
          </w:tcPr>
          <w:p w:rsidRPr="004F36A3" w:rsidR="0019070D" w:rsidP="0019070D" w:rsidRDefault="0019070D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</w:tcPr>
          <w:p w:rsidRPr="004F36A3" w:rsidR="0019070D" w:rsidP="0019070D" w:rsidRDefault="002B435A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4F36A3" w:rsidR="0019070D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ישראל כהן</w:t>
                </w:r>
              </w:sdtContent>
            </w:sdt>
          </w:p>
          <w:p w:rsidRPr="004F36A3" w:rsidR="0019070D" w:rsidP="0019070D" w:rsidRDefault="002B435A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-1234692254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4F36A3" w:rsidR="0019070D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571939407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איילון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5D400C" w:rsidP="001D66EC" w:rsidRDefault="005D400C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P="005D400C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325C2" w:rsidP="00A81921" w:rsidRDefault="006325C2">
      <w:pPr>
        <w:spacing w:line="360" w:lineRule="auto"/>
        <w:jc w:val="both"/>
        <w:rPr>
          <w:rFonts w:ascii="Arial" w:hAnsi="Arial"/>
        </w:rPr>
      </w:pPr>
      <w:bookmarkStart w:name="NGCSBookmark" w:id="1"/>
      <w:bookmarkEnd w:id="1"/>
      <w:r>
        <w:rPr>
          <w:rFonts w:hint="cs" w:ascii="Arial" w:hAnsi="Arial"/>
          <w:rtl/>
        </w:rPr>
        <w:t>לפניי בקשה מטעם שני התובעים למינוי מומחה רפואי בתחום האורתופדי.</w:t>
      </w:r>
    </w:p>
    <w:p w:rsidR="006325C2" w:rsidP="00A81921" w:rsidRDefault="006325C2">
      <w:pPr>
        <w:spacing w:line="360" w:lineRule="auto"/>
        <w:jc w:val="both"/>
        <w:rPr>
          <w:rFonts w:ascii="Arial" w:hAnsi="Arial"/>
          <w:rtl/>
        </w:rPr>
      </w:pPr>
    </w:p>
    <w:p w:rsidR="006325C2" w:rsidP="00A81921" w:rsidRDefault="006325C2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בתוקף סמכותי לפי תקנה 7 לתקנות פיצויים לנפגעי תאונות דרכים (מומחים), תשמ"ז – 1986 (להלן – "התקנות") ולאחר שעיינתי בטענות הצדדים ובמסמכים הרפואיים שצורפו, שוכנעתי כי קיימת ראשית ראיה לאפשרות קיומה של נכות רפואית בתחום האורתופדי </w:t>
      </w:r>
      <w:r>
        <w:rPr>
          <w:rFonts w:ascii="Arial" w:hAnsi="Arial"/>
          <w:rtl/>
        </w:rPr>
        <w:t>–</w:t>
      </w:r>
      <w:r>
        <w:rPr>
          <w:rFonts w:hint="cs" w:ascii="Arial" w:hAnsi="Arial"/>
          <w:rtl/>
        </w:rPr>
        <w:t xml:space="preserve"> לתובעת 1,  עקב תאונת הדרכים נשוא התובענה. </w:t>
      </w:r>
      <w:r w:rsidRPr="006325C2">
        <w:rPr>
          <w:rFonts w:hint="cs" w:ascii="Arial" w:hAnsi="Arial"/>
          <w:b/>
          <w:bCs/>
          <w:rtl/>
        </w:rPr>
        <w:t>לעניין התובע 1</w:t>
      </w:r>
      <w:r>
        <w:rPr>
          <w:rFonts w:hint="cs" w:ascii="Arial" w:hAnsi="Arial"/>
          <w:rtl/>
        </w:rPr>
        <w:t xml:space="preserve"> </w:t>
      </w:r>
      <w:r>
        <w:rPr>
          <w:rFonts w:ascii="Arial" w:hAnsi="Arial"/>
          <w:rtl/>
        </w:rPr>
        <w:t>–</w:t>
      </w:r>
      <w:r>
        <w:rPr>
          <w:rFonts w:hint="cs" w:ascii="Arial" w:hAnsi="Arial"/>
          <w:rtl/>
        </w:rPr>
        <w:t xml:space="preserve"> בהעדר מסמכים שיש בהם כדי לבסס ראשית ראייה למינוי </w:t>
      </w:r>
      <w:r>
        <w:rPr>
          <w:rFonts w:ascii="Arial" w:hAnsi="Arial"/>
          <w:rtl/>
        </w:rPr>
        <w:t>–</w:t>
      </w:r>
      <w:r>
        <w:rPr>
          <w:rFonts w:hint="cs" w:ascii="Arial" w:hAnsi="Arial"/>
          <w:rtl/>
        </w:rPr>
        <w:t xml:space="preserve"> הבקשה נדחית.</w:t>
      </w:r>
    </w:p>
    <w:p w:rsidR="006325C2" w:rsidP="00A81921" w:rsidRDefault="006325C2">
      <w:pPr>
        <w:spacing w:line="360" w:lineRule="auto"/>
        <w:jc w:val="both"/>
        <w:rPr>
          <w:rFonts w:ascii="Arial" w:hAnsi="Arial"/>
          <w:rtl/>
        </w:rPr>
      </w:pPr>
    </w:p>
    <w:p w:rsidR="006325C2" w:rsidP="00A81921" w:rsidRDefault="006325C2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לפיכך, אני ממנה בזאת את </w:t>
      </w:r>
      <w:r>
        <w:rPr>
          <w:rFonts w:hint="cs" w:ascii="Arial" w:hAnsi="Arial"/>
          <w:b/>
          <w:bCs/>
          <w:rtl/>
        </w:rPr>
        <w:t>ד"ר ערן לין,</w:t>
      </w:r>
      <w:r>
        <w:rPr>
          <w:rFonts w:hint="cs" w:ascii="Arial" w:hAnsi="Arial"/>
          <w:rtl/>
        </w:rPr>
        <w:t xml:space="preserve"> כמומחה רפואי מטעם בית המשפט בתחום </w:t>
      </w:r>
      <w:r w:rsidRPr="006325C2">
        <w:rPr>
          <w:rFonts w:hint="cs" w:ascii="Arial" w:hAnsi="Arial"/>
          <w:u w:val="single"/>
          <w:rtl/>
        </w:rPr>
        <w:t>האורתופדי</w:t>
      </w:r>
      <w:r>
        <w:rPr>
          <w:rFonts w:hint="cs" w:ascii="Arial" w:hAnsi="Arial"/>
          <w:rtl/>
        </w:rPr>
        <w:t xml:space="preserve">, על מנת שיחווה דעתו בדבר מצבה הרפואי של התובעת 1, בגין תאונת הדרכים מיום  </w:t>
      </w:r>
      <w:r>
        <w:rPr>
          <w:rFonts w:hint="cs" w:ascii="Arial" w:hAnsi="Arial"/>
          <w:b/>
          <w:bCs/>
          <w:rtl/>
        </w:rPr>
        <w:t>29.1.16.</w:t>
      </w:r>
      <w:r>
        <w:rPr>
          <w:rFonts w:hint="cs" w:ascii="Arial" w:hAnsi="Arial"/>
          <w:rtl/>
        </w:rPr>
        <w:t xml:space="preserve"> </w:t>
      </w:r>
    </w:p>
    <w:p w:rsidR="006325C2" w:rsidP="00A81921" w:rsidRDefault="006325C2">
      <w:pPr>
        <w:spacing w:line="360" w:lineRule="auto"/>
        <w:jc w:val="both"/>
        <w:rPr>
          <w:rFonts w:ascii="Arial" w:hAnsi="Arial"/>
          <w:rtl/>
        </w:rPr>
      </w:pPr>
    </w:p>
    <w:p w:rsidR="006325C2" w:rsidP="00A81921" w:rsidRDefault="006325C2">
      <w:pPr>
        <w:spacing w:line="360" w:lineRule="auto"/>
        <w:jc w:val="both"/>
        <w:rPr>
          <w:rFonts w:ascii="Arial" w:hAnsi="Arial"/>
          <w:u w:val="single"/>
          <w:rtl/>
        </w:rPr>
      </w:pPr>
      <w:r>
        <w:rPr>
          <w:rFonts w:hint="cs" w:ascii="Arial" w:hAnsi="Arial"/>
          <w:u w:val="single"/>
          <w:rtl/>
        </w:rPr>
        <w:t>בחוות דעתו מתבקש המומחה להתייחס גם לשאלות הבאות:</w:t>
      </w:r>
    </w:p>
    <w:p w:rsidR="006325C2" w:rsidP="00A81921" w:rsidRDefault="006325C2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1. </w:t>
      </w:r>
      <w:r>
        <w:rPr>
          <w:rFonts w:hint="cs" w:ascii="Arial" w:hAnsi="Arial"/>
          <w:rtl/>
        </w:rPr>
        <w:tab/>
        <w:t xml:space="preserve">האם נותרה לתובעת נכות זמנית או צמיתה כתוצאה מהתאונה, ואם כן, לאיזו תקופה, ומהו שיעור הנכות. </w:t>
      </w:r>
    </w:p>
    <w:p w:rsidR="006325C2" w:rsidP="00A81921" w:rsidRDefault="006325C2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2. </w:t>
      </w:r>
      <w:r>
        <w:rPr>
          <w:rFonts w:hint="cs" w:ascii="Arial" w:hAnsi="Arial"/>
          <w:rtl/>
        </w:rPr>
        <w:tab/>
        <w:t>האם יש לצפות לשיפור או להחמרה במצבה בעתיד?</w:t>
      </w:r>
    </w:p>
    <w:p w:rsidR="006325C2" w:rsidP="00A81921" w:rsidRDefault="006325C2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3.</w:t>
      </w:r>
      <w:r>
        <w:rPr>
          <w:rFonts w:hint="cs" w:ascii="Arial" w:hAnsi="Arial"/>
          <w:rtl/>
        </w:rPr>
        <w:tab/>
        <w:t>הקשר שבין התאונה לבין מצבה הרפואי של התובעת.</w:t>
      </w:r>
    </w:p>
    <w:p w:rsidR="006325C2" w:rsidP="00A81921" w:rsidRDefault="006325C2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4.</w:t>
      </w:r>
      <w:r>
        <w:rPr>
          <w:rFonts w:hint="cs" w:ascii="Arial" w:hAnsi="Arial"/>
          <w:rtl/>
        </w:rPr>
        <w:tab/>
        <w:t xml:space="preserve">המגבלות התפקודיות של התובעת, אם בכלל, ובשים לב לעברה הרפואי של התובעת, לעבודתה ולמקצועה. </w:t>
      </w:r>
    </w:p>
    <w:p w:rsidR="006325C2" w:rsidP="00A81921" w:rsidRDefault="006325C2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5.</w:t>
      </w:r>
      <w:r>
        <w:rPr>
          <w:rFonts w:hint="cs" w:ascii="Arial" w:hAnsi="Arial"/>
          <w:rtl/>
        </w:rPr>
        <w:tab/>
        <w:t xml:space="preserve">האם תהיה התובעת זקוקה לטיפולים רפואיים בעתיד, ואם כן - מהם סוגי הטיפולים, ומהי העלות המשוערת של הטיפולים האלה לפי המחירים הנכונים היום. </w:t>
      </w:r>
    </w:p>
    <w:p w:rsidR="006325C2" w:rsidP="00A81921" w:rsidRDefault="006325C2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6.</w:t>
      </w:r>
      <w:r>
        <w:rPr>
          <w:rFonts w:hint="cs" w:ascii="Arial" w:hAnsi="Arial"/>
          <w:rtl/>
        </w:rPr>
        <w:tab/>
        <w:t xml:space="preserve">תקופות אי הכושר החלקי ו/או המלא של התובעת. </w:t>
      </w:r>
    </w:p>
    <w:p w:rsidR="006325C2" w:rsidP="00A81921" w:rsidRDefault="006325C2">
      <w:pPr>
        <w:spacing w:line="360" w:lineRule="auto"/>
        <w:jc w:val="both"/>
        <w:rPr>
          <w:rFonts w:ascii="Arial" w:hAnsi="Arial"/>
          <w:rtl/>
        </w:rPr>
      </w:pPr>
    </w:p>
    <w:p w:rsidR="006325C2" w:rsidP="00A81921" w:rsidRDefault="006325C2">
      <w:pPr>
        <w:spacing w:line="360" w:lineRule="auto"/>
        <w:jc w:val="both"/>
        <w:rPr>
          <w:rFonts w:ascii="Arial" w:hAnsi="Arial"/>
          <w:rtl/>
        </w:rPr>
      </w:pPr>
    </w:p>
    <w:p w:rsidR="006325C2" w:rsidP="00A81921" w:rsidRDefault="006325C2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הצדדים ימציאו למומחה את כל המסמכים הרפואיים המותרים בהתאם להוראות תקנה 8 לתקנות, על פי המועדים הקבועים בה על מנת שיעיין בהם לצורך הכנת חוות הדעת, וימסרו עותק לצד שכנגד.</w:t>
      </w:r>
    </w:p>
    <w:p w:rsidR="006325C2" w:rsidP="00A81921" w:rsidRDefault="006325C2">
      <w:pPr>
        <w:spacing w:line="360" w:lineRule="auto"/>
        <w:jc w:val="both"/>
        <w:rPr>
          <w:rFonts w:ascii="Arial" w:hAnsi="Arial"/>
          <w:rtl/>
        </w:rPr>
      </w:pPr>
    </w:p>
    <w:p w:rsidR="006325C2" w:rsidP="00A81921" w:rsidRDefault="006325C2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המומחה מתבקש להגיש את חוות דעתו באופן ובמועד הקבועים בתקנה 15 לתקנות. כן מתבקש המומחה לפרט בחוות דעתו את המסמכים הרפואיים אשר היו בפניו במועד מתן חוות דעתו.</w:t>
      </w:r>
    </w:p>
    <w:p w:rsidR="006325C2" w:rsidP="00A81921" w:rsidRDefault="006325C2">
      <w:pPr>
        <w:spacing w:line="360" w:lineRule="auto"/>
        <w:jc w:val="both"/>
        <w:rPr>
          <w:rFonts w:ascii="Arial" w:hAnsi="Arial"/>
          <w:rtl/>
        </w:rPr>
      </w:pPr>
    </w:p>
    <w:p w:rsidR="006325C2" w:rsidP="00A81921" w:rsidRDefault="006325C2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שכר טרחת המומחה יעמוד על סך 4,500 ₪  בצירוף מע"מ.</w:t>
      </w:r>
    </w:p>
    <w:p w:rsidR="006325C2" w:rsidP="00A81921" w:rsidRDefault="006325C2">
      <w:pPr>
        <w:spacing w:line="360" w:lineRule="auto"/>
        <w:jc w:val="both"/>
        <w:rPr>
          <w:rFonts w:ascii="Arial" w:hAnsi="Arial"/>
          <w:rtl/>
        </w:rPr>
      </w:pPr>
    </w:p>
    <w:p w:rsidR="006325C2" w:rsidP="00A81921" w:rsidRDefault="006325C2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בשלב זה, הנתבעת תישא בתשלום שכר טרחת המומחה ובעלויות הבדיקות עפ"י תקנה 9 (א) לתקנות וזאת מבלי לפגוע בזכותה להעלות טענה בדבר השאלה על מי מהצדדים תוטלנה העלויות האמורות באופן סופי. ככל שתועלה טענה בעניין זה, תבחן הטענה בהמשך ההליכים בתיק.</w:t>
      </w:r>
    </w:p>
    <w:p w:rsidR="006325C2" w:rsidP="00A81921" w:rsidRDefault="006325C2">
      <w:pPr>
        <w:spacing w:line="360" w:lineRule="auto"/>
        <w:jc w:val="both"/>
        <w:rPr>
          <w:rFonts w:ascii="Arial" w:hAnsi="Arial"/>
        </w:rPr>
      </w:pPr>
    </w:p>
    <w:p w:rsidR="006325C2" w:rsidP="00A81921" w:rsidRDefault="006325C2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המומחה יגיש לבית המשפט את חוות דעתו תוך שלושים ימים מיום שהגיעו לידיו כל המסמכים ותוצאות הבדיקות שדרש, ככל שדרש, ולאחר ששכר טרחתו ישולם כאמור. </w:t>
      </w:r>
    </w:p>
    <w:p w:rsidR="006325C2" w:rsidP="00A81921" w:rsidRDefault="006325C2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 </w:t>
      </w:r>
    </w:p>
    <w:p w:rsidR="006325C2" w:rsidP="00A81921" w:rsidRDefault="006325C2">
      <w:pPr>
        <w:spacing w:line="360" w:lineRule="auto"/>
        <w:jc w:val="both"/>
        <w:rPr>
          <w:rFonts w:ascii="Arial" w:hAnsi="Arial"/>
          <w:u w:val="single"/>
          <w:rtl/>
        </w:rPr>
      </w:pPr>
      <w:r>
        <w:rPr>
          <w:rFonts w:hint="cs" w:ascii="Arial" w:hAnsi="Arial"/>
          <w:u w:val="single"/>
          <w:rtl/>
        </w:rPr>
        <w:t>בנוסף, לאחר קבלת חוות דעת המומחה יגישו הצדדים תחשיבי נזק כדלקמן:</w:t>
      </w:r>
    </w:p>
    <w:p w:rsidR="006325C2" w:rsidP="00A81921" w:rsidRDefault="006325C2">
      <w:pPr>
        <w:spacing w:line="36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t xml:space="preserve">התובע יגיש תחשיב נזק מטעמו בתוך 30 יום מקבלת חוות הדעת. </w:t>
      </w:r>
    </w:p>
    <w:p w:rsidR="006325C2" w:rsidP="00A81921" w:rsidRDefault="006325C2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הנתבעים יגישו תחשיב נזק בתוך 30 יום מקבלת תחשיב הנזק של התובע.</w:t>
      </w:r>
    </w:p>
    <w:p w:rsidR="006325C2" w:rsidP="00A81921" w:rsidRDefault="006325C2">
      <w:pPr>
        <w:spacing w:line="360" w:lineRule="auto"/>
        <w:jc w:val="both"/>
        <w:rPr>
          <w:rFonts w:ascii="Arial" w:hAnsi="Arial"/>
          <w:rtl/>
        </w:rPr>
      </w:pPr>
    </w:p>
    <w:p w:rsidR="006325C2" w:rsidP="00A81921" w:rsidRDefault="006325C2">
      <w:pPr>
        <w:spacing w:line="360" w:lineRule="auto"/>
        <w:jc w:val="both"/>
        <w:rPr>
          <w:rFonts w:ascii="Arial" w:hAnsi="Arial"/>
          <w:u w:val="single"/>
        </w:rPr>
      </w:pPr>
      <w:r>
        <w:rPr>
          <w:rFonts w:hint="cs" w:ascii="Arial" w:hAnsi="Arial"/>
          <w:b/>
          <w:bCs/>
          <w:u w:val="single"/>
          <w:rtl/>
        </w:rPr>
        <w:t>המזכירות תשלח החלטתי זו לב"כ הצדדים ולמומחה.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2B435A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72768" cy="35204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e6fc5d9dd79488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768" cy="352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5D400C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5D400C" w:rsidR="00694556" w:rsidRDefault="000C3B60">
    <w:pPr>
      <w:pStyle w:val="a4"/>
      <w:jc w:val="center"/>
      <w:rPr>
        <w:rStyle w:val="ab"/>
      </w:rPr>
    </w:pPr>
    <w:r w:rsidRPr="005D400C">
      <w:rPr>
        <w:rStyle w:val="ab"/>
      </w:rPr>
      <w:fldChar w:fldCharType="begin"/>
    </w:r>
    <w:r w:rsidRPr="005D400C" w:rsidR="00005C8B">
      <w:rPr>
        <w:rStyle w:val="ab"/>
      </w:rPr>
      <w:instrText xml:space="preserve"> PAGE </w:instrText>
    </w:r>
    <w:r w:rsidRPr="005D400C">
      <w:rPr>
        <w:rStyle w:val="ab"/>
      </w:rPr>
      <w:fldChar w:fldCharType="separate"/>
    </w:r>
    <w:r w:rsidR="002B435A">
      <w:rPr>
        <w:rStyle w:val="ab"/>
        <w:rtl/>
      </w:rPr>
      <w:t>1</w:t>
    </w:r>
    <w:r w:rsidRPr="005D400C">
      <w:rPr>
        <w:rStyle w:val="ab"/>
      </w:rPr>
      <w:fldChar w:fldCharType="end"/>
    </w:r>
    <w:r w:rsidRPr="005D400C" w:rsidR="00005C8B">
      <w:rPr>
        <w:rStyle w:val="ab"/>
        <w:rFonts w:hint="cs"/>
        <w:rtl/>
      </w:rPr>
      <w:t xml:space="preserve"> מתוך </w:t>
    </w:r>
    <w:r w:rsidRPr="005D400C">
      <w:rPr>
        <w:rStyle w:val="ab"/>
      </w:rPr>
      <w:fldChar w:fldCharType="begin"/>
    </w:r>
    <w:r w:rsidRPr="005D400C" w:rsidR="00005C8B">
      <w:rPr>
        <w:rStyle w:val="ab"/>
      </w:rPr>
      <w:instrText xml:space="preserve"> NUMPAGES </w:instrText>
    </w:r>
    <w:r w:rsidRPr="005D400C">
      <w:rPr>
        <w:rStyle w:val="ab"/>
      </w:rPr>
      <w:fldChar w:fldCharType="separate"/>
    </w:r>
    <w:r w:rsidR="002B435A">
      <w:rPr>
        <w:rStyle w:val="ab"/>
        <w:rtl/>
      </w:rPr>
      <w:t>2</w:t>
    </w:r>
    <w:r w:rsidRPr="005D400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B435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5BB3F531" wp14:editId="21D247C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221"/>
      <w:gridCol w:w="284"/>
    </w:tblGrid>
    <w:tr w:rsidR="00694556" w:rsidTr="004F36A3">
      <w:trPr>
        <w:trHeight w:val="704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  <w:gridSpan w:val="2"/>
            </w:tcPr>
            <w:p w:rsidRPr="004F36A3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4F36A3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4F36A3" w:rsidR="004F36A3" w:rsidTr="00A402CA">
      <w:trPr>
        <w:trHeight w:val="337"/>
        <w:jc w:val="center"/>
      </w:trPr>
      <w:tc>
        <w:tcPr>
          <w:tcW w:w="8221" w:type="dxa"/>
        </w:tcPr>
        <w:p w:rsidRPr="004F36A3" w:rsidR="004F36A3" w:rsidP="00A402CA" w:rsidRDefault="002B435A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22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4F36A3" w:rsidR="004F36A3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22">
                <w:rPr>
                  <w:b/>
                  <w:bCs/>
                  <w:noProof w:val="0"/>
                  <w:sz w:val="26"/>
                  <w:szCs w:val="26"/>
                  <w:rtl/>
                </w:rPr>
                <w:t>28080-09-17</w:t>
              </w:r>
            </w:sdtContent>
          </w:sdt>
        </w:p>
        <w:p w:rsidRPr="00066C79" w:rsidR="004F36A3" w:rsidP="00066C79" w:rsidRDefault="004F36A3">
          <w:pPr>
            <w:rPr>
              <w:sz w:val="26"/>
              <w:szCs w:val="26"/>
              <w:rtl/>
            </w:rPr>
          </w:pPr>
          <w:r w:rsidRPr="004F36A3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</w:p>
      </w:tc>
      <w:tc>
        <w:tcPr>
          <w:tcW w:w="284" w:type="dxa"/>
        </w:tcPr>
        <w:p w:rsidRPr="004F36A3" w:rsidR="004F36A3" w:rsidRDefault="004F36A3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99682"/>
    <o:shapelayout v:ext="edit">
      <o:idmap v:ext="edit" data="19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66C79"/>
    <w:rsid w:val="00082AB2"/>
    <w:rsid w:val="000906FE"/>
    <w:rsid w:val="00093D85"/>
    <w:rsid w:val="00096AF7"/>
    <w:rsid w:val="000A1EC3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55C64"/>
    <w:rsid w:val="00180519"/>
    <w:rsid w:val="0019070D"/>
    <w:rsid w:val="00191C82"/>
    <w:rsid w:val="001C1D3F"/>
    <w:rsid w:val="001C4003"/>
    <w:rsid w:val="001C75BD"/>
    <w:rsid w:val="001D4DBF"/>
    <w:rsid w:val="001D66EC"/>
    <w:rsid w:val="001E75CA"/>
    <w:rsid w:val="001F057F"/>
    <w:rsid w:val="002265FF"/>
    <w:rsid w:val="002379A1"/>
    <w:rsid w:val="00245709"/>
    <w:rsid w:val="002607DE"/>
    <w:rsid w:val="00271B56"/>
    <w:rsid w:val="002B435A"/>
    <w:rsid w:val="002C344E"/>
    <w:rsid w:val="002E75E9"/>
    <w:rsid w:val="002F405E"/>
    <w:rsid w:val="00307A6A"/>
    <w:rsid w:val="00307C40"/>
    <w:rsid w:val="00320433"/>
    <w:rsid w:val="003230C7"/>
    <w:rsid w:val="00327E50"/>
    <w:rsid w:val="0033597A"/>
    <w:rsid w:val="00353C94"/>
    <w:rsid w:val="00360B68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73B61"/>
    <w:rsid w:val="004A2EC4"/>
    <w:rsid w:val="004C4BDF"/>
    <w:rsid w:val="004C52EF"/>
    <w:rsid w:val="004D1187"/>
    <w:rsid w:val="004D3AA0"/>
    <w:rsid w:val="004E1987"/>
    <w:rsid w:val="004E2E15"/>
    <w:rsid w:val="004E6E3C"/>
    <w:rsid w:val="004F36A3"/>
    <w:rsid w:val="00520898"/>
    <w:rsid w:val="00523621"/>
    <w:rsid w:val="00524986"/>
    <w:rsid w:val="005268F6"/>
    <w:rsid w:val="00534284"/>
    <w:rsid w:val="005374C3"/>
    <w:rsid w:val="00547DB7"/>
    <w:rsid w:val="00563203"/>
    <w:rsid w:val="00563222"/>
    <w:rsid w:val="005D400C"/>
    <w:rsid w:val="005F4F09"/>
    <w:rsid w:val="005F5E5D"/>
    <w:rsid w:val="0061431B"/>
    <w:rsid w:val="00622BAA"/>
    <w:rsid w:val="006306CF"/>
    <w:rsid w:val="006325C2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0AFE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875"/>
    <w:rsid w:val="00967DFF"/>
    <w:rsid w:val="00973F14"/>
    <w:rsid w:val="00994341"/>
    <w:rsid w:val="009D1A48"/>
    <w:rsid w:val="009E1CE7"/>
    <w:rsid w:val="009E4EA5"/>
    <w:rsid w:val="009F164B"/>
    <w:rsid w:val="009F323C"/>
    <w:rsid w:val="00A3392B"/>
    <w:rsid w:val="00A402CA"/>
    <w:rsid w:val="00A94B64"/>
    <w:rsid w:val="00AA3229"/>
    <w:rsid w:val="00AA5377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4558C"/>
    <w:rsid w:val="00C50A9F"/>
    <w:rsid w:val="00C642FA"/>
    <w:rsid w:val="00CA685B"/>
    <w:rsid w:val="00CC7622"/>
    <w:rsid w:val="00CF4AD5"/>
    <w:rsid w:val="00D1084D"/>
    <w:rsid w:val="00D27982"/>
    <w:rsid w:val="00D33B86"/>
    <w:rsid w:val="00D53924"/>
    <w:rsid w:val="00D55D0C"/>
    <w:rsid w:val="00D82D88"/>
    <w:rsid w:val="00D96D8C"/>
    <w:rsid w:val="00DA6649"/>
    <w:rsid w:val="00DC1259"/>
    <w:rsid w:val="00DC1BD2"/>
    <w:rsid w:val="00DC2571"/>
    <w:rsid w:val="00DC487C"/>
    <w:rsid w:val="00DE6BF6"/>
    <w:rsid w:val="00E1068A"/>
    <w:rsid w:val="00E24B40"/>
    <w:rsid w:val="00E25884"/>
    <w:rsid w:val="00E31C2B"/>
    <w:rsid w:val="00E44DE6"/>
    <w:rsid w:val="00E5426A"/>
    <w:rsid w:val="00E54642"/>
    <w:rsid w:val="00E80CBE"/>
    <w:rsid w:val="00E962E3"/>
    <w:rsid w:val="00EB22C9"/>
    <w:rsid w:val="00EB6C79"/>
    <w:rsid w:val="00EC37E9"/>
    <w:rsid w:val="00F06995"/>
    <w:rsid w:val="00F13623"/>
    <w:rsid w:val="00F25323"/>
    <w:rsid w:val="00F44D1D"/>
    <w:rsid w:val="00F747C8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9682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6e6fc5d9dd794886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B7009" w:rsidP="003B7009">
          <w:pPr>
            <w:pStyle w:val="E460D38E05664FF79D4EFF282EF8EC992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7F0E6F69D01E490897A2554B4DA008C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9629CB3-6CC2-48DF-A064-997C0CC48FA5}"/>
      </w:docPartPr>
      <w:docPartBody>
        <w:p w:rsidR="00F27FD4" w:rsidRDefault="003B7009" w:rsidP="003B7009">
          <w:pPr>
            <w:pStyle w:val="7F0E6F69D01E490897A2554B4DA008CD3"/>
          </w:pPr>
          <w:r w:rsidRPr="00A402CA">
            <w:rPr>
              <w:b/>
              <w:bCs/>
              <w:sz w:val="26"/>
              <w:szCs w:val="26"/>
              <w:rtl/>
            </w:rPr>
            <w:t xml:space="preserve">מעמד משתמש חותם </w:t>
          </w:r>
        </w:p>
      </w:docPartBody>
    </w:docPart>
    <w:docPart>
      <w:docPartPr>
        <w:name w:val="76C81DBB999547F5BDE11B5E4ED738D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B805464-9DC3-491B-9DE4-35FB2A0C431D}"/>
      </w:docPartPr>
      <w:docPartBody>
        <w:p w:rsidR="00F27FD4" w:rsidRDefault="003B7009" w:rsidP="003B7009">
          <w:pPr>
            <w:pStyle w:val="76C81DBB999547F5BDE11B5E4ED738DC3"/>
          </w:pPr>
          <w:r w:rsidRPr="00A402CA">
            <w:rPr>
              <w:rFonts w:hint="eastAsia"/>
              <w:b/>
              <w:bCs/>
              <w:sz w:val="26"/>
              <w:szCs w:val="26"/>
              <w:rtl/>
            </w:rPr>
            <w:t>שם</w:t>
          </w:r>
          <w:r w:rsidRPr="00A402CA">
            <w:rPr>
              <w:b/>
              <w:bCs/>
              <w:sz w:val="26"/>
              <w:szCs w:val="26"/>
              <w:rtl/>
            </w:rPr>
            <w:t xml:space="preserve"> משתמש חותם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1A5EDF"/>
    <w:rsid w:val="002041E8"/>
    <w:rsid w:val="002D02C4"/>
    <w:rsid w:val="00345C9D"/>
    <w:rsid w:val="0036134B"/>
    <w:rsid w:val="003B7009"/>
    <w:rsid w:val="0048651F"/>
    <w:rsid w:val="004E1A89"/>
    <w:rsid w:val="00556D67"/>
    <w:rsid w:val="005D23DD"/>
    <w:rsid w:val="007730D5"/>
    <w:rsid w:val="00793995"/>
    <w:rsid w:val="007C6F98"/>
    <w:rsid w:val="007D6678"/>
    <w:rsid w:val="008B4366"/>
    <w:rsid w:val="009133C7"/>
    <w:rsid w:val="00961B27"/>
    <w:rsid w:val="00965FFC"/>
    <w:rsid w:val="00A45E84"/>
    <w:rsid w:val="00AA7CE3"/>
    <w:rsid w:val="00B548B7"/>
    <w:rsid w:val="00B91FA3"/>
    <w:rsid w:val="00C96C06"/>
    <w:rsid w:val="00D46176"/>
    <w:rsid w:val="00E81DB1"/>
    <w:rsid w:val="00F27FD4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700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">
    <w:name w:val="5BCB7A09CE4A43EF99E241F30D3726A2"/>
    <w:rsid w:val="004E1A89"/>
    <w:pPr>
      <w:bidi/>
      <w:spacing w:after="160" w:line="259" w:lineRule="auto"/>
    </w:pPr>
  </w:style>
  <w:style w:type="paragraph" w:customStyle="1" w:styleId="DADC74F5F6214AA69EBB456AB3DABD72">
    <w:name w:val="DADC74F5F6214AA69EBB456AB3DABD72"/>
    <w:rsid w:val="004E1A89"/>
    <w:pPr>
      <w:bidi/>
      <w:spacing w:after="160" w:line="259" w:lineRule="auto"/>
    </w:pPr>
  </w:style>
  <w:style w:type="paragraph" w:customStyle="1" w:styleId="E460D38E05664FF79D4EFF282EF8EC9916">
    <w:name w:val="E460D38E05664FF79D4EFF282EF8EC9916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1">
    <w:name w:val="5BCB7A09CE4A43EF99E241F30D3726A21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2">
    <w:name w:val="5BCB7A09CE4A43EF99E241F30D3726A22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965FF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A45E8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1A5ED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">
    <w:name w:val="CAD3D161A5A74F73BEEB7229D0CCFDE8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">
    <w:name w:val="4753DC2504284FFE8DCE268C592AEDA2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1">
    <w:name w:val="CAD3D161A5A74F73BEEB7229D0CCFDE8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1">
    <w:name w:val="4753DC2504284FFE8DCE268C592AEDA2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39E905C61AD491CAE3CC84DC61A1D5C">
    <w:name w:val="339E905C61AD491CAE3CC84DC61A1D5C"/>
    <w:rsid w:val="00B548B7"/>
    <w:pPr>
      <w:bidi/>
      <w:spacing w:after="160" w:line="259" w:lineRule="auto"/>
    </w:pPr>
  </w:style>
  <w:style w:type="paragraph" w:customStyle="1" w:styleId="7F0E6F69D01E490897A2554B4DA008CD">
    <w:name w:val="7F0E6F69D01E490897A2554B4DA008CD"/>
    <w:rsid w:val="00B548B7"/>
    <w:pPr>
      <w:bidi/>
      <w:spacing w:after="160" w:line="259" w:lineRule="auto"/>
    </w:pPr>
  </w:style>
  <w:style w:type="paragraph" w:customStyle="1" w:styleId="76C81DBB999547F5BDE11B5E4ED738DC">
    <w:name w:val="76C81DBB999547F5BDE11B5E4ED738DC"/>
    <w:rsid w:val="00B548B7"/>
    <w:pPr>
      <w:bidi/>
      <w:spacing w:after="160" w:line="259" w:lineRule="auto"/>
    </w:pPr>
  </w:style>
  <w:style w:type="paragraph" w:customStyle="1" w:styleId="7F0E6F69D01E490897A2554B4DA008CD1">
    <w:name w:val="7F0E6F69D01E490897A2554B4DA008CD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1">
    <w:name w:val="76C81DBB999547F5BDE11B5E4ED738DC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2">
    <w:name w:val="7F0E6F69D01E490897A2554B4DA008CD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2">
    <w:name w:val="76C81DBB999547F5BDE11B5E4ED738DC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3">
    <w:name w:val="7F0E6F69D01E490897A2554B4DA008CD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3">
    <w:name w:val="76C81DBB999547F5BDE11B5E4ED738DC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393</Words>
  <Characters>1967</Characters>
  <Application>Microsoft Office Word</Application>
  <DocSecurity>0</DocSecurity>
  <Lines>16</Lines>
  <Paragraphs>4</Paragraphs>
  <ScaleCrop>false</ScaleCrop>
  <Company>Microsoft Corporation</Company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עידית קצבוי</cp:lastModifiedBy>
  <cp:revision>141</cp:revision>
  <dcterms:created xsi:type="dcterms:W3CDTF">2012-08-06T05:16:00Z</dcterms:created>
  <dcterms:modified xsi:type="dcterms:W3CDTF">2018-04-12T09:51:00Z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