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14"/>
        <w:bidiVisual/>
        <w:tblW w:w="88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3"/>
        <w:gridCol w:w="2810"/>
        <w:gridCol w:w="714"/>
        <w:gridCol w:w="4685"/>
      </w:tblGrid>
      <w:tr w:rsidRPr="007905B3" w:rsidR="00C1276F" w:rsidTr="00C1276F">
        <w:trPr>
          <w:trHeight w:val="295"/>
        </w:trPr>
        <w:tc>
          <w:tcPr>
            <w:tcW w:w="4127" w:type="dxa"/>
            <w:gridSpan w:val="3"/>
          </w:tcPr>
          <w:p w:rsidRPr="00034D85" w:rsidR="00C1276F" w:rsidP="00C1276F" w:rsidRDefault="00C1276F">
            <w:pPr>
              <w:rPr>
                <w:rFonts w:ascii="Arial" w:hAnsi="Arial"/>
                <w:b/>
                <w:bCs/>
                <w:noProof w:val="0"/>
                <w:rtl/>
              </w:rPr>
            </w:pPr>
          </w:p>
        </w:tc>
        <w:tc>
          <w:tcPr>
            <w:tcW w:w="4685" w:type="dxa"/>
          </w:tcPr>
          <w:p w:rsidRPr="00034D85" w:rsidR="00C1276F" w:rsidP="00C1276F" w:rsidRDefault="00C1276F">
            <w:pPr>
              <w:rPr>
                <w:rFonts w:ascii="Arial" w:hAnsi="Arial"/>
                <w:b/>
                <w:bCs/>
                <w:noProof w:val="0"/>
                <w:rtl/>
              </w:rPr>
            </w:pPr>
            <w:r w:rsidRPr="00034D85">
              <w:rPr>
                <w:rFonts w:ascii="Arial" w:hAnsi="Arial"/>
                <w:b/>
                <w:bCs/>
                <w:noProof w:val="0"/>
                <w:rtl/>
              </w:rPr>
              <w:t>מספר בקשה:</w:t>
            </w:r>
            <w:sdt>
              <w:sdtPr>
                <w:rPr>
                  <w:rtl/>
                </w:rPr>
                <w:alias w:val="1193"/>
                <w:tag w:val="1193"/>
                <w:id w:val="-2101091767"/>
                <w:text w:multiLine="1"/>
              </w:sdtPr>
              <w:sdtEndPr/>
              <w:sdtContent>
                <w:r>
                  <w:rPr>
                    <w:rFonts w:ascii="Arial" w:hAnsi="Arial"/>
                    <w:b/>
                    <w:bCs/>
                    <w:noProof w:val="0"/>
                    <w:rtl/>
                  </w:rPr>
                  <w:t>3</w:t>
                </w:r>
              </w:sdtContent>
            </w:sdt>
          </w:p>
        </w:tc>
      </w:tr>
      <w:tr w:rsidRPr="007905B3" w:rsidR="00C1276F" w:rsidTr="00C1276F">
        <w:tc>
          <w:tcPr>
            <w:tcW w:w="603" w:type="dxa"/>
          </w:tcPr>
          <w:p w:rsidRPr="00034D85" w:rsidR="00C1276F" w:rsidP="00C1276F" w:rsidRDefault="00C1276F">
            <w:pPr>
              <w:jc w:val="both"/>
              <w:rPr>
                <w:rFonts w:ascii="Arial" w:hAnsi="Arial"/>
                <w:b/>
                <w:bCs/>
              </w:rPr>
            </w:pPr>
            <w:r w:rsidRPr="00034D85">
              <w:rPr>
                <w:rFonts w:hint="cs" w:ascii="Arial" w:hAnsi="Arial"/>
                <w:b/>
                <w:bCs/>
                <w:rtl/>
              </w:rPr>
              <w:t>ל</w:t>
            </w:r>
            <w:r w:rsidRPr="00034D85">
              <w:rPr>
                <w:rFonts w:ascii="Arial" w:hAnsi="Arial"/>
                <w:b/>
                <w:bCs/>
                <w:rtl/>
              </w:rPr>
              <w:t>פנ</w:t>
            </w:r>
            <w:r w:rsidRPr="00034D85">
              <w:rPr>
                <w:rFonts w:hint="cs" w:ascii="Arial" w:hAnsi="Arial"/>
                <w:b/>
                <w:bCs/>
                <w:rtl/>
              </w:rPr>
              <w:t>י</w:t>
            </w:r>
          </w:p>
        </w:tc>
        <w:tc>
          <w:tcPr>
            <w:tcW w:w="8209" w:type="dxa"/>
            <w:gridSpan w:val="3"/>
          </w:tcPr>
          <w:p w:rsidRPr="00034D85" w:rsidR="00C1276F" w:rsidP="00C1276F" w:rsidRDefault="00C1276F">
            <w:pPr>
              <w:tabs>
                <w:tab w:val="left" w:pos="5206"/>
              </w:tabs>
              <w:rPr>
                <w:rFonts w:ascii="Arial" w:hAnsi="Arial" w:cs="FrankRuehl"/>
                <w:highlight w:val="yellow"/>
                <w:rtl/>
              </w:rPr>
            </w:pPr>
            <w:r w:rsidRPr="00034D85">
              <w:rPr>
                <w:rFonts w:hint="cs" w:ascii="Arial" w:hAnsi="Arial"/>
                <w:b/>
                <w:bCs/>
                <w:rtl/>
              </w:rPr>
              <w:t>כב' הרשם הבכיר אבי כהן</w:t>
            </w:r>
            <w:r w:rsidRPr="00034D85">
              <w:rPr>
                <w:rtl/>
              </w:rPr>
              <w:tab/>
            </w:r>
          </w:p>
        </w:tc>
      </w:tr>
      <w:tr w:rsidRPr="007905B3" w:rsidR="00C1276F" w:rsidTr="00C1276F">
        <w:tc>
          <w:tcPr>
            <w:tcW w:w="3413" w:type="dxa"/>
            <w:gridSpan w:val="2"/>
          </w:tcPr>
          <w:p w:rsidRPr="00034D85" w:rsidR="00C1276F" w:rsidP="00C1276F" w:rsidRDefault="00C1276F">
            <w:pPr>
              <w:bidi w:val="0"/>
              <w:jc w:val="right"/>
              <w:rPr>
                <w:rFonts w:ascii="Arial" w:hAnsi="Arial"/>
                <w:b/>
                <w:bCs/>
                <w:noProof w:val="0"/>
              </w:rPr>
            </w:pPr>
          </w:p>
          <w:sdt>
            <w:sdtPr>
              <w:alias w:val="1180"/>
              <w:tag w:val="1180"/>
              <w:id w:val="1157651110"/>
              <w:text w:multiLine="1"/>
            </w:sdtPr>
            <w:sdtEndPr/>
            <w:sdtContent>
              <w:p w:rsidR="00ED61E1" w:rsidRDefault="00DD10A3">
                <w:pPr>
                  <w:bidi w:val="0"/>
                  <w:jc w:val="right"/>
                  <w:rPr>
                    <w:rFonts w:ascii="Arial" w:hAnsi="Arial"/>
                    <w:b/>
                    <w:bCs/>
                    <w:noProof w:val="0"/>
                    <w:rtl/>
                  </w:rPr>
                </w:pPr>
                <w:r>
                  <w:rPr>
                    <w:rFonts w:ascii="Arial" w:hAnsi="Arial"/>
                    <w:b/>
                    <w:bCs/>
                    <w:noProof w:val="0"/>
                    <w:rtl/>
                  </w:rPr>
                  <w:t>מבקשים</w:t>
                </w:r>
              </w:p>
            </w:sdtContent>
          </w:sdt>
        </w:tc>
        <w:tc>
          <w:tcPr>
            <w:tcW w:w="5399" w:type="dxa"/>
            <w:gridSpan w:val="2"/>
          </w:tcPr>
          <w:p w:rsidRPr="00034D85" w:rsidR="00C1276F" w:rsidP="00C1276F" w:rsidRDefault="00C1276F">
            <w:pPr>
              <w:rPr>
                <w:rFonts w:ascii="Arial" w:hAnsi="Arial"/>
                <w:b/>
                <w:bCs/>
                <w:noProof w:val="0"/>
                <w:rtl/>
              </w:rPr>
            </w:pPr>
          </w:p>
          <w:p w:rsidRPr="00034D85" w:rsidR="00C1276F" w:rsidP="00C1276F" w:rsidRDefault="00DD10A3">
            <w:pPr>
              <w:rPr>
                <w:b/>
                <w:bCs/>
                <w:noProof w:val="0"/>
              </w:rPr>
            </w:pPr>
            <w:sdt>
              <w:sdtPr>
                <w:rPr>
                  <w:rtl/>
                </w:rPr>
                <w:alias w:val="1478"/>
                <w:tag w:val="1478"/>
                <w:id w:val="699975389"/>
                <w:text w:multiLine="1"/>
              </w:sdtPr>
              <w:sdtEndPr/>
              <w:sdtContent>
                <w:r w:rsidR="00C1276F">
                  <w:rPr>
                    <w:rFonts w:ascii="Arial" w:hAnsi="Arial"/>
                    <w:b/>
                    <w:bCs/>
                    <w:noProof w:val="0"/>
                    <w:rtl/>
                  </w:rPr>
                  <w:t>חברת פרטנר תקשורת בע"מ</w:t>
                </w:r>
              </w:sdtContent>
            </w:sdt>
          </w:p>
        </w:tc>
      </w:tr>
      <w:tr w:rsidRPr="007905B3" w:rsidR="00C1276F" w:rsidTr="00C1276F">
        <w:tc>
          <w:tcPr>
            <w:tcW w:w="8812" w:type="dxa"/>
            <w:gridSpan w:val="4"/>
          </w:tcPr>
          <w:p w:rsidRPr="00034D85" w:rsidR="00C1276F" w:rsidP="00C1276F" w:rsidRDefault="00C1276F">
            <w:pPr>
              <w:rPr>
                <w:rFonts w:ascii="Arial" w:hAnsi="Arial"/>
                <w:b/>
                <w:bCs/>
                <w:noProof w:val="0"/>
                <w:rtl/>
              </w:rPr>
            </w:pPr>
          </w:p>
          <w:p w:rsidRPr="00034D85" w:rsidR="00C1276F" w:rsidP="00C1276F" w:rsidRDefault="00C1276F">
            <w:pPr>
              <w:jc w:val="center"/>
              <w:rPr>
                <w:rFonts w:ascii="Arial" w:hAnsi="Arial"/>
                <w:b/>
                <w:bCs/>
                <w:noProof w:val="0"/>
                <w:rtl/>
              </w:rPr>
            </w:pPr>
            <w:r w:rsidRPr="00034D85">
              <w:rPr>
                <w:rFonts w:ascii="Arial" w:hAnsi="Arial"/>
                <w:b/>
                <w:bCs/>
                <w:noProof w:val="0"/>
                <w:rtl/>
              </w:rPr>
              <w:t>נגד</w:t>
            </w:r>
          </w:p>
          <w:p w:rsidRPr="00034D85" w:rsidR="00C1276F" w:rsidP="00C1276F" w:rsidRDefault="00C1276F">
            <w:pPr>
              <w:rPr>
                <w:rFonts w:ascii="Arial" w:hAnsi="Arial"/>
                <w:b/>
                <w:bCs/>
                <w:noProof w:val="0"/>
              </w:rPr>
            </w:pPr>
          </w:p>
        </w:tc>
      </w:tr>
      <w:tr w:rsidRPr="007905B3" w:rsidR="00C1276F" w:rsidTr="00C1276F">
        <w:tc>
          <w:tcPr>
            <w:tcW w:w="3413" w:type="dxa"/>
            <w:gridSpan w:val="2"/>
          </w:tcPr>
          <w:p w:rsidRPr="00034D85" w:rsidR="00C1276F" w:rsidP="00C1276F" w:rsidRDefault="00C1276F">
            <w:pPr>
              <w:rPr>
                <w:rFonts w:ascii="Arial" w:hAnsi="Arial"/>
                <w:b/>
                <w:bCs/>
                <w:noProof w:val="0"/>
                <w:rtl/>
              </w:rPr>
            </w:pPr>
          </w:p>
          <w:p w:rsidRPr="00034D85" w:rsidR="00C1276F" w:rsidP="00C1276F" w:rsidRDefault="00DD10A3">
            <w:pPr>
              <w:rPr>
                <w:rFonts w:ascii="Arial" w:hAnsi="Arial"/>
                <w:b/>
                <w:bCs/>
                <w:noProof w:val="0"/>
              </w:rPr>
            </w:pPr>
            <w:sdt>
              <w:sdtPr>
                <w:rPr>
                  <w:rtl/>
                </w:rPr>
                <w:alias w:val="1184"/>
                <w:tag w:val="1184"/>
                <w:id w:val="-489867904"/>
                <w:text w:multiLine="1"/>
              </w:sdtPr>
              <w:sdtEndPr/>
              <w:sdtContent>
                <w:r w:rsidR="00C1276F">
                  <w:rPr>
                    <w:rFonts w:ascii="Arial" w:hAnsi="Arial"/>
                    <w:b/>
                    <w:bCs/>
                    <w:noProof w:val="0"/>
                    <w:rtl/>
                  </w:rPr>
                  <w:t>משיבים</w:t>
                </w:r>
              </w:sdtContent>
            </w:sdt>
          </w:p>
        </w:tc>
        <w:tc>
          <w:tcPr>
            <w:tcW w:w="5399" w:type="dxa"/>
            <w:gridSpan w:val="2"/>
          </w:tcPr>
          <w:p w:rsidRPr="00034D85" w:rsidR="00C1276F" w:rsidP="00C1276F" w:rsidRDefault="00C1276F">
            <w:pPr>
              <w:rPr>
                <w:rFonts w:ascii="Arial" w:hAnsi="Arial"/>
                <w:b/>
                <w:bCs/>
                <w:noProof w:val="0"/>
                <w:rtl/>
              </w:rPr>
            </w:pPr>
          </w:p>
          <w:p w:rsidRPr="00034D85" w:rsidR="00C1276F" w:rsidP="00C1276F" w:rsidRDefault="00DD10A3">
            <w:pPr>
              <w:rPr>
                <w:b/>
                <w:bCs/>
                <w:noProof w:val="0"/>
                <w:rtl/>
              </w:rPr>
            </w:pPr>
            <w:sdt>
              <w:sdtPr>
                <w:rPr>
                  <w:rtl/>
                </w:rPr>
                <w:alias w:val="1486"/>
                <w:tag w:val="1486"/>
                <w:id w:val="990219797"/>
                <w:text w:multiLine="1"/>
              </w:sdtPr>
              <w:sdtEndPr/>
              <w:sdtContent>
                <w:r w:rsidR="00C1276F">
                  <w:rPr>
                    <w:rFonts w:ascii="Arial" w:hAnsi="Arial"/>
                    <w:b/>
                    <w:bCs/>
                    <w:noProof w:val="0"/>
                    <w:rtl/>
                  </w:rPr>
                  <w:t>ליאורה אמירזנוב</w:t>
                </w:r>
              </w:sdtContent>
            </w:sdt>
          </w:p>
        </w:tc>
      </w:tr>
    </w:tbl>
    <w:p w:rsidR="00694556" w:rsidP="006D3B31" w:rsidRDefault="00694556">
      <w:pPr>
        <w:suppressLineNumbers/>
        <w:rPr>
          <w:rtl/>
        </w:rPr>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93288C">
      <w:pPr>
        <w:spacing w:line="360" w:lineRule="auto"/>
        <w:jc w:val="both"/>
        <w:rPr>
          <w:rFonts w:ascii="Arial" w:hAnsi="Arial"/>
          <w:noProof w:val="0"/>
          <w:rtl/>
        </w:rPr>
      </w:pPr>
      <w:r>
        <w:rPr>
          <w:rFonts w:hint="cs" w:ascii="Arial" w:hAnsi="Arial"/>
          <w:noProof w:val="0"/>
          <w:rtl/>
        </w:rPr>
        <w:t>לפנים משורת הדין:</w:t>
      </w:r>
    </w:p>
    <w:p w:rsidR="0093288C" w:rsidRDefault="0093288C">
      <w:pPr>
        <w:spacing w:line="360" w:lineRule="auto"/>
        <w:jc w:val="both"/>
        <w:rPr>
          <w:rFonts w:ascii="Arial" w:hAnsi="Arial"/>
          <w:noProof w:val="0"/>
          <w:rtl/>
        </w:rPr>
      </w:pPr>
    </w:p>
    <w:p w:rsidRPr="0093288C" w:rsidR="0093288C" w:rsidP="0093288C" w:rsidRDefault="0093288C">
      <w:pPr>
        <w:jc w:val="both"/>
        <w:rPr>
          <w:noProof w:val="0"/>
          <w:rtl/>
          <w:lang w:eastAsia="he-IL"/>
        </w:rPr>
      </w:pPr>
      <w:r w:rsidRPr="0093288C">
        <w:rPr>
          <w:noProof w:val="0"/>
          <w:rtl/>
          <w:lang w:eastAsia="he-IL"/>
        </w:rPr>
        <w:t>מוארך המועד בטרם מחיקת התביעה מחוסר מעש ב- 90 יום מהיום.</w:t>
      </w:r>
    </w:p>
    <w:p w:rsidRPr="0093288C" w:rsidR="0093288C" w:rsidP="0093288C" w:rsidRDefault="0093288C">
      <w:pPr>
        <w:jc w:val="both"/>
        <w:rPr>
          <w:noProof w:val="0"/>
          <w:rtl/>
          <w:lang w:eastAsia="he-IL"/>
        </w:rPr>
      </w:pPr>
      <w:r w:rsidRPr="0093288C">
        <w:rPr>
          <w:noProof w:val="0"/>
          <w:rtl/>
          <w:lang w:eastAsia="he-IL"/>
        </w:rPr>
        <w:t xml:space="preserve">ככל שלא תיעשה פעילות בתיק (ע"י מי מטעם הצדדים) בתוך המועד המוארך, תיחשב התביעה כמחוקה מחוסר מעש ללא צורך בהחלטה שיפוטית נוספת, והמזכירות תסגור את התיק. למעקב ויישום ע"י </w:t>
      </w:r>
      <w:r w:rsidRPr="0093288C">
        <w:rPr>
          <w:b/>
          <w:bCs/>
          <w:noProof w:val="0"/>
          <w:u w:val="single"/>
          <w:rtl/>
          <w:lang w:eastAsia="he-IL"/>
        </w:rPr>
        <w:t>המזכירות</w:t>
      </w:r>
      <w:r w:rsidRPr="0093288C">
        <w:rPr>
          <w:noProof w:val="0"/>
          <w:rtl/>
          <w:lang w:eastAsia="he-IL"/>
        </w:rPr>
        <w:t>.</w:t>
      </w:r>
    </w:p>
    <w:p w:rsidRPr="0093288C" w:rsidR="0093288C" w:rsidP="0093288C" w:rsidRDefault="0093288C">
      <w:pPr>
        <w:jc w:val="both"/>
        <w:rPr>
          <w:noProof w:val="0"/>
          <w:rtl/>
          <w:lang w:eastAsia="he-IL"/>
        </w:rPr>
      </w:pPr>
      <w:r w:rsidRPr="0093288C">
        <w:rPr>
          <w:noProof w:val="0"/>
          <w:rtl/>
          <w:lang w:eastAsia="he-IL"/>
        </w:rPr>
        <w:t>כל הפגרות באות במניין הימים.</w:t>
      </w:r>
    </w:p>
    <w:p w:rsidRPr="0093288C" w:rsidR="0093288C" w:rsidP="0093288C" w:rsidRDefault="0093288C">
      <w:pPr>
        <w:jc w:val="both"/>
        <w:rPr>
          <w:noProof w:val="0"/>
          <w:rtl/>
          <w:lang w:eastAsia="he-IL"/>
        </w:rPr>
      </w:pPr>
    </w:p>
    <w:p w:rsidRPr="0093288C" w:rsidR="0093288C" w:rsidP="0093288C" w:rsidRDefault="0093288C">
      <w:pPr>
        <w:jc w:val="both"/>
        <w:rPr>
          <w:noProof w:val="0"/>
          <w:rtl/>
          <w:lang w:eastAsia="he-IL"/>
        </w:rPr>
      </w:pPr>
      <w:r w:rsidRPr="0093288C">
        <w:rPr>
          <w:noProof w:val="0"/>
          <w:rtl/>
          <w:lang w:eastAsia="he-IL"/>
        </w:rPr>
        <w:t>תשומת הלב לכך, כי עפ"י הנחיה מיום 1.6.17 של נשיא בתי המשפט במחוז ת"א, כב' השופט אביחי דורון, בקשה למתן ארכה, המביאה לכך שבמשך תקופה העולה על תשעה חודשים מיום הגשת התביעה לא מוגש כתב הגנה (ולכן התיק לא נקבע לדיון), חייבת להיות מנומקת והיעתרות לה תיעשה מטעמים מיוחדים בלבד.</w:t>
      </w:r>
    </w:p>
    <w:p w:rsidR="0093288C" w:rsidRDefault="0093288C">
      <w:pPr>
        <w:spacing w:line="360" w:lineRule="auto"/>
        <w:jc w:val="both"/>
        <w:rPr>
          <w:rFonts w:ascii="Arial" w:hAnsi="Arial"/>
          <w:noProof w:val="0"/>
          <w:rtl/>
        </w:rPr>
      </w:pPr>
    </w:p>
    <w:p w:rsidR="0093288C" w:rsidRDefault="0093288C">
      <w:pPr>
        <w:spacing w:line="360" w:lineRule="auto"/>
        <w:jc w:val="both"/>
        <w:rPr>
          <w:rFonts w:ascii="Arial" w:hAnsi="Arial"/>
          <w:noProof w:val="0"/>
          <w:rtl/>
        </w:rPr>
      </w:pPr>
      <w:r>
        <w:rPr>
          <w:rFonts w:hint="cs" w:ascii="Arial" w:hAnsi="Arial"/>
          <w:noProof w:val="0"/>
          <w:rtl/>
        </w:rPr>
        <w:t>ההחלטה תישלח לכל הצדדים.</w:t>
      </w:r>
      <w:bookmarkStart w:name="_GoBack" w:id="0"/>
      <w:bookmarkEnd w:id="0"/>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05922585"/>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804576169"/>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DD10A3">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238250"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11499e4a0834d3a" cstate="print">
                            <a:extLst>
                              <a:ext uri="{28A0092B-C50C-407E-A947-70E740481C1C}"/>
                            </a:extLst>
                          </a:blip>
                          <a:stretch>
                            <a:fillRect/>
                          </a:stretch>
                        </pic:blipFill>
                        <pic:spPr>
                          <a:xfrm>
                            <a:off x="0" y="0"/>
                            <a:ext cx="1238250" cy="1171575"/>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88C" w:rsidRDefault="0093288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7354E">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D10A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D10A3">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88C" w:rsidRDefault="0093288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88C" w:rsidRDefault="0093288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288C">
    <w:pPr>
      <w:pStyle w:val="a3"/>
      <w:jc w:val="center"/>
      <w:rPr>
        <w:rFonts w:cs="FrankRuehl"/>
        <w:noProof w:val="0"/>
        <w:sz w:val="28"/>
        <w:szCs w:val="28"/>
        <w:rtl/>
      </w:rPr>
    </w:pPr>
    <w:r>
      <w:rPr>
        <w:rFonts w:cs="FrankRuehl"/>
        <w:sz w:val="28"/>
        <w:szCs w:val="28"/>
      </w:rPr>
    </w:r>
    <w:r w:rsidR="00D12274">
      <w:rPr>
        <w:rFonts w:cs="FrankRuehl"/>
        <w:sz w:val="28"/>
        <w:szCs w:val="28"/>
      </w:rPr>
      <w:drawing>
        <wp:inline distT="0" distB="0" distL="0" distR="0" wp14:anchorId="03411512" wp14:editId="72D2142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375438584"/>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בתל אביב - יפו</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7905B3" w:rsidR="00694556" w:rsidP="007905B3" w:rsidRDefault="00DD10A3">
          <w:pPr>
            <w:rPr>
              <w:b/>
              <w:bCs/>
              <w:noProof w:val="0"/>
              <w:sz w:val="26"/>
              <w:szCs w:val="26"/>
              <w:rtl/>
            </w:rPr>
          </w:pPr>
          <w:sdt>
            <w:sdtPr>
              <w:rPr>
                <w:rtl/>
              </w:rPr>
              <w:alias w:val="1170"/>
              <w:tag w:val="1170"/>
              <w:id w:val="-597865344"/>
              <w:text w:multiLine="1"/>
            </w:sdtPr>
            <w:sdtEndPr/>
            <w:sdtContent>
              <w:r w:rsidR="00C1276F">
                <w:rPr>
                  <w:b/>
                  <w:bCs/>
                  <w:noProof w:val="0"/>
                  <w:sz w:val="26"/>
                  <w:szCs w:val="26"/>
                  <w:rtl/>
                </w:rPr>
                <w:t>תא"מ</w:t>
              </w:r>
            </w:sdtContent>
          </w:sdt>
          <w:r w:rsidR="00005C8B">
            <w:rPr>
              <w:b/>
              <w:bCs/>
              <w:noProof w:val="0"/>
              <w:sz w:val="26"/>
              <w:szCs w:val="26"/>
              <w:rtl/>
            </w:rPr>
            <w:t xml:space="preserve"> </w:t>
          </w:r>
          <w:sdt>
            <w:sdtPr>
              <w:rPr>
                <w:rtl/>
              </w:rPr>
              <w:alias w:val="1171"/>
              <w:tag w:val="1171"/>
              <w:id w:val="711846861"/>
              <w:text w:multiLine="1"/>
            </w:sdtPr>
            <w:sdtEndPr/>
            <w:sdtContent>
              <w:r w:rsidR="00C1276F">
                <w:rPr>
                  <w:b/>
                  <w:bCs/>
                  <w:noProof w:val="0"/>
                  <w:sz w:val="26"/>
                  <w:szCs w:val="26"/>
                  <w:rtl/>
                </w:rPr>
                <w:t>48061-08-17</w:t>
              </w:r>
            </w:sdtContent>
          </w:sdt>
          <w:r w:rsidR="00005C8B">
            <w:rPr>
              <w:b/>
              <w:bCs/>
              <w:noProof w:val="0"/>
              <w:sz w:val="26"/>
              <w:szCs w:val="26"/>
              <w:rtl/>
            </w:rPr>
            <w:t xml:space="preserve"> </w:t>
          </w:r>
          <w:sdt>
            <w:sdtPr>
              <w:rPr>
                <w:rtl/>
              </w:rPr>
              <w:alias w:val="1172"/>
              <w:tag w:val="1172"/>
              <w:id w:val="-1938363347"/>
              <w:text w:multiLine="1"/>
            </w:sdtPr>
            <w:sdtEndPr/>
            <w:sdtContent>
              <w:r w:rsidR="00C1276F">
                <w:rPr>
                  <w:b/>
                  <w:bCs/>
                  <w:noProof w:val="0"/>
                  <w:sz w:val="26"/>
                  <w:szCs w:val="26"/>
                  <w:rtl/>
                </w:rPr>
                <w:t>חברת פרטנר תקשורת בע"מ נ' אמירזנוב</w:t>
              </w:r>
            </w:sdtContent>
          </w:sdt>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871382701"/>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88C" w:rsidRDefault="0093288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4"/>
    <o:shapelayout v:ext="edit">
      <o:idmap v:ext="edit" data="12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4D85"/>
    <w:rsid w:val="000564AB"/>
    <w:rsid w:val="00064FBD"/>
    <w:rsid w:val="00082AB2"/>
    <w:rsid w:val="00096AF7"/>
    <w:rsid w:val="000B344B"/>
    <w:rsid w:val="000C3B0F"/>
    <w:rsid w:val="000E3AF1"/>
    <w:rsid w:val="000F0BC8"/>
    <w:rsid w:val="00107E6D"/>
    <w:rsid w:val="0011194C"/>
    <w:rsid w:val="0011424C"/>
    <w:rsid w:val="001367BC"/>
    <w:rsid w:val="00144D2A"/>
    <w:rsid w:val="0014653E"/>
    <w:rsid w:val="00180519"/>
    <w:rsid w:val="001C4003"/>
    <w:rsid w:val="001D4DBF"/>
    <w:rsid w:val="002265FF"/>
    <w:rsid w:val="00274E92"/>
    <w:rsid w:val="002C344E"/>
    <w:rsid w:val="00307A6A"/>
    <w:rsid w:val="00307C40"/>
    <w:rsid w:val="003165D1"/>
    <w:rsid w:val="00320433"/>
    <w:rsid w:val="00326B14"/>
    <w:rsid w:val="003337BA"/>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B1279"/>
    <w:rsid w:val="005B1CA8"/>
    <w:rsid w:val="005E0569"/>
    <w:rsid w:val="0061431B"/>
    <w:rsid w:val="00622BAA"/>
    <w:rsid w:val="006306CF"/>
    <w:rsid w:val="00671BD5"/>
    <w:rsid w:val="006805C1"/>
    <w:rsid w:val="0068310C"/>
    <w:rsid w:val="00686C21"/>
    <w:rsid w:val="006931C1"/>
    <w:rsid w:val="00694556"/>
    <w:rsid w:val="006D3B31"/>
    <w:rsid w:val="006E1A53"/>
    <w:rsid w:val="00704EDA"/>
    <w:rsid w:val="00753019"/>
    <w:rsid w:val="0077354E"/>
    <w:rsid w:val="007905B3"/>
    <w:rsid w:val="00795365"/>
    <w:rsid w:val="007E6115"/>
    <w:rsid w:val="007F4609"/>
    <w:rsid w:val="008176A1"/>
    <w:rsid w:val="00820005"/>
    <w:rsid w:val="00844318"/>
    <w:rsid w:val="00875D12"/>
    <w:rsid w:val="00896889"/>
    <w:rsid w:val="008C5714"/>
    <w:rsid w:val="008D10B2"/>
    <w:rsid w:val="00903090"/>
    <w:rsid w:val="00903896"/>
    <w:rsid w:val="00906F3D"/>
    <w:rsid w:val="0093288C"/>
    <w:rsid w:val="00967DFF"/>
    <w:rsid w:val="00994341"/>
    <w:rsid w:val="009F323C"/>
    <w:rsid w:val="00A3392B"/>
    <w:rsid w:val="00A94B64"/>
    <w:rsid w:val="00AA3229"/>
    <w:rsid w:val="00AA4325"/>
    <w:rsid w:val="00AA7596"/>
    <w:rsid w:val="00AC3B7B"/>
    <w:rsid w:val="00AC483F"/>
    <w:rsid w:val="00AC5209"/>
    <w:rsid w:val="00AE7752"/>
    <w:rsid w:val="00AF7FDA"/>
    <w:rsid w:val="00B80CBD"/>
    <w:rsid w:val="00B86096"/>
    <w:rsid w:val="00BA517C"/>
    <w:rsid w:val="00BB3D05"/>
    <w:rsid w:val="00BB73BE"/>
    <w:rsid w:val="00BE58EA"/>
    <w:rsid w:val="00BF1908"/>
    <w:rsid w:val="00C1276F"/>
    <w:rsid w:val="00C22D93"/>
    <w:rsid w:val="00C34482"/>
    <w:rsid w:val="00C50A9F"/>
    <w:rsid w:val="00C642FA"/>
    <w:rsid w:val="00CC7622"/>
    <w:rsid w:val="00D12274"/>
    <w:rsid w:val="00D27982"/>
    <w:rsid w:val="00D33B86"/>
    <w:rsid w:val="00D53924"/>
    <w:rsid w:val="00D55D0C"/>
    <w:rsid w:val="00D96D8C"/>
    <w:rsid w:val="00DA6649"/>
    <w:rsid w:val="00DC2571"/>
    <w:rsid w:val="00DC487C"/>
    <w:rsid w:val="00DD10A3"/>
    <w:rsid w:val="00E25884"/>
    <w:rsid w:val="00E5426A"/>
    <w:rsid w:val="00E54642"/>
    <w:rsid w:val="00EC37E9"/>
    <w:rsid w:val="00ED61E1"/>
    <w:rsid w:val="00F13623"/>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14:docId w14:val="25D532CE"/>
  <w15:docId w15:val="{BFCA8811-BAF4-4C7A-BBAA-E5F71FCC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e11499e4a0834d3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654</Characters>
  <Application>Microsoft Office Word</Application>
  <DocSecurity>0</DocSecurity>
  <Lines>5</Lines>
  <Paragraphs>1</Paragraphs>
  <ScaleCrop>false</ScaleCrop>
  <Company>Microsoft Corporation</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 כהן</cp:lastModifiedBy>
  <cp:revision>12</cp:revision>
  <dcterms:created xsi:type="dcterms:W3CDTF">2012-08-05T19:05:00Z</dcterms:created>
  <dcterms:modified xsi:type="dcterms:W3CDTF">2018-04-12T10:29:00Z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