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קידר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B0735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B0735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136C73" w:rsidR="005405F7" w:rsidP="00136C73" w:rsidRDefault="005405F7">
      <w:pPr>
        <w:spacing w:line="360" w:lineRule="auto"/>
        <w:rPr>
          <w:rtl/>
        </w:rPr>
      </w:pPr>
    </w:p>
    <w:p w:rsidRPr="00136C73" w:rsidR="005405F7" w:rsidP="00136C73" w:rsidRDefault="005405F7">
      <w:pPr>
        <w:spacing w:line="360" w:lineRule="auto"/>
        <w:jc w:val="both"/>
        <w:rPr>
          <w:rtl/>
        </w:rPr>
      </w:pPr>
    </w:p>
    <w:p w:rsidR="005405F7" w:rsidP="005405F7" w:rsidRDefault="005405F7">
      <w:pPr>
        <w:spacing w:line="360" w:lineRule="auto"/>
        <w:ind w:left="720" w:hanging="720"/>
        <w:jc w:val="both"/>
        <w:rPr>
          <w:rFonts w:hint="cs"/>
          <w:rtl/>
        </w:rPr>
      </w:pPr>
      <w:r w:rsidRPr="00136C73">
        <w:rPr>
          <w:rtl/>
        </w:rPr>
        <w:t>1.</w:t>
      </w:r>
      <w:r w:rsidRPr="00136C73">
        <w:rPr>
          <w:rtl/>
        </w:rPr>
        <w:tab/>
        <w:t xml:space="preserve">לאחר ששמעתי את הצדדים ועיינתי בכתבי הטענות ובמסמכים שהוצגו בפניי, במהלך הדיון, ובשים לב להסכמת הצדדים, על דרך הפשרה, ומכוח סמכותי לפי סעיף 79א לחוק בתי המשפט [נוסח משולב] התשמ"ד-1984, </w:t>
      </w:r>
      <w:r>
        <w:rPr>
          <w:rFonts w:hint="cs"/>
          <w:rtl/>
        </w:rPr>
        <w:t>אני מחייב</w:t>
      </w:r>
      <w:r w:rsidRPr="00136C73">
        <w:rPr>
          <w:rtl/>
        </w:rPr>
        <w:t xml:space="preserve"> את </w:t>
      </w:r>
      <w:r>
        <w:rPr>
          <w:rFonts w:hint="cs"/>
          <w:rtl/>
        </w:rPr>
        <w:t xml:space="preserve">הנתבעת </w:t>
      </w:r>
      <w:r>
        <w:rPr>
          <w:rtl/>
        </w:rPr>
        <w:t>לשלם</w:t>
      </w:r>
      <w:r>
        <w:rPr>
          <w:rFonts w:hint="cs"/>
          <w:rtl/>
        </w:rPr>
        <w:t xml:space="preserve"> לתובעת </w:t>
      </w:r>
      <w:r>
        <w:rPr>
          <w:rtl/>
        </w:rPr>
        <w:t xml:space="preserve">סך של </w:t>
      </w:r>
      <w:r>
        <w:rPr>
          <w:rFonts w:hint="cs"/>
          <w:rtl/>
        </w:rPr>
        <w:t xml:space="preserve">7,928 </w:t>
      </w:r>
      <w:r>
        <w:rPr>
          <w:rtl/>
        </w:rPr>
        <w:t>ש"ח</w:t>
      </w:r>
      <w:r>
        <w:rPr>
          <w:rFonts w:hint="cs"/>
          <w:rtl/>
        </w:rPr>
        <w:t>, בתוספת שכר העדים  כפי שנפסק, אגרת בית משפט כפי ששולמה, ושכ"ט עו"ד1,500 ₪.</w:t>
      </w:r>
    </w:p>
    <w:p w:rsidRPr="00136C73" w:rsidR="005405F7" w:rsidP="005405F7" w:rsidRDefault="005405F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פוטר מהמחצית השנייה של האגרה.</w:t>
      </w:r>
    </w:p>
    <w:p w:rsidRPr="00136C73" w:rsidR="005405F7" w:rsidP="00136C73" w:rsidRDefault="005405F7">
      <w:pPr>
        <w:spacing w:line="360" w:lineRule="auto"/>
        <w:ind w:left="720" w:hanging="720"/>
        <w:jc w:val="both"/>
        <w:rPr>
          <w:rtl/>
        </w:rPr>
      </w:pPr>
    </w:p>
    <w:p w:rsidRPr="00136C73" w:rsidR="005405F7" w:rsidP="00136C73" w:rsidRDefault="005405F7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2.</w:t>
      </w:r>
      <w:r w:rsidRPr="00136C73">
        <w:rPr>
          <w:rtl/>
        </w:rPr>
        <w:tab/>
        <w:t>הסך האמור ישולם בתוך 30 יום, שאם לא כן, ישא הפרשי הצמדה וריבית כחוק מיום הגשת התביעה ועד למועד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B0735F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646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006b776644e437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5F7" w:rsidRDefault="005405F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B0735F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B0735F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5F7" w:rsidRDefault="005405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5F7" w:rsidRDefault="005405F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05F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B0735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2585-07-17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הפניקס חברה לביטוח בע"מ נ' הראל חברה לביטוח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5F7" w:rsidRDefault="005405F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53E15E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0E51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008D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945D5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C44F9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1227B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CA36D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2A738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8ED5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D431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05F7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0735F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FAB4B5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40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40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40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405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405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405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405F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405F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405F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405F7"/>
    <w:rPr>
      <w:i/>
      <w:iCs/>
      <w:noProof w:val="0"/>
    </w:rPr>
  </w:style>
  <w:style w:type="character" w:styleId="HTMLCode">
    <w:name w:val="HTML Code"/>
    <w:basedOn w:val="a2"/>
    <w:semiHidden/>
    <w:unhideWhenUsed/>
    <w:rsid w:val="005405F7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405F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405F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405F7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405F7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5405F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405F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405F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405F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405F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405F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405F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405F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405F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405F7"/>
    <w:pPr>
      <w:ind w:left="2160" w:hanging="240"/>
    </w:pPr>
  </w:style>
  <w:style w:type="paragraph" w:styleId="NormalWeb">
    <w:name w:val="Normal (Web)"/>
    <w:basedOn w:val="a1"/>
    <w:semiHidden/>
    <w:unhideWhenUsed/>
    <w:rsid w:val="005405F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405F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405F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405F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405F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405F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405F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405F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405F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405F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405F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405F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405F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405F7"/>
  </w:style>
  <w:style w:type="paragraph" w:styleId="af1">
    <w:name w:val="Salutation"/>
    <w:basedOn w:val="a1"/>
    <w:next w:val="a1"/>
    <w:link w:val="af2"/>
    <w:rsid w:val="005405F7"/>
  </w:style>
  <w:style w:type="character" w:customStyle="1" w:styleId="af2">
    <w:name w:val="ברכה תו"/>
    <w:basedOn w:val="a2"/>
    <w:link w:val="af1"/>
    <w:rsid w:val="005405F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405F7"/>
    <w:pPr>
      <w:spacing w:after="120"/>
    </w:pPr>
  </w:style>
  <w:style w:type="character" w:customStyle="1" w:styleId="af4">
    <w:name w:val="גוף טקסט תו"/>
    <w:basedOn w:val="a2"/>
    <w:link w:val="af3"/>
    <w:semiHidden/>
    <w:rsid w:val="005405F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405F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405F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405F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405F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405F7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5405F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405F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405F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405F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405F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405F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405F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405F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405F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405F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405F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405F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405F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405F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405F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405F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405F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405F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405F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405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405F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405F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405F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405F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405F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405F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405F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405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405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405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405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405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405F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405F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405F7"/>
    <w:pPr>
      <w:ind w:left="4252"/>
    </w:pPr>
  </w:style>
  <w:style w:type="character" w:customStyle="1" w:styleId="aff1">
    <w:name w:val="חתימה תו"/>
    <w:basedOn w:val="a2"/>
    <w:link w:val="aff0"/>
    <w:semiHidden/>
    <w:rsid w:val="005405F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405F7"/>
  </w:style>
  <w:style w:type="character" w:customStyle="1" w:styleId="aff3">
    <w:name w:val="חתימת דואר אלקטרוני תו"/>
    <w:basedOn w:val="a2"/>
    <w:link w:val="aff2"/>
    <w:semiHidden/>
    <w:rsid w:val="005405F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405F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405F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405F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405F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405F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405F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405F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405F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405F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405F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405F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405F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405F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405F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405F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405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405F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405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405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405F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405F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405F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405F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405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405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405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405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405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405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405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405F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405F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405F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405F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405F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405F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405F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405F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405F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405F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405F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405F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405F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405F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405F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405F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405F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405F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405F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405F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405F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405F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405F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405F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405F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405F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405F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405F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405F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405F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405F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405F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405F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405F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405F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405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405F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405F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405F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405F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405F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405F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405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405F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405F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405F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405F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405F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405F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405F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405F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405F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405F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405F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405F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405F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405F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405F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405F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405F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405F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405F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405F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405F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405F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405F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405F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405F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405F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405F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405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405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405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405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405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405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405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405F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405F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405F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405F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405F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405F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405F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405F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405F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405F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405F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405F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405F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405F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405F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405F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405F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405F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405F7"/>
    <w:rPr>
      <w:rFonts w:cs="David"/>
      <w:noProof w:val="0"/>
    </w:rPr>
  </w:style>
  <w:style w:type="paragraph" w:styleId="affc">
    <w:name w:val="macro"/>
    <w:link w:val="affd"/>
    <w:semiHidden/>
    <w:unhideWhenUsed/>
    <w:rsid w:val="005405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5405F7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5405F7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405F7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405F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405F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405F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405F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405F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405F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405F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405F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405F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405F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405F7"/>
  </w:style>
  <w:style w:type="character" w:customStyle="1" w:styleId="afff3">
    <w:name w:val="כותרת הערות תו"/>
    <w:basedOn w:val="a2"/>
    <w:link w:val="afff2"/>
    <w:semiHidden/>
    <w:rsid w:val="005405F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40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405F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405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405F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405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405F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405F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405F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405F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405F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405F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405F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405F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405F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405F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405F7"/>
    <w:pPr>
      <w:ind w:left="720"/>
    </w:pPr>
  </w:style>
  <w:style w:type="paragraph" w:styleId="affff0">
    <w:name w:val="Body Text First Indent"/>
    <w:basedOn w:val="af3"/>
    <w:link w:val="affff1"/>
    <w:rsid w:val="005405F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405F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405F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405F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405F7"/>
    <w:rPr>
      <w:i/>
      <w:iCs/>
    </w:rPr>
  </w:style>
  <w:style w:type="character" w:customStyle="1" w:styleId="HTML3">
    <w:name w:val="כתובת HTML תו"/>
    <w:basedOn w:val="a2"/>
    <w:link w:val="HTML2"/>
    <w:semiHidden/>
    <w:rsid w:val="005405F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405F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405F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405F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405F7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405F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405F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405F7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405F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405F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405F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405F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405F7"/>
    <w:pPr>
      <w:ind w:left="4252"/>
    </w:pPr>
  </w:style>
  <w:style w:type="character" w:customStyle="1" w:styleId="affffb">
    <w:name w:val="סיום תו"/>
    <w:basedOn w:val="a2"/>
    <w:link w:val="affffa"/>
    <w:semiHidden/>
    <w:rsid w:val="005405F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405F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405F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405F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405F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405F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405F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405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405F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405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405F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405F7"/>
    <w:rPr>
      <w:noProof w:val="0"/>
    </w:rPr>
  </w:style>
  <w:style w:type="paragraph" w:styleId="afffff1">
    <w:name w:val="List"/>
    <w:basedOn w:val="a1"/>
    <w:semiHidden/>
    <w:unhideWhenUsed/>
    <w:rsid w:val="005405F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405F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405F7"/>
    <w:pPr>
      <w:ind w:left="849" w:hanging="283"/>
      <w:contextualSpacing/>
    </w:pPr>
  </w:style>
  <w:style w:type="paragraph" w:styleId="48">
    <w:name w:val="List 4"/>
    <w:basedOn w:val="a1"/>
    <w:rsid w:val="005405F7"/>
    <w:pPr>
      <w:ind w:left="1132" w:hanging="283"/>
      <w:contextualSpacing/>
    </w:pPr>
  </w:style>
  <w:style w:type="paragraph" w:styleId="58">
    <w:name w:val="List 5"/>
    <w:basedOn w:val="a1"/>
    <w:rsid w:val="005405F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40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405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405F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405F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405F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405F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405F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405F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405F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405F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405F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405F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405F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405F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405F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405F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405F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405F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405F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405F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405F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405F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405F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405F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405F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405F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405F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405F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405F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405F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405F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405F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405F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405F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405F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405F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405F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405F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405F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405F7"/>
  </w:style>
  <w:style w:type="paragraph" w:styleId="afffff6">
    <w:name w:val="table of authorities"/>
    <w:basedOn w:val="a1"/>
    <w:next w:val="a1"/>
    <w:semiHidden/>
    <w:unhideWhenUsed/>
    <w:rsid w:val="005405F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40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405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405F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405F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405F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405F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405F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405F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405F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405F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405F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405F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405F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405F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40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405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405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405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405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405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405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405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405F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405F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405F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405F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405F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405F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405F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405F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405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405F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405F7"/>
  </w:style>
  <w:style w:type="character" w:customStyle="1" w:styleId="afffffb">
    <w:name w:val="תאריך תו"/>
    <w:basedOn w:val="a2"/>
    <w:link w:val="afffffa"/>
    <w:rsid w:val="005405F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006b776644e437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קידר</cp:lastModifiedBy>
  <cp:revision>50</cp:revision>
  <dcterms:created xsi:type="dcterms:W3CDTF">2012-08-05T21:29:00Z</dcterms:created>
  <dcterms:modified xsi:type="dcterms:W3CDTF">2018-04-09T08:13:00Z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