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6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אמיר סלאמה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15E2D" w:rsidRDefault="00097362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97362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עופר אטיאס</w:t>
                </w:r>
              </w:sdtContent>
            </w:sdt>
            <w:bookmarkStart w:name="_GoBack" w:id="0"/>
            <w:bookmarkEnd w:id="0"/>
          </w:p>
          <w:p w:rsidR="0094424E" w:rsidP="00D44968" w:rsidRDefault="00097362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192113826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10734637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קפה כפיות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676BC4" w:rsidRDefault="0009736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09736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אבי אבועזיז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E15E2D" w:rsidRDefault="00E15E2D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4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2618C4" w:rsidRDefault="00676BC4">
      <w:pPr>
        <w:spacing w:line="360" w:lineRule="auto"/>
        <w:ind w:left="720" w:hanging="720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  <w:t>אאפשר לעו"ד בן גוזי להשתחרר מייצוג הנתבעים בתיק זה, בכפוף לכך שהוא יוד</w:t>
      </w:r>
      <w:r w:rsidR="002618C4">
        <w:rPr>
          <w:rFonts w:hint="cs" w:ascii="Arial" w:hAnsi="Arial"/>
          <w:noProof w:val="0"/>
          <w:rtl/>
        </w:rPr>
        <w:t>י</w:t>
      </w:r>
      <w:r>
        <w:rPr>
          <w:rFonts w:hint="cs" w:ascii="Arial" w:hAnsi="Arial"/>
          <w:noProof w:val="0"/>
          <w:rtl/>
        </w:rPr>
        <w:t xml:space="preserve">ע לבית המשפט </w:t>
      </w:r>
      <w:r w:rsidR="002618C4">
        <w:rPr>
          <w:rFonts w:hint="cs" w:ascii="Arial" w:hAnsi="Arial"/>
          <w:noProof w:val="0"/>
          <w:rtl/>
        </w:rPr>
        <w:t>ש</w:t>
      </w:r>
      <w:r>
        <w:rPr>
          <w:rFonts w:hint="cs" w:ascii="Arial" w:hAnsi="Arial"/>
          <w:noProof w:val="0"/>
          <w:rtl/>
        </w:rPr>
        <w:t>הנתבעים יודעים אודות הישיבה הקבועה בתיק זה</w:t>
      </w:r>
      <w:r w:rsidR="002618C4">
        <w:rPr>
          <w:rFonts w:hint="cs" w:ascii="Arial" w:hAnsi="Arial"/>
          <w:noProof w:val="0"/>
          <w:rtl/>
        </w:rPr>
        <w:t xml:space="preserve"> ליום 14.5.18 ואודות חובת ההתייצבות לישיבה זו</w:t>
      </w:r>
      <w:r>
        <w:rPr>
          <w:rFonts w:hint="cs" w:ascii="Arial" w:hAnsi="Arial"/>
          <w:noProof w:val="0"/>
          <w:rtl/>
        </w:rPr>
        <w:t xml:space="preserve">; </w:t>
      </w:r>
      <w:r w:rsidR="002618C4">
        <w:rPr>
          <w:rFonts w:hint="cs" w:ascii="Arial" w:hAnsi="Arial"/>
          <w:noProof w:val="0"/>
          <w:rtl/>
        </w:rPr>
        <w:t xml:space="preserve">שהם יודעים </w:t>
      </w:r>
      <w:r>
        <w:rPr>
          <w:rFonts w:hint="cs" w:ascii="Arial" w:hAnsi="Arial"/>
          <w:noProof w:val="0"/>
          <w:rtl/>
        </w:rPr>
        <w:t>אודות תצהירי העדות הראשית שהוגשו מטעם התובע; ו</w:t>
      </w:r>
      <w:r w:rsidR="002618C4">
        <w:rPr>
          <w:rFonts w:hint="cs" w:ascii="Arial" w:hAnsi="Arial"/>
          <w:noProof w:val="0"/>
          <w:rtl/>
        </w:rPr>
        <w:t xml:space="preserve">שהם יודעים </w:t>
      </w:r>
      <w:r>
        <w:rPr>
          <w:rFonts w:hint="cs" w:ascii="Arial" w:hAnsi="Arial"/>
          <w:noProof w:val="0"/>
          <w:rtl/>
        </w:rPr>
        <w:t>אודות ההחלטה המורה לצדדים על הגשת תצהירי עדות ראשית.</w:t>
      </w:r>
    </w:p>
    <w:p w:rsidR="00676BC4" w:rsidP="00676BC4" w:rsidRDefault="00676BC4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676BC4" w:rsidP="00676BC4" w:rsidRDefault="00676BC4">
      <w:pPr>
        <w:spacing w:line="360" w:lineRule="auto"/>
        <w:ind w:left="720" w:hanging="720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>במקביל , התובע מתבקש למסור, בתוך 14 ימים, את עמדתו בשאלה האם יש מקום לעכב את ההליכים כנגד הנתבע מס' 1, בשים לב לצו הכינוס שניתן בענייננו.</w:t>
      </w:r>
    </w:p>
    <w:p w:rsidR="00676BC4" w:rsidP="00676BC4" w:rsidRDefault="00676BC4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Pr="00DE1E7D" w:rsidR="00676BC4" w:rsidP="00676BC4" w:rsidRDefault="00676BC4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3.</w:t>
      </w:r>
      <w:r>
        <w:rPr>
          <w:rFonts w:hint="cs" w:ascii="Arial" w:hAnsi="Arial"/>
          <w:noProof w:val="0"/>
          <w:rtl/>
        </w:rPr>
        <w:tab/>
        <w:t>תזכורת פנימית ליום 27.4.18.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9736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47775" cy="10096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a1a49527bd643b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009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BC4" w:rsidRDefault="00676BC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9736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9736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BC4" w:rsidRDefault="00676BC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BC4" w:rsidRDefault="00676BC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76BC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9736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44881-04-17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אבועזיז ואח' נ' אטיאס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BC4" w:rsidRDefault="00676BC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97362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618C4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76BC4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15E2D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E78B0B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a1a49527bd643b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23DAB" w:rsidP="00923DA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923DAB" w:rsidP="00923DAB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23DAB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3DA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23D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23D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119</Words>
  <Characters>595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אמיר סלאמה</cp:lastModifiedBy>
  <cp:revision>117</cp:revision>
  <dcterms:created xsi:type="dcterms:W3CDTF">2012-08-06T05:16:00Z</dcterms:created>
  <dcterms:modified xsi:type="dcterms:W3CDTF">2018-04-12T09:51:00Z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