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B03089" w:rsidR="00B03089" w:rsidP="00E03473" w:rsidRDefault="00B03089">
            <w:pPr>
              <w:rPr>
                <w:rFonts w:ascii="Arial" w:hAnsi="Arial"/>
                <w:b/>
                <w:bCs/>
              </w:rPr>
            </w:pPr>
            <w:r w:rsidRPr="00B03089">
              <w:rPr>
                <w:rFonts w:ascii="Arial" w:hAnsi="Arial"/>
                <w:b/>
                <w:bCs/>
                <w:rtl/>
              </w:rPr>
              <w:t>כב</w:t>
            </w:r>
            <w:r w:rsidR="00E03473">
              <w:rPr>
                <w:rFonts w:ascii="Arial" w:hAnsi="Arial"/>
                <w:b/>
                <w:bCs/>
                <w:rtl/>
              </w:rPr>
              <w:t>' השופט</w:t>
            </w:r>
            <w:r w:rsidR="00E03473">
              <w:rPr>
                <w:rFonts w:hint="cs" w:ascii="Arial" w:hAnsi="Arial"/>
                <w:b/>
                <w:bCs/>
                <w:rtl/>
              </w:rPr>
              <w:t xml:space="preserve">ת הבכירה </w:t>
            </w:r>
            <w:r w:rsidR="00E03473">
              <w:rPr>
                <w:rFonts w:ascii="Arial" w:hAnsi="Arial"/>
                <w:b/>
                <w:bCs/>
                <w:rtl/>
              </w:rPr>
              <w:t>–</w:t>
            </w:r>
            <w:r w:rsidR="00F71F5B">
              <w:rPr>
                <w:rFonts w:hint="cs" w:ascii="Arial" w:hAnsi="Arial"/>
                <w:b/>
                <w:bCs/>
                <w:rtl/>
              </w:rPr>
              <w:t xml:space="preserve"> אירית מני-</w:t>
            </w:r>
            <w:r w:rsidR="00E03473">
              <w:rPr>
                <w:rFonts w:hint="cs" w:ascii="Arial" w:hAnsi="Arial"/>
                <w:b/>
                <w:bCs/>
                <w:rtl/>
              </w:rPr>
              <w:t>גור</w:t>
            </w:r>
          </w:p>
          <w:sdt>
            <w:sdtPr>
              <w:rPr>
                <w:rtl/>
              </w:rPr>
              <w:alias w:val="1597"/>
              <w:tag w:val="1597"/>
              <w:id w:val="-613590866"/>
              <w:placeholder>
                <w:docPart w:val="30EB45923E4E48059561615790584D52"/>
              </w:placeholder>
              <w:showingPlcHdr/>
              <w:text w:multiLine="1"/>
            </w:sdtPr>
            <w:sdtEndPr/>
            <w:sdtContent>
              <w:p w:rsidR="00694556" w:rsidRDefault="00E03473">
                <w:pPr>
                  <w:rPr>
                    <w:rFonts w:ascii="Arial" w:hAnsi="Arial" w:cs="FrankRuehl"/>
                    <w:sz w:val="28"/>
                    <w:szCs w:val="28"/>
                    <w:highlight w:val="yellow"/>
                  </w:rPr>
                </w:pPr>
                <w:r>
                  <w:rPr>
                    <w:rtl/>
                  </w:rPr>
                  <w:t xml:space="preserve">     </w:t>
                </w:r>
              </w:p>
            </w:sdtContent>
          </w:sdt>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00253717"/>
              <w:text w:multiLine="1"/>
            </w:sdtPr>
            <w:sdtEndPr/>
            <w:sdtContent>
              <w:p w:rsidR="00DB5A26" w:rsidRDefault="009F4111">
                <w:pPr>
                  <w:bidi w:val="0"/>
                  <w:jc w:val="right"/>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694556" w:rsidRDefault="00694556">
            <w:pPr>
              <w:rPr>
                <w:rFonts w:ascii="Arial" w:hAnsi="Arial"/>
                <w:b/>
                <w:bCs/>
                <w:noProof w:val="0"/>
                <w:sz w:val="26"/>
                <w:szCs w:val="26"/>
                <w:rtl/>
              </w:rPr>
            </w:pPr>
          </w:p>
          <w:p w:rsidR="00694556" w:rsidRDefault="00CB4AEE">
            <w:pPr>
              <w:rPr>
                <w:b/>
                <w:bCs/>
                <w:noProof w:val="0"/>
                <w:sz w:val="26"/>
                <w:szCs w:val="26"/>
                <w:rtl/>
              </w:rPr>
            </w:pPr>
            <w:r>
              <w:rPr>
                <w:rFonts w:hint="cs"/>
                <w:b/>
                <w:bCs/>
                <w:noProof w:val="0"/>
                <w:sz w:val="26"/>
                <w:szCs w:val="26"/>
                <w:rtl/>
              </w:rPr>
              <w:t xml:space="preserve">1. ש. א. </w:t>
            </w:r>
          </w:p>
          <w:p w:rsidR="00CB4AEE" w:rsidRDefault="00CB4AEE">
            <w:pPr>
              <w:rPr>
                <w:b/>
                <w:bCs/>
                <w:noProof w:val="0"/>
                <w:sz w:val="26"/>
                <w:szCs w:val="26"/>
              </w:rPr>
            </w:pPr>
            <w:r>
              <w:rPr>
                <w:rFonts w:hint="cs"/>
                <w:b/>
                <w:bCs/>
                <w:noProof w:val="0"/>
                <w:sz w:val="26"/>
                <w:szCs w:val="26"/>
                <w:rtl/>
              </w:rPr>
              <w:t>2. ש. ט.</w:t>
            </w:r>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9F0FD7">
            <w:pPr>
              <w:rPr>
                <w:rFonts w:ascii="Arial" w:hAnsi="Arial"/>
                <w:b/>
                <w:bCs/>
                <w:noProof w:val="0"/>
                <w:sz w:val="26"/>
                <w:szCs w:val="26"/>
              </w:rPr>
            </w:pPr>
            <w:sdt>
              <w:sdtPr>
                <w:rPr>
                  <w:rtl/>
                </w:rPr>
                <w:alias w:val="1184"/>
                <w:tag w:val="1184"/>
                <w:id w:val="-612674242"/>
                <w:text w:multiLine="1"/>
              </w:sdtPr>
              <w:sdtEndPr/>
              <w:sdtContent>
                <w:r w:rsidR="00A67B8E">
                  <w:rPr>
                    <w:rFonts w:ascii="Arial" w:hAnsi="Arial"/>
                    <w:b/>
                    <w:bCs/>
                    <w:noProof w:val="0"/>
                    <w:sz w:val="26"/>
                    <w:szCs w:val="26"/>
                    <w:rtl/>
                  </w:rPr>
                  <w:t>נתבעים</w:t>
                </w:r>
              </w:sdtContent>
            </w:sdt>
          </w:p>
        </w:tc>
        <w:tc>
          <w:tcPr>
            <w:tcW w:w="5571" w:type="dxa"/>
          </w:tcPr>
          <w:p w:rsidR="00694556" w:rsidRDefault="00694556">
            <w:pPr>
              <w:rPr>
                <w:rFonts w:ascii="Arial" w:hAnsi="Arial"/>
                <w:b/>
                <w:bCs/>
                <w:noProof w:val="0"/>
                <w:sz w:val="26"/>
                <w:szCs w:val="26"/>
                <w:rtl/>
              </w:rPr>
            </w:pPr>
          </w:p>
          <w:p w:rsidR="00694556" w:rsidRDefault="009F0FD7">
            <w:pPr>
              <w:rPr>
                <w:b/>
                <w:bCs/>
                <w:noProof w:val="0"/>
                <w:sz w:val="26"/>
                <w:szCs w:val="26"/>
                <w:rtl/>
              </w:rPr>
            </w:pPr>
            <w:sdt>
              <w:sdtPr>
                <w:rPr>
                  <w:rtl/>
                </w:rPr>
                <w:alias w:val="1486"/>
                <w:tag w:val="1486"/>
                <w:id w:val="938181358"/>
                <w:text w:multiLine="1"/>
              </w:sdtPr>
              <w:sdtEndPr/>
              <w:sdtContent>
                <w:r w:rsidR="00A67B8E">
                  <w:rPr>
                    <w:rFonts w:ascii="Arial" w:hAnsi="Arial"/>
                    <w:b/>
                    <w:bCs/>
                    <w:noProof w:val="0"/>
                    <w:sz w:val="26"/>
                    <w:szCs w:val="26"/>
                    <w:rtl/>
                  </w:rPr>
                  <w:t>שומרה חב' לביטוח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9F4111" w:rsidR="009F4111" w:rsidP="009F4111" w:rsidRDefault="009F4111">
      <w:pPr>
        <w:spacing w:line="360" w:lineRule="auto"/>
        <w:jc w:val="both"/>
        <w:rPr>
          <w:rFonts w:ascii="Arial" w:hAnsi="Arial"/>
          <w:noProof w:val="0"/>
          <w:rtl/>
        </w:rPr>
      </w:pPr>
      <w:r w:rsidRPr="009F4111">
        <w:rPr>
          <w:rFonts w:ascii="Arial" w:hAnsi="Arial"/>
          <w:noProof w:val="0"/>
          <w:rtl/>
        </w:rPr>
        <w:t>לפני בקשה למינוי מומחים רפואיים לתובע 1 בתחום האורתופדיה, הנוירולוגיה וא.א.ג ולתובעת 2 בתחום האורתופדיה, הפסיכיאטריה, הנוירולוגיה וא.א.ג. בעקבות פגיעתם בתאונת דרכים מיום 15.9.16 עת נהג ברכב תובע 1. הנתבעת התנגדה למינוי המומחים.</w:t>
      </w:r>
    </w:p>
    <w:p w:rsidRPr="009F4111" w:rsidR="009F4111" w:rsidP="009F4111" w:rsidRDefault="009F4111">
      <w:pPr>
        <w:spacing w:line="360" w:lineRule="auto"/>
        <w:jc w:val="both"/>
        <w:rPr>
          <w:rFonts w:ascii="Arial" w:hAnsi="Arial"/>
          <w:noProof w:val="0"/>
          <w:rtl/>
        </w:rPr>
      </w:pPr>
    </w:p>
    <w:p w:rsidRPr="009F4111" w:rsidR="009F4111" w:rsidP="009F4111" w:rsidRDefault="009F4111">
      <w:pPr>
        <w:spacing w:line="360" w:lineRule="auto"/>
        <w:jc w:val="both"/>
        <w:rPr>
          <w:rFonts w:ascii="Arial" w:hAnsi="Arial"/>
          <w:noProof w:val="0"/>
          <w:rtl/>
        </w:rPr>
      </w:pPr>
      <w:r w:rsidRPr="009F4111">
        <w:rPr>
          <w:rFonts w:ascii="Arial" w:hAnsi="Arial"/>
          <w:noProof w:val="0"/>
          <w:rtl/>
        </w:rPr>
        <w:t>לאחר שעיינתי בכתבי הטענות ובנספחים אני סבורה שיש למנות לתובעים אורתופד ומומחה א.א.ג בשלב זה, כדלקמן:</w:t>
      </w:r>
    </w:p>
    <w:p w:rsidRPr="009F4111" w:rsidR="009F4111" w:rsidP="009F4111" w:rsidRDefault="009F4111">
      <w:pPr>
        <w:spacing w:line="360" w:lineRule="auto"/>
        <w:jc w:val="both"/>
        <w:rPr>
          <w:rFonts w:ascii="Arial" w:hAnsi="Arial"/>
          <w:noProof w:val="0"/>
          <w:rtl/>
        </w:rPr>
      </w:pPr>
    </w:p>
    <w:p w:rsidRPr="009F4111" w:rsidR="009F4111" w:rsidP="009F4111" w:rsidRDefault="009F4111">
      <w:pPr>
        <w:spacing w:line="360" w:lineRule="auto"/>
        <w:jc w:val="both"/>
        <w:rPr>
          <w:rFonts w:ascii="Arial" w:hAnsi="Arial"/>
          <w:b/>
          <w:bCs/>
          <w:noProof w:val="0"/>
          <w:u w:val="single"/>
          <w:rtl/>
        </w:rPr>
      </w:pPr>
      <w:r w:rsidRPr="009F4111">
        <w:rPr>
          <w:rFonts w:ascii="Arial" w:hAnsi="Arial"/>
          <w:b/>
          <w:bCs/>
          <w:noProof w:val="0"/>
          <w:u w:val="single"/>
          <w:rtl/>
        </w:rPr>
        <w:t>תובע 1</w:t>
      </w:r>
    </w:p>
    <w:p w:rsidRPr="009F4111" w:rsidR="009F4111" w:rsidP="009F4111" w:rsidRDefault="009F4111">
      <w:pPr>
        <w:spacing w:line="360" w:lineRule="auto"/>
        <w:rPr>
          <w:rFonts w:ascii="Arial" w:hAnsi="Arial"/>
          <w:noProof w:val="0"/>
          <w:rtl/>
        </w:rPr>
      </w:pPr>
      <w:r w:rsidRPr="009F4111">
        <w:rPr>
          <w:rFonts w:ascii="Arial" w:hAnsi="Arial"/>
          <w:b/>
          <w:bCs/>
          <w:noProof w:val="0"/>
          <w:rtl/>
        </w:rPr>
        <w:t xml:space="preserve">בתחום האורתופדי </w:t>
      </w:r>
      <w:r w:rsidRPr="009F4111">
        <w:rPr>
          <w:rFonts w:ascii="Arial" w:hAnsi="Arial"/>
          <w:noProof w:val="0"/>
          <w:rtl/>
        </w:rPr>
        <w:t>- לאחר שעיינתי בבקשה, בתגובה ובנספחים הרפואיים, על אף שהחומר הרפואי שצורף הוא דל, ולטענת הנתבעת מצבו קשור לאירועים שקדמו לתאונה, הרי שהתובע צירף תיעוד שהדגים היצרות בחוליות נוספות ובלטי דיסק מלבד אלו שהופיעו בתיעוד אותו צירפה הנתבעת לתגובתה והתובע מתלונן על החמרה בכאבי הגב והצוואר. ה</w:t>
      </w:r>
      <w:r w:rsidRPr="009F4111">
        <w:rPr>
          <w:rFonts w:hint="eastAsia" w:asciiTheme="minorHAnsi" w:hAnsiTheme="minorHAnsi"/>
          <w:noProof w:val="0"/>
          <w:rtl/>
        </w:rPr>
        <w:t>שאלה</w:t>
      </w:r>
      <w:r w:rsidRPr="009F4111">
        <w:rPr>
          <w:rFonts w:asciiTheme="minorHAnsi" w:hAnsiTheme="minorHAnsi"/>
          <w:noProof w:val="0"/>
          <w:rtl/>
        </w:rPr>
        <w:t xml:space="preserve"> </w:t>
      </w:r>
      <w:r w:rsidRPr="009F4111">
        <w:rPr>
          <w:rFonts w:hint="eastAsia" w:asciiTheme="minorHAnsi" w:hAnsiTheme="minorHAnsi"/>
          <w:noProof w:val="0"/>
          <w:rtl/>
        </w:rPr>
        <w:t>אם</w:t>
      </w:r>
      <w:r w:rsidRPr="009F4111">
        <w:rPr>
          <w:rFonts w:asciiTheme="minorHAnsi" w:hAnsiTheme="minorHAnsi"/>
          <w:noProof w:val="0"/>
          <w:rtl/>
        </w:rPr>
        <w:t xml:space="preserve"> </w:t>
      </w:r>
      <w:r w:rsidRPr="009F4111">
        <w:rPr>
          <w:rFonts w:hint="eastAsia" w:asciiTheme="minorHAnsi" w:hAnsiTheme="minorHAnsi"/>
          <w:noProof w:val="0"/>
          <w:rtl/>
        </w:rPr>
        <w:t>מדובר</w:t>
      </w:r>
      <w:r w:rsidRPr="009F4111">
        <w:rPr>
          <w:rFonts w:asciiTheme="minorHAnsi" w:hAnsiTheme="minorHAnsi"/>
          <w:noProof w:val="0"/>
          <w:rtl/>
        </w:rPr>
        <w:t xml:space="preserve"> </w:t>
      </w:r>
      <w:r w:rsidRPr="009F4111">
        <w:rPr>
          <w:rFonts w:hint="eastAsia" w:asciiTheme="minorHAnsi" w:hAnsiTheme="minorHAnsi"/>
          <w:noProof w:val="0"/>
          <w:rtl/>
        </w:rPr>
        <w:t>בנזק</w:t>
      </w:r>
      <w:r w:rsidRPr="009F4111">
        <w:rPr>
          <w:rFonts w:asciiTheme="minorHAnsi" w:hAnsiTheme="minorHAnsi"/>
          <w:noProof w:val="0"/>
          <w:rtl/>
        </w:rPr>
        <w:t xml:space="preserve"> </w:t>
      </w:r>
      <w:r w:rsidRPr="009F4111">
        <w:rPr>
          <w:rFonts w:hint="eastAsia" w:asciiTheme="minorHAnsi" w:hAnsiTheme="minorHAnsi"/>
          <w:noProof w:val="0"/>
          <w:rtl/>
        </w:rPr>
        <w:t>השייך</w:t>
      </w:r>
      <w:r w:rsidRPr="009F4111">
        <w:rPr>
          <w:rFonts w:asciiTheme="minorHAnsi" w:hAnsiTheme="minorHAnsi"/>
          <w:noProof w:val="0"/>
          <w:rtl/>
        </w:rPr>
        <w:t xml:space="preserve"> </w:t>
      </w:r>
      <w:r w:rsidRPr="009F4111">
        <w:rPr>
          <w:rFonts w:hint="eastAsia" w:asciiTheme="minorHAnsi" w:hAnsiTheme="minorHAnsi"/>
          <w:noProof w:val="0"/>
          <w:rtl/>
        </w:rPr>
        <w:t>לתאונה</w:t>
      </w:r>
      <w:r w:rsidRPr="009F4111">
        <w:rPr>
          <w:rFonts w:asciiTheme="minorHAnsi" w:hAnsiTheme="minorHAnsi"/>
          <w:noProof w:val="0"/>
          <w:rtl/>
        </w:rPr>
        <w:t xml:space="preserve"> </w:t>
      </w:r>
      <w:r w:rsidRPr="009F4111">
        <w:rPr>
          <w:rFonts w:hint="eastAsia" w:asciiTheme="minorHAnsi" w:hAnsiTheme="minorHAnsi"/>
          <w:noProof w:val="0"/>
          <w:rtl/>
        </w:rPr>
        <w:t>או</w:t>
      </w:r>
      <w:r w:rsidRPr="009F4111">
        <w:rPr>
          <w:rFonts w:asciiTheme="minorHAnsi" w:hAnsiTheme="minorHAnsi"/>
          <w:noProof w:val="0"/>
          <w:rtl/>
        </w:rPr>
        <w:t xml:space="preserve"> </w:t>
      </w:r>
      <w:r w:rsidRPr="009F4111">
        <w:rPr>
          <w:rFonts w:hint="eastAsia" w:asciiTheme="minorHAnsi" w:hAnsiTheme="minorHAnsi"/>
          <w:noProof w:val="0"/>
          <w:rtl/>
        </w:rPr>
        <w:t>לעברו</w:t>
      </w:r>
      <w:r w:rsidRPr="009F4111">
        <w:rPr>
          <w:rFonts w:asciiTheme="minorHAnsi" w:hAnsiTheme="minorHAnsi"/>
          <w:noProof w:val="0"/>
          <w:rtl/>
        </w:rPr>
        <w:t xml:space="preserve"> </w:t>
      </w:r>
      <w:r w:rsidRPr="009F4111">
        <w:rPr>
          <w:rFonts w:hint="eastAsia" w:asciiTheme="minorHAnsi" w:hAnsiTheme="minorHAnsi"/>
          <w:noProof w:val="0"/>
          <w:rtl/>
        </w:rPr>
        <w:t>הרפואי</w:t>
      </w:r>
      <w:r w:rsidRPr="009F4111">
        <w:rPr>
          <w:rFonts w:asciiTheme="minorHAnsi" w:hAnsiTheme="minorHAnsi"/>
          <w:noProof w:val="0"/>
          <w:rtl/>
        </w:rPr>
        <w:t xml:space="preserve"> </w:t>
      </w:r>
      <w:r w:rsidRPr="009F4111">
        <w:rPr>
          <w:rFonts w:hint="eastAsia" w:asciiTheme="minorHAnsi" w:hAnsiTheme="minorHAnsi"/>
          <w:noProof w:val="0"/>
          <w:rtl/>
        </w:rPr>
        <w:t>של</w:t>
      </w:r>
      <w:r w:rsidRPr="009F4111">
        <w:rPr>
          <w:rFonts w:asciiTheme="minorHAnsi" w:hAnsiTheme="minorHAnsi"/>
          <w:noProof w:val="0"/>
          <w:rtl/>
        </w:rPr>
        <w:t xml:space="preserve"> </w:t>
      </w:r>
      <w:r w:rsidRPr="009F4111">
        <w:rPr>
          <w:rFonts w:hint="eastAsia" w:asciiTheme="minorHAnsi" w:hAnsiTheme="minorHAnsi"/>
          <w:noProof w:val="0"/>
          <w:rtl/>
        </w:rPr>
        <w:t>התובע</w:t>
      </w:r>
      <w:r w:rsidRPr="009F4111">
        <w:rPr>
          <w:rFonts w:asciiTheme="minorHAnsi" w:hAnsiTheme="minorHAnsi"/>
          <w:noProof w:val="0"/>
          <w:rtl/>
        </w:rPr>
        <w:t xml:space="preserve">, </w:t>
      </w:r>
      <w:r w:rsidRPr="009F4111">
        <w:rPr>
          <w:rFonts w:hint="eastAsia" w:asciiTheme="minorHAnsi" w:hAnsiTheme="minorHAnsi"/>
          <w:noProof w:val="0"/>
          <w:rtl/>
        </w:rPr>
        <w:t>היא</w:t>
      </w:r>
      <w:r w:rsidRPr="009F4111">
        <w:rPr>
          <w:rFonts w:asciiTheme="minorHAnsi" w:hAnsiTheme="minorHAnsi"/>
          <w:noProof w:val="0"/>
          <w:rtl/>
        </w:rPr>
        <w:t xml:space="preserve"> </w:t>
      </w:r>
      <w:r w:rsidRPr="009F4111">
        <w:rPr>
          <w:rFonts w:hint="eastAsia" w:asciiTheme="minorHAnsi" w:hAnsiTheme="minorHAnsi"/>
          <w:noProof w:val="0"/>
          <w:rtl/>
        </w:rPr>
        <w:t>שאלה</w:t>
      </w:r>
      <w:r w:rsidRPr="009F4111">
        <w:rPr>
          <w:rFonts w:asciiTheme="minorHAnsi" w:hAnsiTheme="minorHAnsi"/>
          <w:noProof w:val="0"/>
          <w:rtl/>
        </w:rPr>
        <w:t xml:space="preserve"> </w:t>
      </w:r>
      <w:r w:rsidRPr="009F4111">
        <w:rPr>
          <w:rFonts w:hint="eastAsia" w:asciiTheme="minorHAnsi" w:hAnsiTheme="minorHAnsi"/>
          <w:noProof w:val="0"/>
          <w:rtl/>
        </w:rPr>
        <w:t>שיש</w:t>
      </w:r>
      <w:r w:rsidRPr="009F4111">
        <w:rPr>
          <w:rFonts w:asciiTheme="minorHAnsi" w:hAnsiTheme="minorHAnsi"/>
          <w:noProof w:val="0"/>
          <w:rtl/>
        </w:rPr>
        <w:t xml:space="preserve"> </w:t>
      </w:r>
      <w:r w:rsidRPr="009F4111">
        <w:rPr>
          <w:rFonts w:hint="eastAsia" w:asciiTheme="minorHAnsi" w:hAnsiTheme="minorHAnsi"/>
          <w:noProof w:val="0"/>
          <w:rtl/>
        </w:rPr>
        <w:t>להניח</w:t>
      </w:r>
      <w:r w:rsidRPr="009F4111">
        <w:rPr>
          <w:rFonts w:asciiTheme="minorHAnsi" w:hAnsiTheme="minorHAnsi"/>
          <w:noProof w:val="0"/>
          <w:rtl/>
        </w:rPr>
        <w:t xml:space="preserve"> </w:t>
      </w:r>
      <w:r w:rsidRPr="009F4111">
        <w:rPr>
          <w:rFonts w:hint="eastAsia" w:asciiTheme="minorHAnsi" w:hAnsiTheme="minorHAnsi"/>
          <w:noProof w:val="0"/>
          <w:rtl/>
        </w:rPr>
        <w:t>לפתחו</w:t>
      </w:r>
      <w:r w:rsidRPr="009F4111">
        <w:rPr>
          <w:rFonts w:asciiTheme="minorHAnsi" w:hAnsiTheme="minorHAnsi"/>
          <w:noProof w:val="0"/>
          <w:rtl/>
        </w:rPr>
        <w:t xml:space="preserve"> </w:t>
      </w:r>
      <w:r w:rsidRPr="009F4111">
        <w:rPr>
          <w:rFonts w:hint="eastAsia" w:asciiTheme="minorHAnsi" w:hAnsiTheme="minorHAnsi"/>
          <w:noProof w:val="0"/>
          <w:rtl/>
        </w:rPr>
        <w:t>של</w:t>
      </w:r>
      <w:r w:rsidRPr="009F4111">
        <w:rPr>
          <w:rFonts w:asciiTheme="minorHAnsi" w:hAnsiTheme="minorHAnsi"/>
          <w:noProof w:val="0"/>
          <w:rtl/>
        </w:rPr>
        <w:t xml:space="preserve"> </w:t>
      </w:r>
      <w:r w:rsidRPr="009F4111">
        <w:rPr>
          <w:rFonts w:hint="eastAsia" w:asciiTheme="minorHAnsi" w:hAnsiTheme="minorHAnsi"/>
          <w:noProof w:val="0"/>
          <w:rtl/>
        </w:rPr>
        <w:t>המומחה</w:t>
      </w:r>
      <w:r w:rsidRPr="009F4111">
        <w:rPr>
          <w:rFonts w:asciiTheme="minorHAnsi" w:hAnsiTheme="minorHAnsi"/>
          <w:noProof w:val="0"/>
          <w:rtl/>
        </w:rPr>
        <w:t xml:space="preserve"> </w:t>
      </w:r>
      <w:r w:rsidRPr="009F4111">
        <w:rPr>
          <w:rFonts w:hint="eastAsia" w:asciiTheme="minorHAnsi" w:hAnsiTheme="minorHAnsi"/>
          <w:noProof w:val="0"/>
          <w:rtl/>
        </w:rPr>
        <w:t>שנדרש</w:t>
      </w:r>
      <w:r w:rsidRPr="009F4111">
        <w:rPr>
          <w:rFonts w:asciiTheme="minorHAnsi" w:hAnsiTheme="minorHAnsi"/>
          <w:noProof w:val="0"/>
          <w:rtl/>
        </w:rPr>
        <w:t xml:space="preserve"> </w:t>
      </w:r>
      <w:r w:rsidRPr="009F4111">
        <w:rPr>
          <w:rFonts w:hint="eastAsia" w:asciiTheme="minorHAnsi" w:hAnsiTheme="minorHAnsi"/>
          <w:noProof w:val="0"/>
          <w:rtl/>
        </w:rPr>
        <w:t>ממילא</w:t>
      </w:r>
      <w:r w:rsidRPr="009F4111">
        <w:rPr>
          <w:rFonts w:asciiTheme="minorHAnsi" w:hAnsiTheme="minorHAnsi"/>
          <w:noProof w:val="0"/>
          <w:rtl/>
        </w:rPr>
        <w:t xml:space="preserve"> </w:t>
      </w:r>
      <w:r w:rsidRPr="009F4111">
        <w:rPr>
          <w:rFonts w:hint="eastAsia" w:asciiTheme="minorHAnsi" w:hAnsiTheme="minorHAnsi"/>
          <w:noProof w:val="0"/>
          <w:rtl/>
        </w:rPr>
        <w:t>לעברו</w:t>
      </w:r>
      <w:r w:rsidRPr="009F4111">
        <w:rPr>
          <w:rFonts w:asciiTheme="minorHAnsi" w:hAnsiTheme="minorHAnsi"/>
          <w:noProof w:val="0"/>
          <w:rtl/>
        </w:rPr>
        <w:t xml:space="preserve"> </w:t>
      </w:r>
      <w:r w:rsidRPr="009F4111">
        <w:rPr>
          <w:rFonts w:hint="eastAsia" w:asciiTheme="minorHAnsi" w:hAnsiTheme="minorHAnsi"/>
          <w:noProof w:val="0"/>
          <w:rtl/>
        </w:rPr>
        <w:t>הרפואי</w:t>
      </w:r>
      <w:r w:rsidRPr="009F4111">
        <w:rPr>
          <w:rFonts w:asciiTheme="minorHAnsi" w:hAnsiTheme="minorHAnsi"/>
          <w:noProof w:val="0"/>
          <w:rtl/>
        </w:rPr>
        <w:t xml:space="preserve"> </w:t>
      </w:r>
      <w:r w:rsidRPr="009F4111">
        <w:rPr>
          <w:rFonts w:hint="eastAsia" w:asciiTheme="minorHAnsi" w:hAnsiTheme="minorHAnsi"/>
          <w:noProof w:val="0"/>
          <w:rtl/>
        </w:rPr>
        <w:t>של</w:t>
      </w:r>
      <w:r w:rsidRPr="009F4111">
        <w:rPr>
          <w:rFonts w:asciiTheme="minorHAnsi" w:hAnsiTheme="minorHAnsi"/>
          <w:noProof w:val="0"/>
          <w:rtl/>
        </w:rPr>
        <w:t xml:space="preserve"> </w:t>
      </w:r>
      <w:r w:rsidRPr="009F4111">
        <w:rPr>
          <w:rFonts w:hint="eastAsia" w:asciiTheme="minorHAnsi" w:hAnsiTheme="minorHAnsi"/>
          <w:noProof w:val="0"/>
          <w:rtl/>
        </w:rPr>
        <w:t>התובע</w:t>
      </w:r>
      <w:r w:rsidRPr="009F4111">
        <w:rPr>
          <w:rFonts w:asciiTheme="minorHAnsi" w:hAnsiTheme="minorHAnsi"/>
          <w:noProof w:val="0"/>
          <w:rtl/>
        </w:rPr>
        <w:t xml:space="preserve"> </w:t>
      </w:r>
      <w:r w:rsidRPr="009F4111">
        <w:rPr>
          <w:rFonts w:hint="eastAsia" w:asciiTheme="minorHAnsi" w:hAnsiTheme="minorHAnsi"/>
          <w:noProof w:val="0"/>
          <w:rtl/>
        </w:rPr>
        <w:t>במסגרת</w:t>
      </w:r>
      <w:r w:rsidRPr="009F4111">
        <w:rPr>
          <w:rFonts w:asciiTheme="minorHAnsi" w:hAnsiTheme="minorHAnsi"/>
          <w:noProof w:val="0"/>
          <w:rtl/>
        </w:rPr>
        <w:t xml:space="preserve"> </w:t>
      </w:r>
      <w:r w:rsidRPr="009F4111">
        <w:rPr>
          <w:rFonts w:hint="eastAsia" w:asciiTheme="minorHAnsi" w:hAnsiTheme="minorHAnsi"/>
          <w:noProof w:val="0"/>
          <w:rtl/>
        </w:rPr>
        <w:t>כתב</w:t>
      </w:r>
      <w:r w:rsidRPr="009F4111">
        <w:rPr>
          <w:rFonts w:asciiTheme="minorHAnsi" w:hAnsiTheme="minorHAnsi"/>
          <w:noProof w:val="0"/>
          <w:rtl/>
        </w:rPr>
        <w:t xml:space="preserve"> </w:t>
      </w:r>
      <w:r w:rsidRPr="009F4111">
        <w:rPr>
          <w:rFonts w:hint="eastAsia" w:asciiTheme="minorHAnsi" w:hAnsiTheme="minorHAnsi"/>
          <w:noProof w:val="0"/>
          <w:rtl/>
        </w:rPr>
        <w:t>המינוי</w:t>
      </w:r>
      <w:r w:rsidRPr="009F4111">
        <w:rPr>
          <w:rFonts w:asciiTheme="minorHAnsi" w:hAnsiTheme="minorHAnsi"/>
          <w:noProof w:val="0"/>
          <w:rtl/>
        </w:rPr>
        <w:t xml:space="preserve">. </w:t>
      </w:r>
      <w:r w:rsidRPr="009F4111">
        <w:rPr>
          <w:rFonts w:ascii="Arial" w:hAnsi="Arial"/>
          <w:noProof w:val="0"/>
          <w:rtl/>
        </w:rPr>
        <w:t>לפיכך, ועל מנת שלא לחסום את דרכו של התובע, אני מורה על מינוי מומחה בתחום האורתופדיה.</w:t>
      </w:r>
      <w:r w:rsidRPr="009F4111">
        <w:rPr>
          <w:rFonts w:ascii="Arial" w:hAnsi="Arial"/>
          <w:noProof w:val="0"/>
        </w:rPr>
        <w:t xml:space="preserve"> </w:t>
      </w:r>
      <w:r w:rsidRPr="009F4111">
        <w:rPr>
          <w:rFonts w:ascii="Arial" w:hAnsi="Arial"/>
          <w:noProof w:val="0"/>
          <w:rtl/>
        </w:rPr>
        <w:t xml:space="preserve"> נוכח התיעוד הדל והעדר רצף טיפולי אני מורה כי בשכ"ט המומחה יישאו הצדדים בחלקים שווים. התובע יפקיד מחצית משכ"ט המומחה בקופת בימ"ש ולאחריה יוצא כתב מינוי.</w:t>
      </w:r>
    </w:p>
    <w:p w:rsidRPr="009F4111" w:rsidR="009F4111" w:rsidP="009F4111" w:rsidRDefault="009F4111">
      <w:pPr>
        <w:spacing w:line="360" w:lineRule="auto"/>
        <w:rPr>
          <w:rFonts w:ascii="Arial" w:hAnsi="Arial"/>
          <w:noProof w:val="0"/>
        </w:rPr>
      </w:pPr>
      <w:r w:rsidRPr="009F4111">
        <w:rPr>
          <w:rFonts w:ascii="Arial" w:hAnsi="Arial"/>
          <w:noProof w:val="0"/>
          <w:rtl/>
        </w:rPr>
        <w:t xml:space="preserve"> </w:t>
      </w:r>
    </w:p>
    <w:p w:rsidRPr="009F4111" w:rsidR="009F4111" w:rsidP="009F4111" w:rsidRDefault="009F4111">
      <w:pPr>
        <w:spacing w:line="360" w:lineRule="auto"/>
        <w:rPr>
          <w:rFonts w:ascii="Arial" w:hAnsi="Arial"/>
          <w:noProof w:val="0"/>
          <w:rtl/>
        </w:rPr>
      </w:pPr>
      <w:r w:rsidRPr="009F4111">
        <w:rPr>
          <w:rFonts w:ascii="Arial" w:hAnsi="Arial"/>
          <w:b/>
          <w:bCs/>
          <w:noProof w:val="0"/>
          <w:rtl/>
        </w:rPr>
        <w:t xml:space="preserve">בתחום א.א.ג </w:t>
      </w:r>
      <w:r w:rsidRPr="009F4111">
        <w:rPr>
          <w:rFonts w:ascii="Arial" w:hAnsi="Arial"/>
          <w:b/>
          <w:bCs/>
          <w:noProof w:val="0"/>
        </w:rPr>
        <w:t xml:space="preserve"> </w:t>
      </w:r>
      <w:r w:rsidRPr="009F4111">
        <w:rPr>
          <w:rFonts w:ascii="Arial" w:hAnsi="Arial"/>
          <w:noProof w:val="0"/>
          <w:rtl/>
        </w:rPr>
        <w:t xml:space="preserve">- התובע פנה לרופא א.א.ג והתלונן על סחרחורות וטנטון. במסמך מיום 31.7.17 צוין כי קיימת ירידה בשמיעה. בנוסף אובחן התובע כסובל מטנטון סובייקטיבי. די בתיעוד זה כדי להוות ראשית ראיה לצורך מינוי מומחה רפואי בתחום זה. אולם, נוכח התיעוד הדל והעדר רצף טיפולי אני מורה כי בשכ"ט המומחה יישאו הצדדים בחלקים שווים. התובע יפקיד מחצית משכ"ט המומחה </w:t>
      </w:r>
      <w:r w:rsidRPr="009F4111">
        <w:rPr>
          <w:rFonts w:ascii="Arial" w:hAnsi="Arial"/>
          <w:noProof w:val="0"/>
          <w:rtl/>
        </w:rPr>
        <w:lastRenderedPageBreak/>
        <w:t>בקופת בימ"ש ולאחריה יוצא כתב מינוי. בשלב זה, המומחה בתחום א.א.ג יחווה דעתו האם יש צורך למנות מומחה בתחום הנוירולוגי.</w:t>
      </w:r>
    </w:p>
    <w:p w:rsidRPr="009F4111" w:rsidR="009F4111" w:rsidP="009F4111" w:rsidRDefault="009F4111">
      <w:pPr>
        <w:spacing w:line="360" w:lineRule="auto"/>
        <w:rPr>
          <w:rFonts w:ascii="Arial" w:hAnsi="Arial"/>
          <w:noProof w:val="0"/>
          <w:rtl/>
        </w:rPr>
      </w:pPr>
    </w:p>
    <w:p w:rsidRPr="009F4111" w:rsidR="009F4111" w:rsidP="009F4111" w:rsidRDefault="009F4111">
      <w:pPr>
        <w:spacing w:line="360" w:lineRule="auto"/>
        <w:rPr>
          <w:rFonts w:ascii="Arial" w:hAnsi="Arial"/>
          <w:b/>
          <w:bCs/>
          <w:noProof w:val="0"/>
          <w:u w:val="single"/>
          <w:rtl/>
        </w:rPr>
      </w:pPr>
      <w:r w:rsidRPr="009F4111">
        <w:rPr>
          <w:rFonts w:ascii="Arial" w:hAnsi="Arial"/>
          <w:b/>
          <w:bCs/>
          <w:noProof w:val="0"/>
          <w:u w:val="single"/>
          <w:rtl/>
        </w:rPr>
        <w:t>תובעת 2</w:t>
      </w:r>
    </w:p>
    <w:p w:rsidRPr="009F4111" w:rsidR="009F4111" w:rsidP="009F4111" w:rsidRDefault="009F4111">
      <w:pPr>
        <w:spacing w:line="360" w:lineRule="auto"/>
        <w:rPr>
          <w:rFonts w:ascii="Arial" w:hAnsi="Arial"/>
          <w:noProof w:val="0"/>
          <w:rtl/>
        </w:rPr>
      </w:pPr>
      <w:r w:rsidRPr="009F4111">
        <w:rPr>
          <w:rFonts w:ascii="Arial" w:hAnsi="Arial"/>
          <w:b/>
          <w:bCs/>
          <w:noProof w:val="0"/>
          <w:rtl/>
        </w:rPr>
        <w:t xml:space="preserve">בתחום האורתופדי </w:t>
      </w:r>
      <w:r w:rsidRPr="009F4111">
        <w:rPr>
          <w:rFonts w:ascii="Arial" w:hAnsi="Arial"/>
          <w:noProof w:val="0"/>
          <w:rtl/>
        </w:rPr>
        <w:t xml:space="preserve">–התובע צירפה בדיקת </w:t>
      </w:r>
      <w:r w:rsidRPr="009F4111">
        <w:rPr>
          <w:rFonts w:ascii="Arial" w:hAnsi="Arial"/>
          <w:noProof w:val="0"/>
        </w:rPr>
        <w:t>MRI</w:t>
      </w:r>
      <w:r w:rsidRPr="009F4111">
        <w:rPr>
          <w:rFonts w:ascii="Arial" w:hAnsi="Arial"/>
          <w:noProof w:val="0"/>
          <w:rtl/>
        </w:rPr>
        <w:t xml:space="preserve"> ממנה עלה כי היא סובלת מבלטי דיסק במספר חוליות בע"ש מותני. התובעת ביצעה 12 טיפולי פיזיותרפיה מיום 6.10.16 עד ליום 22.1.17 (בהערת אגב יצוין, כי נספח 52 לכתב התביעה מתייחס לטיפולים פיזיותרפיים אותם ביצעה התובעת עובר לתאונה). בדיקת </w:t>
      </w:r>
      <w:r w:rsidRPr="009F4111">
        <w:rPr>
          <w:rFonts w:ascii="Arial" w:hAnsi="Arial"/>
          <w:noProof w:val="0"/>
        </w:rPr>
        <w:t>EMG</w:t>
      </w:r>
      <w:r w:rsidRPr="009F4111">
        <w:rPr>
          <w:rFonts w:ascii="Arial" w:hAnsi="Arial"/>
          <w:noProof w:val="0"/>
          <w:rtl/>
        </w:rPr>
        <w:t xml:space="preserve"> הדגימה פגיעה שורשית בחוליה </w:t>
      </w:r>
      <w:r w:rsidRPr="009F4111">
        <w:rPr>
          <w:rFonts w:ascii="Arial" w:hAnsi="Arial"/>
          <w:noProof w:val="0"/>
        </w:rPr>
        <w:t>S1</w:t>
      </w:r>
      <w:r w:rsidRPr="009F4111">
        <w:rPr>
          <w:rFonts w:ascii="Arial" w:hAnsi="Arial"/>
          <w:noProof w:val="0"/>
          <w:rtl/>
        </w:rPr>
        <w:t xml:space="preserve">, תסמונת תעלה קרפלית דו-צדדית (חמורה יותר מימין) ותסמונת תעלה קוביטלית מימין. בדיקת </w:t>
      </w:r>
      <w:r w:rsidRPr="009F4111">
        <w:rPr>
          <w:rFonts w:ascii="Arial" w:hAnsi="Arial"/>
          <w:noProof w:val="0"/>
        </w:rPr>
        <w:t>US</w:t>
      </w:r>
      <w:r w:rsidRPr="009F4111">
        <w:rPr>
          <w:rFonts w:ascii="Arial" w:hAnsi="Arial"/>
          <w:noProof w:val="0"/>
          <w:rtl/>
        </w:rPr>
        <w:t xml:space="preserve"> הדגימה קרע חלקי ברצועת </w:t>
      </w:r>
      <w:r w:rsidRPr="009F4111">
        <w:rPr>
          <w:rFonts w:ascii="Arial" w:hAnsi="Arial"/>
          <w:noProof w:val="0"/>
        </w:rPr>
        <w:t>MCL</w:t>
      </w:r>
      <w:r w:rsidRPr="009F4111">
        <w:rPr>
          <w:rFonts w:ascii="Arial" w:hAnsi="Arial"/>
          <w:noProof w:val="0"/>
          <w:rtl/>
        </w:rPr>
        <w:t xml:space="preserve"> בברך ימין.  ה</w:t>
      </w:r>
      <w:r w:rsidRPr="009F4111">
        <w:rPr>
          <w:rFonts w:hint="eastAsia" w:asciiTheme="minorHAnsi" w:hAnsiTheme="minorHAnsi"/>
          <w:noProof w:val="0"/>
          <w:rtl/>
        </w:rPr>
        <w:t>שאלה</w:t>
      </w:r>
      <w:r w:rsidRPr="009F4111">
        <w:rPr>
          <w:rFonts w:asciiTheme="minorHAnsi" w:hAnsiTheme="minorHAnsi"/>
          <w:noProof w:val="0"/>
          <w:rtl/>
        </w:rPr>
        <w:t xml:space="preserve"> </w:t>
      </w:r>
      <w:r w:rsidRPr="009F4111">
        <w:rPr>
          <w:rFonts w:hint="eastAsia" w:asciiTheme="minorHAnsi" w:hAnsiTheme="minorHAnsi"/>
          <w:noProof w:val="0"/>
          <w:rtl/>
        </w:rPr>
        <w:t>אם</w:t>
      </w:r>
      <w:r w:rsidRPr="009F4111">
        <w:rPr>
          <w:rFonts w:asciiTheme="minorHAnsi" w:hAnsiTheme="minorHAnsi"/>
          <w:noProof w:val="0"/>
          <w:rtl/>
        </w:rPr>
        <w:t xml:space="preserve"> </w:t>
      </w:r>
      <w:r w:rsidRPr="009F4111">
        <w:rPr>
          <w:rFonts w:hint="eastAsia" w:asciiTheme="minorHAnsi" w:hAnsiTheme="minorHAnsi"/>
          <w:noProof w:val="0"/>
          <w:rtl/>
        </w:rPr>
        <w:t>מדובר</w:t>
      </w:r>
      <w:r w:rsidRPr="009F4111">
        <w:rPr>
          <w:rFonts w:asciiTheme="minorHAnsi" w:hAnsiTheme="minorHAnsi"/>
          <w:noProof w:val="0"/>
          <w:rtl/>
        </w:rPr>
        <w:t xml:space="preserve"> </w:t>
      </w:r>
      <w:r w:rsidRPr="009F4111">
        <w:rPr>
          <w:rFonts w:hint="eastAsia" w:asciiTheme="minorHAnsi" w:hAnsiTheme="minorHAnsi"/>
          <w:noProof w:val="0"/>
          <w:rtl/>
        </w:rPr>
        <w:t>בנזק</w:t>
      </w:r>
      <w:r w:rsidRPr="009F4111">
        <w:rPr>
          <w:rFonts w:asciiTheme="minorHAnsi" w:hAnsiTheme="minorHAnsi"/>
          <w:noProof w:val="0"/>
          <w:rtl/>
        </w:rPr>
        <w:t xml:space="preserve"> </w:t>
      </w:r>
      <w:r w:rsidRPr="009F4111">
        <w:rPr>
          <w:rFonts w:hint="eastAsia" w:asciiTheme="minorHAnsi" w:hAnsiTheme="minorHAnsi"/>
          <w:noProof w:val="0"/>
          <w:rtl/>
        </w:rPr>
        <w:t>השייך</w:t>
      </w:r>
      <w:r w:rsidRPr="009F4111">
        <w:rPr>
          <w:rFonts w:asciiTheme="minorHAnsi" w:hAnsiTheme="minorHAnsi"/>
          <w:noProof w:val="0"/>
          <w:rtl/>
        </w:rPr>
        <w:t xml:space="preserve"> </w:t>
      </w:r>
      <w:r w:rsidRPr="009F4111">
        <w:rPr>
          <w:rFonts w:hint="eastAsia" w:asciiTheme="minorHAnsi" w:hAnsiTheme="minorHAnsi"/>
          <w:noProof w:val="0"/>
          <w:rtl/>
        </w:rPr>
        <w:t>לתאונה</w:t>
      </w:r>
      <w:r w:rsidRPr="009F4111">
        <w:rPr>
          <w:rFonts w:asciiTheme="minorHAnsi" w:hAnsiTheme="minorHAnsi"/>
          <w:noProof w:val="0"/>
          <w:rtl/>
        </w:rPr>
        <w:t xml:space="preserve"> </w:t>
      </w:r>
      <w:r w:rsidRPr="009F4111">
        <w:rPr>
          <w:rFonts w:hint="eastAsia" w:asciiTheme="minorHAnsi" w:hAnsiTheme="minorHAnsi"/>
          <w:noProof w:val="0"/>
          <w:rtl/>
        </w:rPr>
        <w:t>או</w:t>
      </w:r>
      <w:r w:rsidRPr="009F4111">
        <w:rPr>
          <w:rFonts w:asciiTheme="minorHAnsi" w:hAnsiTheme="minorHAnsi"/>
          <w:noProof w:val="0"/>
          <w:rtl/>
        </w:rPr>
        <w:t xml:space="preserve"> </w:t>
      </w:r>
      <w:r w:rsidRPr="009F4111">
        <w:rPr>
          <w:rFonts w:hint="eastAsia" w:asciiTheme="minorHAnsi" w:hAnsiTheme="minorHAnsi"/>
          <w:noProof w:val="0"/>
          <w:rtl/>
        </w:rPr>
        <w:t>לעברה</w:t>
      </w:r>
      <w:r w:rsidRPr="009F4111">
        <w:rPr>
          <w:rFonts w:asciiTheme="minorHAnsi" w:hAnsiTheme="minorHAnsi"/>
          <w:noProof w:val="0"/>
          <w:rtl/>
        </w:rPr>
        <w:t xml:space="preserve"> </w:t>
      </w:r>
      <w:r w:rsidRPr="009F4111">
        <w:rPr>
          <w:rFonts w:hint="eastAsia" w:asciiTheme="minorHAnsi" w:hAnsiTheme="minorHAnsi"/>
          <w:noProof w:val="0"/>
          <w:rtl/>
        </w:rPr>
        <w:t>הרפואי</w:t>
      </w:r>
      <w:r w:rsidRPr="009F4111">
        <w:rPr>
          <w:rFonts w:asciiTheme="minorHAnsi" w:hAnsiTheme="minorHAnsi"/>
          <w:noProof w:val="0"/>
          <w:rtl/>
        </w:rPr>
        <w:t xml:space="preserve"> </w:t>
      </w:r>
      <w:r w:rsidRPr="009F4111">
        <w:rPr>
          <w:rFonts w:hint="eastAsia" w:asciiTheme="minorHAnsi" w:hAnsiTheme="minorHAnsi"/>
          <w:noProof w:val="0"/>
          <w:rtl/>
        </w:rPr>
        <w:t>של</w:t>
      </w:r>
      <w:r w:rsidRPr="009F4111">
        <w:rPr>
          <w:rFonts w:asciiTheme="minorHAnsi" w:hAnsiTheme="minorHAnsi"/>
          <w:noProof w:val="0"/>
          <w:rtl/>
        </w:rPr>
        <w:t xml:space="preserve"> </w:t>
      </w:r>
      <w:r w:rsidRPr="009F4111">
        <w:rPr>
          <w:rFonts w:hint="eastAsia" w:asciiTheme="minorHAnsi" w:hAnsiTheme="minorHAnsi"/>
          <w:noProof w:val="0"/>
          <w:rtl/>
        </w:rPr>
        <w:t>התובעת</w:t>
      </w:r>
      <w:r w:rsidRPr="009F4111">
        <w:rPr>
          <w:rFonts w:asciiTheme="minorHAnsi" w:hAnsiTheme="minorHAnsi"/>
          <w:noProof w:val="0"/>
          <w:rtl/>
        </w:rPr>
        <w:t xml:space="preserve">, </w:t>
      </w:r>
      <w:r w:rsidRPr="009F4111">
        <w:rPr>
          <w:rFonts w:hint="eastAsia" w:asciiTheme="minorHAnsi" w:hAnsiTheme="minorHAnsi"/>
          <w:noProof w:val="0"/>
          <w:rtl/>
        </w:rPr>
        <w:t>היא</w:t>
      </w:r>
      <w:r w:rsidRPr="009F4111">
        <w:rPr>
          <w:rFonts w:asciiTheme="minorHAnsi" w:hAnsiTheme="minorHAnsi"/>
          <w:noProof w:val="0"/>
          <w:rtl/>
        </w:rPr>
        <w:t xml:space="preserve"> </w:t>
      </w:r>
      <w:r w:rsidRPr="009F4111">
        <w:rPr>
          <w:rFonts w:hint="eastAsia" w:asciiTheme="minorHAnsi" w:hAnsiTheme="minorHAnsi"/>
          <w:noProof w:val="0"/>
          <w:rtl/>
        </w:rPr>
        <w:t>שאלה</w:t>
      </w:r>
      <w:r w:rsidRPr="009F4111">
        <w:rPr>
          <w:rFonts w:asciiTheme="minorHAnsi" w:hAnsiTheme="minorHAnsi"/>
          <w:noProof w:val="0"/>
          <w:rtl/>
        </w:rPr>
        <w:t xml:space="preserve"> </w:t>
      </w:r>
      <w:r w:rsidRPr="009F4111">
        <w:rPr>
          <w:rFonts w:hint="eastAsia" w:asciiTheme="minorHAnsi" w:hAnsiTheme="minorHAnsi"/>
          <w:noProof w:val="0"/>
          <w:rtl/>
        </w:rPr>
        <w:t>שיש</w:t>
      </w:r>
      <w:r w:rsidRPr="009F4111">
        <w:rPr>
          <w:rFonts w:asciiTheme="minorHAnsi" w:hAnsiTheme="minorHAnsi"/>
          <w:noProof w:val="0"/>
          <w:rtl/>
        </w:rPr>
        <w:t xml:space="preserve"> </w:t>
      </w:r>
      <w:r w:rsidRPr="009F4111">
        <w:rPr>
          <w:rFonts w:hint="eastAsia" w:asciiTheme="minorHAnsi" w:hAnsiTheme="minorHAnsi"/>
          <w:noProof w:val="0"/>
          <w:rtl/>
        </w:rPr>
        <w:t>להניח</w:t>
      </w:r>
      <w:r w:rsidRPr="009F4111">
        <w:rPr>
          <w:rFonts w:asciiTheme="minorHAnsi" w:hAnsiTheme="minorHAnsi"/>
          <w:noProof w:val="0"/>
          <w:rtl/>
        </w:rPr>
        <w:t xml:space="preserve"> </w:t>
      </w:r>
      <w:r w:rsidRPr="009F4111">
        <w:rPr>
          <w:rFonts w:hint="eastAsia" w:asciiTheme="minorHAnsi" w:hAnsiTheme="minorHAnsi"/>
          <w:noProof w:val="0"/>
          <w:rtl/>
        </w:rPr>
        <w:t>לפתחו</w:t>
      </w:r>
      <w:r w:rsidRPr="009F4111">
        <w:rPr>
          <w:rFonts w:asciiTheme="minorHAnsi" w:hAnsiTheme="minorHAnsi"/>
          <w:noProof w:val="0"/>
          <w:rtl/>
        </w:rPr>
        <w:t xml:space="preserve"> </w:t>
      </w:r>
      <w:r w:rsidRPr="009F4111">
        <w:rPr>
          <w:rFonts w:hint="eastAsia" w:asciiTheme="minorHAnsi" w:hAnsiTheme="minorHAnsi"/>
          <w:noProof w:val="0"/>
          <w:rtl/>
        </w:rPr>
        <w:t>של</w:t>
      </w:r>
      <w:r w:rsidRPr="009F4111">
        <w:rPr>
          <w:rFonts w:asciiTheme="minorHAnsi" w:hAnsiTheme="minorHAnsi"/>
          <w:noProof w:val="0"/>
          <w:rtl/>
        </w:rPr>
        <w:t xml:space="preserve"> </w:t>
      </w:r>
      <w:r w:rsidRPr="009F4111">
        <w:rPr>
          <w:rFonts w:hint="eastAsia" w:asciiTheme="minorHAnsi" w:hAnsiTheme="minorHAnsi"/>
          <w:noProof w:val="0"/>
          <w:rtl/>
        </w:rPr>
        <w:t>המומחה</w:t>
      </w:r>
      <w:r w:rsidRPr="009F4111">
        <w:rPr>
          <w:rFonts w:asciiTheme="minorHAnsi" w:hAnsiTheme="minorHAnsi"/>
          <w:noProof w:val="0"/>
          <w:rtl/>
        </w:rPr>
        <w:t xml:space="preserve"> </w:t>
      </w:r>
      <w:r w:rsidRPr="009F4111">
        <w:rPr>
          <w:rFonts w:hint="eastAsia" w:asciiTheme="minorHAnsi" w:hAnsiTheme="minorHAnsi"/>
          <w:noProof w:val="0"/>
          <w:rtl/>
        </w:rPr>
        <w:t>שנדרש</w:t>
      </w:r>
      <w:r w:rsidRPr="009F4111">
        <w:rPr>
          <w:rFonts w:asciiTheme="minorHAnsi" w:hAnsiTheme="minorHAnsi"/>
          <w:noProof w:val="0"/>
          <w:rtl/>
        </w:rPr>
        <w:t xml:space="preserve"> </w:t>
      </w:r>
      <w:r w:rsidRPr="009F4111">
        <w:rPr>
          <w:rFonts w:hint="eastAsia" w:asciiTheme="minorHAnsi" w:hAnsiTheme="minorHAnsi"/>
          <w:noProof w:val="0"/>
          <w:rtl/>
        </w:rPr>
        <w:t>ממילא</w:t>
      </w:r>
      <w:r w:rsidRPr="009F4111">
        <w:rPr>
          <w:rFonts w:asciiTheme="minorHAnsi" w:hAnsiTheme="minorHAnsi"/>
          <w:noProof w:val="0"/>
          <w:rtl/>
        </w:rPr>
        <w:t xml:space="preserve"> </w:t>
      </w:r>
      <w:r w:rsidRPr="009F4111">
        <w:rPr>
          <w:rFonts w:hint="eastAsia" w:asciiTheme="minorHAnsi" w:hAnsiTheme="minorHAnsi"/>
          <w:noProof w:val="0"/>
          <w:rtl/>
        </w:rPr>
        <w:t>לעברה</w:t>
      </w:r>
      <w:r w:rsidRPr="009F4111">
        <w:rPr>
          <w:rFonts w:asciiTheme="minorHAnsi" w:hAnsiTheme="minorHAnsi"/>
          <w:noProof w:val="0"/>
          <w:rtl/>
        </w:rPr>
        <w:t xml:space="preserve"> </w:t>
      </w:r>
      <w:r w:rsidRPr="009F4111">
        <w:rPr>
          <w:rFonts w:hint="eastAsia" w:asciiTheme="minorHAnsi" w:hAnsiTheme="minorHAnsi"/>
          <w:noProof w:val="0"/>
          <w:rtl/>
        </w:rPr>
        <w:t>הרפואי</w:t>
      </w:r>
      <w:r w:rsidRPr="009F4111">
        <w:rPr>
          <w:rFonts w:asciiTheme="minorHAnsi" w:hAnsiTheme="minorHAnsi"/>
          <w:noProof w:val="0"/>
          <w:rtl/>
        </w:rPr>
        <w:t xml:space="preserve">, </w:t>
      </w:r>
      <w:r w:rsidRPr="009F4111">
        <w:rPr>
          <w:rFonts w:hint="eastAsia" w:asciiTheme="minorHAnsi" w:hAnsiTheme="minorHAnsi"/>
          <w:noProof w:val="0"/>
          <w:rtl/>
        </w:rPr>
        <w:t>כאמור</w:t>
      </w:r>
      <w:r w:rsidRPr="009F4111">
        <w:rPr>
          <w:rFonts w:asciiTheme="minorHAnsi" w:hAnsiTheme="minorHAnsi"/>
          <w:noProof w:val="0"/>
          <w:rtl/>
        </w:rPr>
        <w:t xml:space="preserve"> </w:t>
      </w:r>
      <w:r w:rsidRPr="009F4111">
        <w:rPr>
          <w:rFonts w:hint="eastAsia" w:asciiTheme="minorHAnsi" w:hAnsiTheme="minorHAnsi"/>
          <w:noProof w:val="0"/>
          <w:rtl/>
        </w:rPr>
        <w:t>גם</w:t>
      </w:r>
      <w:r w:rsidRPr="009F4111">
        <w:rPr>
          <w:rFonts w:asciiTheme="minorHAnsi" w:hAnsiTheme="minorHAnsi"/>
          <w:noProof w:val="0"/>
          <w:rtl/>
        </w:rPr>
        <w:t xml:space="preserve"> </w:t>
      </w:r>
      <w:r w:rsidRPr="009F4111">
        <w:rPr>
          <w:rFonts w:hint="eastAsia" w:asciiTheme="minorHAnsi" w:hAnsiTheme="minorHAnsi"/>
          <w:noProof w:val="0"/>
          <w:rtl/>
        </w:rPr>
        <w:t>בעניינו</w:t>
      </w:r>
      <w:r w:rsidRPr="009F4111">
        <w:rPr>
          <w:rFonts w:asciiTheme="minorHAnsi" w:hAnsiTheme="minorHAnsi"/>
          <w:noProof w:val="0"/>
          <w:rtl/>
        </w:rPr>
        <w:t xml:space="preserve"> </w:t>
      </w:r>
      <w:r w:rsidRPr="009F4111">
        <w:rPr>
          <w:rFonts w:hint="eastAsia" w:asciiTheme="minorHAnsi" w:hAnsiTheme="minorHAnsi"/>
          <w:noProof w:val="0"/>
          <w:rtl/>
        </w:rPr>
        <w:t>של</w:t>
      </w:r>
      <w:r w:rsidRPr="009F4111">
        <w:rPr>
          <w:rFonts w:asciiTheme="minorHAnsi" w:hAnsiTheme="minorHAnsi"/>
          <w:noProof w:val="0"/>
          <w:rtl/>
        </w:rPr>
        <w:t xml:space="preserve"> </w:t>
      </w:r>
      <w:r w:rsidRPr="009F4111">
        <w:rPr>
          <w:rFonts w:hint="eastAsia" w:asciiTheme="minorHAnsi" w:hAnsiTheme="minorHAnsi"/>
          <w:noProof w:val="0"/>
          <w:rtl/>
        </w:rPr>
        <w:t>התובע</w:t>
      </w:r>
      <w:r w:rsidRPr="009F4111">
        <w:rPr>
          <w:rFonts w:ascii="Arial" w:hAnsi="Arial"/>
          <w:noProof w:val="0"/>
          <w:rtl/>
        </w:rPr>
        <w:t>. די בתיעוד זה כדי להוות ראשית ראיה ורצף טיפולי לצורך מינוי מומחה בתחום האורתופדיה, אשר יחווה דעתו על הצורך במינוי מומחה בתחום הנוירולוגיה. בשכ"ט המומחה תישא הנתבעת בשלב זה.</w:t>
      </w:r>
      <w:r w:rsidRPr="009F4111">
        <w:rPr>
          <w:rFonts w:ascii="Arial" w:hAnsi="Arial"/>
          <w:noProof w:val="0"/>
        </w:rPr>
        <w:t xml:space="preserve"> </w:t>
      </w:r>
    </w:p>
    <w:p w:rsidRPr="009F4111" w:rsidR="009F4111" w:rsidP="009F4111" w:rsidRDefault="009F4111">
      <w:pPr>
        <w:spacing w:line="360" w:lineRule="auto"/>
        <w:rPr>
          <w:rFonts w:ascii="Arial" w:hAnsi="Arial"/>
          <w:noProof w:val="0"/>
        </w:rPr>
      </w:pPr>
      <w:r w:rsidRPr="009F4111">
        <w:rPr>
          <w:rFonts w:ascii="Arial" w:hAnsi="Arial"/>
          <w:noProof w:val="0"/>
          <w:rtl/>
        </w:rPr>
        <w:t xml:space="preserve"> </w:t>
      </w:r>
    </w:p>
    <w:p w:rsidRPr="009F4111" w:rsidR="009F4111" w:rsidP="009F4111" w:rsidRDefault="009F4111">
      <w:pPr>
        <w:spacing w:line="360" w:lineRule="auto"/>
        <w:rPr>
          <w:rFonts w:ascii="Arial" w:hAnsi="Arial"/>
          <w:noProof w:val="0"/>
          <w:rtl/>
        </w:rPr>
      </w:pPr>
      <w:r w:rsidRPr="009F4111">
        <w:rPr>
          <w:rFonts w:ascii="Arial" w:hAnsi="Arial"/>
          <w:b/>
          <w:bCs/>
          <w:noProof w:val="0"/>
          <w:rtl/>
        </w:rPr>
        <w:t xml:space="preserve">בתחום א.א.ג </w:t>
      </w:r>
      <w:r w:rsidRPr="009F4111">
        <w:rPr>
          <w:rFonts w:ascii="Arial" w:hAnsi="Arial"/>
          <w:b/>
          <w:bCs/>
          <w:noProof w:val="0"/>
        </w:rPr>
        <w:t xml:space="preserve"> </w:t>
      </w:r>
      <w:r w:rsidRPr="009F4111">
        <w:rPr>
          <w:rFonts w:ascii="Arial" w:hAnsi="Arial"/>
          <w:noProof w:val="0"/>
          <w:rtl/>
        </w:rPr>
        <w:t>- התובעת לא צירפה את מלוא התיעוד הרפואי. לא צורפו אבחנות של רופא א.א.ג ובדיקות אותם נשלחה התובעת לבצע בתחום זה. יחד עם ז</w:t>
      </w:r>
      <w:r>
        <w:rPr>
          <w:rFonts w:hint="cs" w:ascii="Arial" w:hAnsi="Arial"/>
          <w:noProof w:val="0"/>
          <w:rtl/>
        </w:rPr>
        <w:t>את,</w:t>
      </w:r>
      <w:r w:rsidRPr="009F4111">
        <w:rPr>
          <w:rFonts w:ascii="Arial" w:hAnsi="Arial"/>
          <w:noProof w:val="0"/>
          <w:rtl/>
        </w:rPr>
        <w:t xml:space="preserve"> מהתיעוד  הדל שצורף עלה כי יש לתובעת ירידה בשמיעה ובנוסף</w:t>
      </w:r>
      <w:r>
        <w:rPr>
          <w:rFonts w:hint="cs" w:ascii="Arial" w:hAnsi="Arial"/>
          <w:noProof w:val="0"/>
          <w:rtl/>
        </w:rPr>
        <w:t xml:space="preserve"> היא</w:t>
      </w:r>
      <w:r w:rsidRPr="009F4111">
        <w:rPr>
          <w:rFonts w:ascii="Arial" w:hAnsi="Arial"/>
          <w:noProof w:val="0"/>
          <w:rtl/>
        </w:rPr>
        <w:t xml:space="preserve"> אובחנה כסובלת מטנטון סובייקטיבי. די בתיעוד זה כדי להוות ראשית ראיה לצורך מינוי מומחה רפואי בתחום זה. אולם, נוכח התיעוד הדל והעדר רצף טיפולי אני מורה כי בשכ"ט המומחה יישאו הצדדים בחלקים שווים. התובעת תפקיד מחצית משכ"ט המומחה בקופת בימ"ש ולאחריה יוצא כתב מינוי. </w:t>
      </w:r>
    </w:p>
    <w:p w:rsidRPr="009F4111" w:rsidR="009F4111" w:rsidP="009F4111" w:rsidRDefault="009F4111">
      <w:pPr>
        <w:spacing w:line="360" w:lineRule="auto"/>
        <w:rPr>
          <w:rFonts w:ascii="Arial" w:hAnsi="Arial"/>
          <w:noProof w:val="0"/>
          <w:rtl/>
        </w:rPr>
      </w:pPr>
    </w:p>
    <w:p w:rsidRPr="009F4111" w:rsidR="009F4111" w:rsidP="009F4111" w:rsidRDefault="009F4111">
      <w:pPr>
        <w:autoSpaceDE w:val="0"/>
        <w:autoSpaceDN w:val="0"/>
        <w:adjustRightInd w:val="0"/>
        <w:spacing w:after="160" w:line="360" w:lineRule="auto"/>
        <w:jc w:val="both"/>
        <w:rPr>
          <w:rFonts w:ascii="Arial" w:hAnsi="Arial" w:cs="Arial"/>
          <w:noProof w:val="0"/>
          <w:sz w:val="22"/>
          <w:szCs w:val="22"/>
          <w:rtl/>
        </w:rPr>
      </w:pPr>
      <w:r w:rsidRPr="009F4111">
        <w:rPr>
          <w:rFonts w:ascii="Arial" w:hAnsi="Arial"/>
          <w:b/>
          <w:bCs/>
          <w:noProof w:val="0"/>
          <w:rtl/>
        </w:rPr>
        <w:t xml:space="preserve">בתחום הפסיכיאטרי </w:t>
      </w:r>
      <w:r w:rsidRPr="009F4111">
        <w:rPr>
          <w:rFonts w:ascii="Arial" w:hAnsi="Arial"/>
          <w:noProof w:val="0"/>
          <w:rtl/>
        </w:rPr>
        <w:t xml:space="preserve"> - הבקשה למינוי מומחה רפואי בתחום זה נתמכת במסמך אחד אשר אין בו כדי להוות ראשית ראיה או רצף טיפולי לצורך מינוי מומחה בתחום זה. על התובעת לצרף את מלוא התיעוד בתחום הפסיכיאטרי וליידע את בית המשפט האם בשנה האחרונה היא קיבלה טיפול כלשהו הקשור לתאונה מושא התביעה בתחום הנפשי. אם כן, עליה לצרף את המסמכים על מנת שבית המשפט ישקול שנית את הבקשה למינוי מומחה.</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793626884"/>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758631161"/>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9F0FD7">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0e0ce36abc140a5" cstate="print">
                            <a:extLst>
                              <a:ext uri="{28A0092B-C50C-407E-A947-70E740481C1C}"/>
                            </a:extLst>
                          </a:blip>
                          <a:stretch>
                            <a:fillRect/>
                          </a:stretch>
                        </pic:blipFill>
                        <pic:spPr>
                          <a:xfrm>
                            <a:off x="0" y="0"/>
                            <a:ext cx="1714500" cy="590550"/>
                          </a:xfrm>
                          <a:prstGeom prst="rect">
                            <a:avLst/>
                          </a:prstGeom>
                        </pic:spPr>
                      </pic:pic>
                    </a:graphicData>
                  </a:graphic>
                </wp:inline>
              </w:drawing>
            </w:r>
          </w:p>
        </w:sdtContent>
      </w:sdt>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37EFC">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F0FD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F0FD7">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F0FD7">
    <w:pPr>
      <w:pStyle w:val="a3"/>
      <w:jc w:val="center"/>
      <w:rPr>
        <w:rFonts w:cs="FrankRuehl"/>
        <w:noProof w:val="0"/>
        <w:sz w:val="28"/>
        <w:szCs w:val="28"/>
        <w:rtl/>
      </w:rPr>
    </w:pPr>
    <w:r>
      <w:rPr>
        <w:rFonts w:cs="FrankRuehl"/>
        <w:sz w:val="28"/>
        <w:szCs w:val="28"/>
        <w:rtl/>
      </w:rPr>
    </w:r>
    <w:r w:rsidR="000B4258">
      <w:rPr>
        <w:rFonts w:cs="FrankRuehl"/>
        <w:sz w:val="28"/>
        <w:szCs w:val="28"/>
      </w:rPr>
      <w:drawing>
        <wp:inline distT="0" distB="0" distL="0" distR="0" wp14:anchorId="5BB696C6" wp14:editId="06C30E8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408218411"/>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בהרצליה</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P="00A67B8E" w:rsidRDefault="009F0FD7">
          <w:pPr>
            <w:rPr>
              <w:b/>
              <w:bCs/>
              <w:noProof w:val="0"/>
              <w:sz w:val="26"/>
              <w:szCs w:val="26"/>
              <w:rtl/>
            </w:rPr>
          </w:pPr>
          <w:sdt>
            <w:sdtPr>
              <w:rPr>
                <w:rtl/>
              </w:rPr>
              <w:alias w:val="1170"/>
              <w:tag w:val="1170"/>
              <w:id w:val="286317745"/>
              <w:text w:multiLine="1"/>
            </w:sdtPr>
            <w:sdtEndPr/>
            <w:sdtContent>
              <w:r w:rsidR="00A67B8E">
                <w:rPr>
                  <w:b/>
                  <w:bCs/>
                  <w:noProof w:val="0"/>
                  <w:sz w:val="26"/>
                  <w:szCs w:val="26"/>
                  <w:rtl/>
                </w:rPr>
                <w:t>ת"א</w:t>
              </w:r>
            </w:sdtContent>
          </w:sdt>
          <w:r w:rsidR="00005C8B">
            <w:rPr>
              <w:b/>
              <w:bCs/>
              <w:noProof w:val="0"/>
              <w:sz w:val="26"/>
              <w:szCs w:val="26"/>
              <w:rtl/>
            </w:rPr>
            <w:t xml:space="preserve"> </w:t>
          </w:r>
          <w:sdt>
            <w:sdtPr>
              <w:rPr>
                <w:rtl/>
              </w:rPr>
              <w:alias w:val="1171"/>
              <w:tag w:val="1171"/>
              <w:id w:val="-472063521"/>
              <w:text w:multiLine="1"/>
            </w:sdtPr>
            <w:sdtEndPr/>
            <w:sdtContent>
              <w:r w:rsidR="00A67B8E">
                <w:rPr>
                  <w:b/>
                  <w:bCs/>
                  <w:noProof w:val="0"/>
                  <w:sz w:val="26"/>
                  <w:szCs w:val="26"/>
                  <w:rtl/>
                </w:rPr>
                <w:t>49643-10-17</w:t>
              </w:r>
            </w:sdtContent>
          </w:sdt>
          <w:r w:rsidR="00005C8B">
            <w:rPr>
              <w:b/>
              <w:bCs/>
              <w:noProof w:val="0"/>
              <w:sz w:val="26"/>
              <w:szCs w:val="26"/>
              <w:rtl/>
            </w:rPr>
            <w:t xml:space="preserve"> </w:t>
          </w:r>
        </w:p>
        <w:p w:rsidR="00694556" w:rsidRDefault="00694556">
          <w:pPr>
            <w:rPr>
              <w:rtl/>
            </w:rPr>
          </w:pP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8786"/>
    <o:shapelayout v:ext="edit">
      <o:idmap v:ext="edit" data="11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4258"/>
    <w:rsid w:val="000C3B0F"/>
    <w:rsid w:val="000E3AF1"/>
    <w:rsid w:val="000F0BC8"/>
    <w:rsid w:val="00107E6D"/>
    <w:rsid w:val="0011194C"/>
    <w:rsid w:val="0011424C"/>
    <w:rsid w:val="001239AE"/>
    <w:rsid w:val="00144D2A"/>
    <w:rsid w:val="0014653E"/>
    <w:rsid w:val="00180519"/>
    <w:rsid w:val="001C4003"/>
    <w:rsid w:val="002265FF"/>
    <w:rsid w:val="002625B8"/>
    <w:rsid w:val="002C344E"/>
    <w:rsid w:val="002F241F"/>
    <w:rsid w:val="00307A6A"/>
    <w:rsid w:val="00307C40"/>
    <w:rsid w:val="00320433"/>
    <w:rsid w:val="0033597A"/>
    <w:rsid w:val="00362612"/>
    <w:rsid w:val="0036743F"/>
    <w:rsid w:val="0043125D"/>
    <w:rsid w:val="0043502B"/>
    <w:rsid w:val="004C4BDF"/>
    <w:rsid w:val="004D1187"/>
    <w:rsid w:val="004E6E3C"/>
    <w:rsid w:val="005268F6"/>
    <w:rsid w:val="00547DB7"/>
    <w:rsid w:val="00622BAA"/>
    <w:rsid w:val="00671BD5"/>
    <w:rsid w:val="006805C1"/>
    <w:rsid w:val="00686C21"/>
    <w:rsid w:val="00694556"/>
    <w:rsid w:val="006D3B31"/>
    <w:rsid w:val="006E1A53"/>
    <w:rsid w:val="00704EDA"/>
    <w:rsid w:val="00753019"/>
    <w:rsid w:val="00764AC3"/>
    <w:rsid w:val="00795365"/>
    <w:rsid w:val="007E6115"/>
    <w:rsid w:val="007F4609"/>
    <w:rsid w:val="00820005"/>
    <w:rsid w:val="00836ABE"/>
    <w:rsid w:val="00844318"/>
    <w:rsid w:val="00896889"/>
    <w:rsid w:val="008A2B50"/>
    <w:rsid w:val="008C5714"/>
    <w:rsid w:val="00903896"/>
    <w:rsid w:val="00904DDC"/>
    <w:rsid w:val="00906F3D"/>
    <w:rsid w:val="00937EFC"/>
    <w:rsid w:val="00967DFF"/>
    <w:rsid w:val="00994341"/>
    <w:rsid w:val="009F0FD7"/>
    <w:rsid w:val="009F4111"/>
    <w:rsid w:val="00A3392B"/>
    <w:rsid w:val="00A67B8E"/>
    <w:rsid w:val="00A94B64"/>
    <w:rsid w:val="00AA3229"/>
    <w:rsid w:val="00AC3B7B"/>
    <w:rsid w:val="00AC5209"/>
    <w:rsid w:val="00AE7752"/>
    <w:rsid w:val="00AF7FDA"/>
    <w:rsid w:val="00B03089"/>
    <w:rsid w:val="00B61FFF"/>
    <w:rsid w:val="00B80CBD"/>
    <w:rsid w:val="00B86096"/>
    <w:rsid w:val="00BB3D05"/>
    <w:rsid w:val="00BB73BE"/>
    <w:rsid w:val="00BF1908"/>
    <w:rsid w:val="00C22D93"/>
    <w:rsid w:val="00C34482"/>
    <w:rsid w:val="00C50A9F"/>
    <w:rsid w:val="00C642FA"/>
    <w:rsid w:val="00CB4AEE"/>
    <w:rsid w:val="00D33B86"/>
    <w:rsid w:val="00D53924"/>
    <w:rsid w:val="00D55D0C"/>
    <w:rsid w:val="00D64EAB"/>
    <w:rsid w:val="00D96D8C"/>
    <w:rsid w:val="00DA6649"/>
    <w:rsid w:val="00DB5A26"/>
    <w:rsid w:val="00E01703"/>
    <w:rsid w:val="00E03473"/>
    <w:rsid w:val="00E25884"/>
    <w:rsid w:val="00E5426A"/>
    <w:rsid w:val="00E54642"/>
    <w:rsid w:val="00EC00FC"/>
    <w:rsid w:val="00EC37E9"/>
    <w:rsid w:val="00F71F5B"/>
    <w:rsid w:val="00F84B6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8786"/>
    <o:shapelayout v:ext="edit">
      <o:idmap v:ext="edit" data="1"/>
    </o:shapelayout>
  </w:shapeDefaults>
  <w:decimalSymbol w:val="."/>
  <w:listSeparator w:val=","/>
  <w15:docId w15:val="{A81277FD-E4C2-4F53-9E6B-90A8BAC8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F71F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9254">
      <w:bodyDiv w:val="1"/>
      <w:marLeft w:val="0"/>
      <w:marRight w:val="0"/>
      <w:marTop w:val="0"/>
      <w:marBottom w:val="0"/>
      <w:divBdr>
        <w:top w:val="none" w:sz="0" w:space="0" w:color="auto"/>
        <w:left w:val="none" w:sz="0" w:space="0" w:color="auto"/>
        <w:bottom w:val="none" w:sz="0" w:space="0" w:color="auto"/>
        <w:right w:val="none" w:sz="0" w:space="0" w:color="auto"/>
      </w:divBdr>
    </w:div>
    <w:div w:id="57805867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c0e0ce36abc140a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EB45923E4E48059561615790584D52"/>
        <w:category>
          <w:name w:val="כללי"/>
          <w:gallery w:val="placeholder"/>
        </w:category>
        <w:types>
          <w:type w:val="bbPlcHdr"/>
        </w:types>
        <w:behaviors>
          <w:behavior w:val="content"/>
        </w:behaviors>
        <w:guid w:val="{2C690E01-2126-4E5A-8FE9-F4FDD36D145E}"/>
      </w:docPartPr>
      <w:docPartBody>
        <w:p w:rsidR="00295286" w:rsidRDefault="00156797" w:rsidP="00156797">
          <w:pPr>
            <w:pStyle w:val="30EB45923E4E48059561615790584D522"/>
          </w:pPr>
          <w:r>
            <w:rPr>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F7"/>
    <w:rsid w:val="00156797"/>
    <w:rsid w:val="00295286"/>
    <w:rsid w:val="003138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EB45923E4E48059561615790584D52">
    <w:name w:val="30EB45923E4E48059561615790584D52"/>
    <w:rsid w:val="003138F7"/>
    <w:pPr>
      <w:bidi/>
      <w:spacing w:after="0" w:line="240" w:lineRule="auto"/>
    </w:pPr>
    <w:rPr>
      <w:rFonts w:ascii="Times New Roman" w:eastAsia="Times New Roman" w:hAnsi="Times New Roman" w:cs="David"/>
      <w:noProof/>
      <w:sz w:val="24"/>
      <w:szCs w:val="24"/>
    </w:rPr>
  </w:style>
  <w:style w:type="character" w:styleId="a3">
    <w:name w:val="Placeholder Text"/>
    <w:basedOn w:val="a0"/>
    <w:uiPriority w:val="99"/>
    <w:semiHidden/>
    <w:rsid w:val="00156797"/>
    <w:rPr>
      <w:color w:val="808080"/>
    </w:rPr>
  </w:style>
  <w:style w:type="paragraph" w:customStyle="1" w:styleId="30EB45923E4E48059561615790584D521">
    <w:name w:val="30EB45923E4E48059561615790584D521"/>
    <w:rsid w:val="00295286"/>
    <w:pPr>
      <w:bidi/>
      <w:spacing w:after="0" w:line="240" w:lineRule="auto"/>
    </w:pPr>
    <w:rPr>
      <w:rFonts w:ascii="Times New Roman" w:eastAsia="Times New Roman" w:hAnsi="Times New Roman" w:cs="David"/>
      <w:noProof/>
      <w:sz w:val="24"/>
      <w:szCs w:val="24"/>
    </w:rPr>
  </w:style>
  <w:style w:type="paragraph" w:customStyle="1" w:styleId="30EB45923E4E48059561615790584D522">
    <w:name w:val="30EB45923E4E48059561615790584D522"/>
    <w:rsid w:val="0015679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546</Words>
  <Characters>2730</Characters>
  <Application>Microsoft Office Word</Application>
  <DocSecurity>0</DocSecurity>
  <Lines>22</Lines>
  <Paragraphs>6</Paragraphs>
  <ScaleCrop>false</ScaleCrop>
  <Company>Microsoft Corporation</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אירית מני-גור</cp:lastModifiedBy>
  <cp:revision>16</cp:revision>
  <dcterms:created xsi:type="dcterms:W3CDTF">2012-08-05T23:56:00Z</dcterms:created>
  <dcterms:modified xsi:type="dcterms:W3CDTF">2018-04-11T11:26:00Z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