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556" w:rsidP="003823DA" w:rsidRDefault="00694556">
      <w:pPr>
        <w:suppressLineNumbers/>
        <w:rPr>
          <w:rtl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3771" w:type="dxa"/>
          </w:tcPr>
          <w:p w:rsidR="00694556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1720714510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10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="00694556" w:rsidRDefault="00005C8B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כב' ה</w:t>
            </w:r>
            <w:sdt>
              <w:sdtPr>
                <w:rPr>
                  <w:rtl/>
                </w:rPr>
                <w:alias w:val="1574"/>
                <w:tag w:val="1574"/>
                <w:id w:val="-7366852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50802737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אביגיל זכריה</w:t>
                </w:r>
              </w:sdtContent>
            </w:sdt>
          </w:p>
          <w:p w:rsidR="00694556" w:rsidRDefault="00694556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alias w:val="1180"/>
              <w:tag w:val="1180"/>
              <w:id w:val="-219292500"/>
              <w:text w:multiLine="1"/>
            </w:sdtPr>
            <w:sdtEndPr/>
            <w:sdtContent>
              <w:p w:rsidR="00505BF8" w:rsidP="0016241B" w:rsidRDefault="0016241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התובע: </w:t>
                </w:r>
              </w:p>
            </w:sdtContent>
          </w:sdt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  <w:p w:rsidR="00694556" w:rsidRDefault="00C0102D">
            <w:pPr>
              <w:rPr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745811200"/>
                <w:text w:multiLine="1"/>
              </w:sdtPr>
              <w:sdtEndPr/>
              <w:sdtContent>
                <w:r w:rsidR="00610A1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הייתם קליב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16241B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  <w:bookmarkStart w:name="_GoBack" w:id="0"/>
            <w:bookmarkEnd w:id="0"/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16241B" w:rsidRDefault="00C0102D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916138727"/>
                <w:text w:multiLine="1"/>
              </w:sdtPr>
              <w:sdtEndPr/>
              <w:sdtContent>
                <w:r w:rsidR="0016241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הנתבעת:</w:t>
                </w:r>
              </w:sdtContent>
            </w:sdt>
          </w:p>
        </w:tc>
        <w:tc>
          <w:tcPr>
            <w:tcW w:w="5571" w:type="dxa"/>
            <w:gridSpan w:val="2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="00694556" w:rsidP="0016241B" w:rsidRDefault="00C0102D">
            <w:pPr>
              <w:rPr>
                <w:b/>
                <w:bCs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1313372099"/>
                <w:text w:multiLine="1"/>
              </w:sdtPr>
              <w:sdtEndPr/>
              <w:sdtContent>
                <w:r w:rsidR="00610A12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איילון חברה לביטוח בע"מ</w:t>
                </w:r>
              </w:sdtContent>
            </w:sdt>
          </w:p>
        </w:tc>
      </w:tr>
    </w:tbl>
    <w:p w:rsidR="00694556" w:rsidP="003823DA" w:rsidRDefault="00694556">
      <w:pPr>
        <w:suppressLineNumbers/>
      </w:pPr>
    </w:p>
    <w:p w:rsidR="00694556" w:rsidP="003823DA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4976CE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</w:t>
            </w: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-</w:t>
            </w:r>
            <w:r w:rsidR="00005C8B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867B9A" w:rsidR="0016241B" w:rsidP="0016241B" w:rsidRDefault="0016241B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>לבקשת הצדדים אני מורה על ביטול פסק הדין שניתן מחמת חוסר מעש ו</w:t>
      </w:r>
      <w:r w:rsidRPr="00867B9A">
        <w:rPr>
          <w:rFonts w:hint="eastAsia" w:ascii="David" w:hAnsi="David"/>
          <w:rtl/>
        </w:rPr>
        <w:t>נותנת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להסכם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הפשרה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שהוגש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במסגרת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בקשה</w:t>
      </w:r>
      <w:r w:rsidRPr="00867B9A">
        <w:rPr>
          <w:rFonts w:ascii="David" w:hAnsi="David"/>
          <w:rtl/>
        </w:rPr>
        <w:t xml:space="preserve"> </w:t>
      </w:r>
      <w:r>
        <w:rPr>
          <w:rFonts w:hint="cs" w:ascii="David" w:hAnsi="David"/>
          <w:rtl/>
        </w:rPr>
        <w:t xml:space="preserve">10 - </w:t>
      </w:r>
      <w:r w:rsidRPr="00867B9A">
        <w:rPr>
          <w:rFonts w:hint="eastAsia" w:ascii="David" w:hAnsi="David"/>
          <w:rtl/>
        </w:rPr>
        <w:t>תוקף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של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פסק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דין</w:t>
      </w:r>
      <w:r w:rsidRPr="00867B9A">
        <w:rPr>
          <w:rFonts w:ascii="David" w:hAnsi="David"/>
          <w:rtl/>
        </w:rPr>
        <w:t xml:space="preserve">. </w:t>
      </w:r>
    </w:p>
    <w:p w:rsidRPr="00867B9A" w:rsidR="0016241B" w:rsidP="0068429C" w:rsidRDefault="0016241B">
      <w:pPr>
        <w:spacing w:line="360" w:lineRule="auto"/>
        <w:jc w:val="both"/>
        <w:rPr>
          <w:rFonts w:ascii="David" w:hAnsi="David"/>
          <w:rtl/>
        </w:rPr>
      </w:pPr>
    </w:p>
    <w:p w:rsidRPr="00867B9A" w:rsidR="0016241B" w:rsidP="0068429C" w:rsidRDefault="0016241B">
      <w:pPr>
        <w:spacing w:line="360" w:lineRule="auto"/>
        <w:jc w:val="both"/>
        <w:rPr>
          <w:rFonts w:ascii="David" w:hAnsi="David"/>
          <w:rtl/>
        </w:rPr>
      </w:pPr>
      <w:r w:rsidRPr="00867B9A">
        <w:rPr>
          <w:rFonts w:hint="eastAsia" w:ascii="David" w:hAnsi="David"/>
          <w:rtl/>
        </w:rPr>
        <w:t>אין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צו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להוצאות</w:t>
      </w:r>
      <w:r w:rsidRPr="00867B9A">
        <w:rPr>
          <w:rFonts w:ascii="David" w:hAnsi="David"/>
          <w:rtl/>
        </w:rPr>
        <w:t>.</w:t>
      </w:r>
    </w:p>
    <w:p w:rsidRPr="00867B9A" w:rsidR="0016241B" w:rsidP="0068429C" w:rsidRDefault="0016241B">
      <w:pPr>
        <w:spacing w:line="360" w:lineRule="auto"/>
        <w:jc w:val="both"/>
        <w:rPr>
          <w:rFonts w:ascii="David" w:hAnsi="David"/>
          <w:rtl/>
        </w:rPr>
      </w:pPr>
    </w:p>
    <w:p w:rsidR="0016241B" w:rsidP="0016241B" w:rsidRDefault="0016241B">
      <w:pPr>
        <w:spacing w:line="360" w:lineRule="auto"/>
        <w:jc w:val="both"/>
        <w:rPr>
          <w:rFonts w:ascii="David" w:hAnsi="David"/>
          <w:rtl/>
        </w:rPr>
      </w:pPr>
      <w:r>
        <w:rPr>
          <w:rFonts w:hint="cs" w:ascii="David" w:hAnsi="David"/>
          <w:rtl/>
        </w:rPr>
        <w:t xml:space="preserve">מאחר ומדובר בתביעה כספית אין לדבר על "יתרת אגרה". משלא נשמעו ראיות בתיק הצדדים פטורים מהמחצית השנייה של האגרה. החזר אגרה מעבר לכך, אם ישנו, יהיה </w:t>
      </w:r>
      <w:r w:rsidRPr="00867B9A">
        <w:rPr>
          <w:rFonts w:hint="eastAsia" w:ascii="David" w:hAnsi="David"/>
          <w:rtl/>
        </w:rPr>
        <w:t>בהתאם</w:t>
      </w:r>
      <w:r w:rsidRPr="00867B9A">
        <w:rPr>
          <w:rFonts w:ascii="David" w:hAnsi="David"/>
          <w:rtl/>
        </w:rPr>
        <w:t xml:space="preserve"> </w:t>
      </w:r>
      <w:r w:rsidRPr="00867B9A">
        <w:rPr>
          <w:rFonts w:hint="eastAsia" w:ascii="David" w:hAnsi="David"/>
          <w:rtl/>
        </w:rPr>
        <w:t>לתקנות</w:t>
      </w:r>
      <w:r w:rsidRPr="00867B9A">
        <w:rPr>
          <w:rFonts w:ascii="David" w:hAnsi="David"/>
          <w:rtl/>
        </w:rPr>
        <w:t xml:space="preserve">. </w:t>
      </w:r>
    </w:p>
    <w:p w:rsidR="0016241B" w:rsidP="0068429C" w:rsidRDefault="0016241B">
      <w:pPr>
        <w:spacing w:line="360" w:lineRule="auto"/>
        <w:jc w:val="both"/>
        <w:rPr>
          <w:rFonts w:ascii="David" w:hAnsi="David"/>
          <w:rtl/>
        </w:rPr>
      </w:pPr>
    </w:p>
    <w:p w:rsidRPr="0016241B" w:rsidR="0016241B" w:rsidP="0068429C" w:rsidRDefault="0016241B">
      <w:pPr>
        <w:spacing w:line="360" w:lineRule="auto"/>
        <w:jc w:val="both"/>
        <w:rPr>
          <w:rFonts w:hint="cs" w:ascii="David" w:hAnsi="David"/>
          <w:b/>
          <w:bCs/>
          <w:rtl/>
        </w:rPr>
      </w:pPr>
      <w:r w:rsidRPr="0016241B">
        <w:rPr>
          <w:rFonts w:hint="cs" w:ascii="David" w:hAnsi="David"/>
          <w:b/>
          <w:bCs/>
          <w:rtl/>
        </w:rPr>
        <w:t xml:space="preserve">המזכירות תמציא את פסק הדין לצדדים. </w:t>
      </w:r>
    </w:p>
    <w:p w:rsidR="0016241B" w:rsidP="0068429C" w:rsidRDefault="0016241B">
      <w:pPr>
        <w:spacing w:line="360" w:lineRule="auto"/>
        <w:jc w:val="both"/>
        <w:rPr>
          <w:rFonts w:ascii="David" w:hAnsi="David"/>
          <w:rtl/>
        </w:rPr>
      </w:pPr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B368FE" w:rsidRDefault="00C0102D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76350" cy="1085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a8d79fa4908648ac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610A1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1B" w:rsidRDefault="0016241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2352F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C0102D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C0102D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1B" w:rsidRDefault="0016241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1B" w:rsidRDefault="0016241B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16241B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2EB8605A" wp14:editId="72553C00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>
      <w:trPr>
        <w:trHeight w:val="418" w:hRule="exact"/>
        <w:jc w:val="center"/>
      </w:trPr>
      <w:sdt>
        <w:sdtPr>
          <w:rPr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="00694556" w:rsidRDefault="00005C8B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בעכו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694556" w:rsidRDefault="00C0102D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37755-05-17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610A12">
                <w:rPr>
                  <w:b/>
                  <w:bCs/>
                  <w:sz w:val="26"/>
                  <w:szCs w:val="26"/>
                  <w:rtl/>
                </w:rPr>
                <w:t>קליב נ' לביטוח בע"מ</w:t>
              </w:r>
            </w:sdtContent>
          </w:sdt>
        </w:p>
        <w:p w:rsidR="00694556" w:rsidRDefault="00694556">
          <w:pPr>
            <w:rPr>
              <w:rtl/>
            </w:rPr>
          </w:pPr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6241B" w:rsidRDefault="0016241B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558E4A4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46E934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5A8F89C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122CE0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D0624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000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2D02E84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12F2AE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F9C938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128D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98306"/>
    <o:shapelayout v:ext="edit">
      <o:idmap v:ext="edit" data="9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6C35"/>
    <w:rsid w:val="000564AB"/>
    <w:rsid w:val="001072A9"/>
    <w:rsid w:val="001277D7"/>
    <w:rsid w:val="00132017"/>
    <w:rsid w:val="0014234E"/>
    <w:rsid w:val="0016241B"/>
    <w:rsid w:val="001C4003"/>
    <w:rsid w:val="002352F7"/>
    <w:rsid w:val="00381D3A"/>
    <w:rsid w:val="003823DA"/>
    <w:rsid w:val="004976CE"/>
    <w:rsid w:val="004D49A3"/>
    <w:rsid w:val="004E6E3C"/>
    <w:rsid w:val="00505BF8"/>
    <w:rsid w:val="005124F1"/>
    <w:rsid w:val="00547DB7"/>
    <w:rsid w:val="005D4BDB"/>
    <w:rsid w:val="00610A12"/>
    <w:rsid w:val="00622BAA"/>
    <w:rsid w:val="00625C89"/>
    <w:rsid w:val="00671BD5"/>
    <w:rsid w:val="006805C1"/>
    <w:rsid w:val="00694556"/>
    <w:rsid w:val="006E1A53"/>
    <w:rsid w:val="007056AA"/>
    <w:rsid w:val="00720E21"/>
    <w:rsid w:val="007A24FE"/>
    <w:rsid w:val="007F1048"/>
    <w:rsid w:val="00820005"/>
    <w:rsid w:val="00846D27"/>
    <w:rsid w:val="008B45D9"/>
    <w:rsid w:val="00903896"/>
    <w:rsid w:val="00927813"/>
    <w:rsid w:val="00944D13"/>
    <w:rsid w:val="009E0263"/>
    <w:rsid w:val="00A43458"/>
    <w:rsid w:val="00AC4E19"/>
    <w:rsid w:val="00AF1ED6"/>
    <w:rsid w:val="00B368FE"/>
    <w:rsid w:val="00B80CBD"/>
    <w:rsid w:val="00BC3369"/>
    <w:rsid w:val="00BF77EE"/>
    <w:rsid w:val="00C0102D"/>
    <w:rsid w:val="00C83E56"/>
    <w:rsid w:val="00D53924"/>
    <w:rsid w:val="00D96D8C"/>
    <w:rsid w:val="00E00B6F"/>
    <w:rsid w:val="00E54642"/>
    <w:rsid w:val="00E97908"/>
    <w:rsid w:val="00EF3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8306"/>
    <o:shapelayout v:ext="edit">
      <o:idmap v:ext="edit" data="1"/>
    </o:shapelayout>
  </w:shapeDefaults>
  <w:decimalSymbol w:val="."/>
  <w:listSeparator w:val=","/>
  <w14:docId w14:val="04BA45AA"/>
  <w15:docId w15:val="{0EDBE092-14E8-4DD3-AE5E-937602ECB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16241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16241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16241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16241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16241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16241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16241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16241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a2"/>
    <w:semiHidden/>
    <w:unhideWhenUsed/>
    <w:rsid w:val="0016241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16241B"/>
    <w:rPr>
      <w:i/>
      <w:iCs/>
      <w:noProof w:val="0"/>
    </w:rPr>
  </w:style>
  <w:style w:type="character" w:styleId="HTMLCode">
    <w:name w:val="HTML Code"/>
    <w:basedOn w:val="a2"/>
    <w:semiHidden/>
    <w:unhideWhenUsed/>
    <w:rsid w:val="0016241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16241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16241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16241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16241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16241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16241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16241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16241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16241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16241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16241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16241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16241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16241B"/>
    <w:pPr>
      <w:ind w:left="2160" w:hanging="240"/>
    </w:pPr>
  </w:style>
  <w:style w:type="paragraph" w:styleId="NormalWeb">
    <w:name w:val="Normal (Web)"/>
    <w:basedOn w:val="a1"/>
    <w:semiHidden/>
    <w:unhideWhenUsed/>
    <w:rsid w:val="0016241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16241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16241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16241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16241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16241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16241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16241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16241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16241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16241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16241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16241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">
    <w:name w:val="Bibliography"/>
    <w:basedOn w:val="a1"/>
    <w:next w:val="a1"/>
    <w:uiPriority w:val="37"/>
    <w:semiHidden/>
    <w:unhideWhenUsed/>
    <w:rsid w:val="0016241B"/>
  </w:style>
  <w:style w:type="paragraph" w:styleId="af0">
    <w:name w:val="Salutation"/>
    <w:basedOn w:val="a1"/>
    <w:next w:val="a1"/>
    <w:link w:val="af1"/>
    <w:rsid w:val="0016241B"/>
  </w:style>
  <w:style w:type="character" w:customStyle="1" w:styleId="af1">
    <w:name w:val="ברכה תו"/>
    <w:basedOn w:val="a2"/>
    <w:link w:val="af0"/>
    <w:rsid w:val="0016241B"/>
    <w:rPr>
      <w:rFonts w:cs="David"/>
      <w:noProof w:val="0"/>
      <w:sz w:val="24"/>
      <w:szCs w:val="24"/>
    </w:rPr>
  </w:style>
  <w:style w:type="paragraph" w:styleId="af2">
    <w:name w:val="Body Text"/>
    <w:basedOn w:val="a1"/>
    <w:link w:val="af3"/>
    <w:semiHidden/>
    <w:unhideWhenUsed/>
    <w:rsid w:val="0016241B"/>
    <w:pPr>
      <w:spacing w:after="120"/>
    </w:pPr>
  </w:style>
  <w:style w:type="character" w:customStyle="1" w:styleId="af3">
    <w:name w:val="גוף טקסט תו"/>
    <w:basedOn w:val="a2"/>
    <w:link w:val="af2"/>
    <w:semiHidden/>
    <w:rsid w:val="0016241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16241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16241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16241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16241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16241B"/>
    <w:rPr>
      <w:rFonts w:ascii="Consolas" w:hAnsi="Consolas"/>
      <w:noProof w:val="0"/>
      <w:sz w:val="24"/>
      <w:szCs w:val="24"/>
    </w:rPr>
  </w:style>
  <w:style w:type="character" w:styleId="af4">
    <w:name w:val="Emphasis"/>
    <w:basedOn w:val="a2"/>
    <w:qFormat/>
    <w:rsid w:val="0016241B"/>
    <w:rPr>
      <w:i/>
      <w:iCs/>
      <w:noProof w:val="0"/>
    </w:rPr>
  </w:style>
  <w:style w:type="character" w:styleId="af5">
    <w:name w:val="Intense Emphasis"/>
    <w:basedOn w:val="a2"/>
    <w:uiPriority w:val="21"/>
    <w:qFormat/>
    <w:rsid w:val="0016241B"/>
    <w:rPr>
      <w:i/>
      <w:iCs/>
      <w:noProof w:val="0"/>
      <w:color w:val="4F81BD" w:themeColor="accent1"/>
    </w:rPr>
  </w:style>
  <w:style w:type="character" w:styleId="af6">
    <w:name w:val="Subtle Emphasis"/>
    <w:basedOn w:val="a2"/>
    <w:uiPriority w:val="19"/>
    <w:qFormat/>
    <w:rsid w:val="0016241B"/>
    <w:rPr>
      <w:i/>
      <w:iCs/>
      <w:noProof w:val="0"/>
      <w:color w:val="404040" w:themeColor="text1" w:themeTint="BF"/>
    </w:rPr>
  </w:style>
  <w:style w:type="paragraph" w:styleId="af7">
    <w:name w:val="List Continue"/>
    <w:basedOn w:val="a1"/>
    <w:semiHidden/>
    <w:unhideWhenUsed/>
    <w:rsid w:val="0016241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16241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16241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16241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16241B"/>
    <w:pPr>
      <w:spacing w:after="120"/>
      <w:ind w:left="1415"/>
      <w:contextualSpacing/>
    </w:pPr>
  </w:style>
  <w:style w:type="character" w:styleId="af8">
    <w:name w:val="Intense Reference"/>
    <w:basedOn w:val="a2"/>
    <w:uiPriority w:val="32"/>
    <w:qFormat/>
    <w:rsid w:val="0016241B"/>
    <w:rPr>
      <w:b/>
      <w:bCs/>
      <w:smallCaps/>
      <w:noProof w:val="0"/>
      <w:color w:val="4F81BD" w:themeColor="accent1"/>
      <w:spacing w:val="5"/>
    </w:rPr>
  </w:style>
  <w:style w:type="character" w:styleId="af9">
    <w:name w:val="endnote reference"/>
    <w:basedOn w:val="a2"/>
    <w:semiHidden/>
    <w:unhideWhenUsed/>
    <w:rsid w:val="0016241B"/>
    <w:rPr>
      <w:noProof w:val="0"/>
      <w:vertAlign w:val="superscript"/>
    </w:rPr>
  </w:style>
  <w:style w:type="character" w:styleId="afa">
    <w:name w:val="footnote reference"/>
    <w:basedOn w:val="a2"/>
    <w:semiHidden/>
    <w:unhideWhenUsed/>
    <w:rsid w:val="0016241B"/>
    <w:rPr>
      <w:noProof w:val="0"/>
      <w:vertAlign w:val="superscript"/>
    </w:rPr>
  </w:style>
  <w:style w:type="character" w:styleId="afb">
    <w:name w:val="Subtle Reference"/>
    <w:basedOn w:val="a2"/>
    <w:uiPriority w:val="31"/>
    <w:qFormat/>
    <w:rsid w:val="0016241B"/>
    <w:rPr>
      <w:smallCaps/>
      <w:noProof w:val="0"/>
      <w:color w:val="5A5A5A" w:themeColor="text1" w:themeTint="A5"/>
    </w:rPr>
  </w:style>
  <w:style w:type="table" w:styleId="afc">
    <w:name w:val="Light Shading"/>
    <w:basedOn w:val="a3"/>
    <w:uiPriority w:val="60"/>
    <w:rsid w:val="0016241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16241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16241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16241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16241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16241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16241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1624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1624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16241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d">
    <w:name w:val="Colorful Shading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e">
    <w:name w:val="Strong"/>
    <w:basedOn w:val="a2"/>
    <w:qFormat/>
    <w:rsid w:val="0016241B"/>
    <w:rPr>
      <w:b/>
      <w:bCs/>
      <w:noProof w:val="0"/>
    </w:rPr>
  </w:style>
  <w:style w:type="paragraph" w:styleId="aff">
    <w:name w:val="Signature"/>
    <w:basedOn w:val="a1"/>
    <w:link w:val="aff0"/>
    <w:semiHidden/>
    <w:unhideWhenUsed/>
    <w:rsid w:val="0016241B"/>
    <w:pPr>
      <w:ind w:left="4252"/>
    </w:pPr>
  </w:style>
  <w:style w:type="character" w:customStyle="1" w:styleId="aff0">
    <w:name w:val="חתימה תו"/>
    <w:basedOn w:val="a2"/>
    <w:link w:val="aff"/>
    <w:semiHidden/>
    <w:rsid w:val="0016241B"/>
    <w:rPr>
      <w:rFonts w:cs="David"/>
      <w:noProof w:val="0"/>
      <w:sz w:val="24"/>
      <w:szCs w:val="24"/>
    </w:rPr>
  </w:style>
  <w:style w:type="paragraph" w:styleId="aff1">
    <w:name w:val="E-mail Signature"/>
    <w:basedOn w:val="a1"/>
    <w:link w:val="aff2"/>
    <w:semiHidden/>
    <w:unhideWhenUsed/>
    <w:rsid w:val="0016241B"/>
  </w:style>
  <w:style w:type="character" w:customStyle="1" w:styleId="aff2">
    <w:name w:val="חתימת דואר אלקטרוני תו"/>
    <w:basedOn w:val="a2"/>
    <w:link w:val="aff1"/>
    <w:semiHidden/>
    <w:rsid w:val="0016241B"/>
    <w:rPr>
      <w:rFonts w:cs="David"/>
      <w:noProof w:val="0"/>
      <w:sz w:val="24"/>
      <w:szCs w:val="24"/>
    </w:rPr>
  </w:style>
  <w:style w:type="table" w:styleId="aff3">
    <w:name w:val="Table Elegant"/>
    <w:basedOn w:val="a3"/>
    <w:semiHidden/>
    <w:unhideWhenUsed/>
    <w:rsid w:val="0016241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4">
    <w:name w:val="Table Professional"/>
    <w:basedOn w:val="a3"/>
    <w:semiHidden/>
    <w:unhideWhenUsed/>
    <w:rsid w:val="001624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16241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16241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Contemporary"/>
    <w:basedOn w:val="a3"/>
    <w:semiHidden/>
    <w:unhideWhenUsed/>
    <w:rsid w:val="0016241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16241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16241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1624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16241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16241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16241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1624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16241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16241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16241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16241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16241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16241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16241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16241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16241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16241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16241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16241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16241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16241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16241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16241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16241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16241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16241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16241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16241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16241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16241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16241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16241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16241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1624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1624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1624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1624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1624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1624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1624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16241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16241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1624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1624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1624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1624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1624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1624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16241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16241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16241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16241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16241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16241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16241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16241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16241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16241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16241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16241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16241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16241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16241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16241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16241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16241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16241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16241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16241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1624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1624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1624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1624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1624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1624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1624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16241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16241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16241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16241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16241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16241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16241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1624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1624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1624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1624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1624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1624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1624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1624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16241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16241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16241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16241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16241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16241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16241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6">
    <w:name w:val="Block Text"/>
    <w:basedOn w:val="a1"/>
    <w:semiHidden/>
    <w:unhideWhenUsed/>
    <w:rsid w:val="0016241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7">
    <w:name w:val="endnote text"/>
    <w:basedOn w:val="a1"/>
    <w:link w:val="aff8"/>
    <w:semiHidden/>
    <w:unhideWhenUsed/>
    <w:rsid w:val="0016241B"/>
    <w:rPr>
      <w:sz w:val="20"/>
      <w:szCs w:val="20"/>
    </w:rPr>
  </w:style>
  <w:style w:type="character" w:customStyle="1" w:styleId="aff8">
    <w:name w:val="טקסט הערת סיום תו"/>
    <w:basedOn w:val="a2"/>
    <w:link w:val="aff7"/>
    <w:semiHidden/>
    <w:rsid w:val="0016241B"/>
    <w:rPr>
      <w:rFonts w:cs="David"/>
      <w:noProof w:val="0"/>
    </w:rPr>
  </w:style>
  <w:style w:type="paragraph" w:styleId="aff9">
    <w:name w:val="footnote text"/>
    <w:basedOn w:val="a1"/>
    <w:link w:val="affa"/>
    <w:semiHidden/>
    <w:unhideWhenUsed/>
    <w:rsid w:val="0016241B"/>
    <w:rPr>
      <w:sz w:val="20"/>
      <w:szCs w:val="20"/>
    </w:rPr>
  </w:style>
  <w:style w:type="character" w:customStyle="1" w:styleId="affa">
    <w:name w:val="טקסט הערת שוליים תו"/>
    <w:basedOn w:val="a2"/>
    <w:link w:val="aff9"/>
    <w:semiHidden/>
    <w:rsid w:val="0016241B"/>
    <w:rPr>
      <w:rFonts w:cs="David"/>
      <w:noProof w:val="0"/>
    </w:rPr>
  </w:style>
  <w:style w:type="paragraph" w:styleId="affb">
    <w:name w:val="macro"/>
    <w:link w:val="affc"/>
    <w:semiHidden/>
    <w:unhideWhenUsed/>
    <w:rsid w:val="0016241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16241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16241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16241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16241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16241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16241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16241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1624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16241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16241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16241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16241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16241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16241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16241B"/>
  </w:style>
  <w:style w:type="character" w:customStyle="1" w:styleId="afff3">
    <w:name w:val="כותרת הערות תו"/>
    <w:basedOn w:val="a2"/>
    <w:link w:val="afff2"/>
    <w:semiHidden/>
    <w:rsid w:val="0016241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16241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16241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16241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16241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16241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16241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16241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16241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16241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16241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16241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16241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16241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16241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16241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16241B"/>
    <w:pPr>
      <w:ind w:left="720"/>
    </w:pPr>
  </w:style>
  <w:style w:type="paragraph" w:styleId="affff0">
    <w:name w:val="Body Text First Indent"/>
    <w:basedOn w:val="af2"/>
    <w:link w:val="affff1"/>
    <w:rsid w:val="0016241B"/>
    <w:pPr>
      <w:spacing w:after="0"/>
      <w:ind w:firstLine="360"/>
    </w:pPr>
  </w:style>
  <w:style w:type="character" w:customStyle="1" w:styleId="affff1">
    <w:name w:val="כניסת שורה ראשונה בגוף טקסט תו"/>
    <w:basedOn w:val="af3"/>
    <w:link w:val="affff0"/>
    <w:rsid w:val="0016241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16241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16241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16241B"/>
    <w:rPr>
      <w:i/>
      <w:iCs/>
    </w:rPr>
  </w:style>
  <w:style w:type="character" w:customStyle="1" w:styleId="HTML3">
    <w:name w:val="כתובת HTML תו"/>
    <w:basedOn w:val="a2"/>
    <w:link w:val="HTML2"/>
    <w:semiHidden/>
    <w:rsid w:val="0016241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16241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16241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16241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16241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16241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16241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16241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16241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16241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16241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16241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16241B"/>
    <w:pPr>
      <w:ind w:left="4252"/>
    </w:pPr>
  </w:style>
  <w:style w:type="character" w:customStyle="1" w:styleId="affffb">
    <w:name w:val="סיום תו"/>
    <w:basedOn w:val="a2"/>
    <w:link w:val="affffa"/>
    <w:semiHidden/>
    <w:rsid w:val="0016241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16241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16241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16241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16241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16241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16241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16241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16241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16241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16241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16241B"/>
    <w:rPr>
      <w:noProof w:val="0"/>
    </w:rPr>
  </w:style>
  <w:style w:type="paragraph" w:styleId="afffff1">
    <w:name w:val="List"/>
    <w:basedOn w:val="a1"/>
    <w:semiHidden/>
    <w:unhideWhenUsed/>
    <w:rsid w:val="0016241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16241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16241B"/>
    <w:pPr>
      <w:ind w:left="849" w:hanging="283"/>
      <w:contextualSpacing/>
    </w:pPr>
  </w:style>
  <w:style w:type="paragraph" w:styleId="48">
    <w:name w:val="List 4"/>
    <w:basedOn w:val="a1"/>
    <w:rsid w:val="0016241B"/>
    <w:pPr>
      <w:ind w:left="1132" w:hanging="283"/>
      <w:contextualSpacing/>
    </w:pPr>
  </w:style>
  <w:style w:type="paragraph" w:styleId="58">
    <w:name w:val="List 5"/>
    <w:basedOn w:val="a1"/>
    <w:rsid w:val="0016241B"/>
    <w:pPr>
      <w:ind w:left="1415" w:hanging="283"/>
      <w:contextualSpacing/>
    </w:pPr>
  </w:style>
  <w:style w:type="table" w:styleId="afffff2">
    <w:name w:val="Light List"/>
    <w:basedOn w:val="a3"/>
    <w:uiPriority w:val="61"/>
    <w:rsid w:val="001624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1624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16241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16241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16241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1624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1624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1624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16241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16241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16241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16241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16241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16241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16241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16241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16241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16241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16241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16241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16241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16241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16241B"/>
  </w:style>
  <w:style w:type="paragraph" w:styleId="afffff6">
    <w:name w:val="table of authorities"/>
    <w:basedOn w:val="a1"/>
    <w:next w:val="a1"/>
    <w:semiHidden/>
    <w:unhideWhenUsed/>
    <w:rsid w:val="0016241B"/>
    <w:pPr>
      <w:ind w:left="240" w:hanging="240"/>
    </w:pPr>
  </w:style>
  <w:style w:type="table" w:styleId="afffff7">
    <w:name w:val="Light Grid"/>
    <w:basedOn w:val="a3"/>
    <w:uiPriority w:val="62"/>
    <w:rsid w:val="0016241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16241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16241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16241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16241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16241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16241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16241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16241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1624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16241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16241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16241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16241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16241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16241B"/>
  </w:style>
  <w:style w:type="character" w:customStyle="1" w:styleId="afffffb">
    <w:name w:val="תאריך תו"/>
    <w:basedOn w:val="a2"/>
    <w:link w:val="afffffa"/>
    <w:rsid w:val="0016241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theme" Target="theme/theme1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a8d79fa4908648ac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458</Characters>
  <Application>Microsoft Office Word</Application>
  <DocSecurity>0</DocSecurity>
  <Lines>3</Lines>
  <Paragraphs>1</Paragraphs>
  <ScaleCrop>false</ScaleCrop>
  <Company>Microsoft Corporation</Company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אביגיל זכריה</cp:lastModifiedBy>
  <cp:revision>8</cp:revision>
  <dcterms:created xsi:type="dcterms:W3CDTF">2012-08-05T21:29:00Z</dcterms:created>
  <dcterms:modified xsi:type="dcterms:W3CDTF">2018-04-09T07:08:00Z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