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67157" w:rsidR="00694556" w:rsidP="00A45877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P="00A45877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P="00A45877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נשיא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אלכס קוגן</w:t>
                </w:r>
              </w:sdtContent>
            </w:sdt>
          </w:p>
          <w:p w:rsidRPr="00767157" w:rsidR="00694556" w:rsidP="00A45877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A45877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  <w:p w:rsidRPr="00767157" w:rsidR="00694556" w:rsidP="00A45877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694556" w:rsidP="00A45877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67157" w:rsidR="000E65B2" w:rsidP="00A45877" w:rsidRDefault="0071037C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סלאמה חליל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031541535</w:t>
                </w:r>
              </w:sdtContent>
            </w:sdt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P="00A45877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67157" w:rsidR="00694556" w:rsidP="00A45877" w:rsidRDefault="00361C9D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67157" w:rsidR="00694556" w:rsidP="00A45877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A45877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67157" w:rsidR="00694556" w:rsidP="00A45877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767157" w:rsidR="00694556" w:rsidP="00A45877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67157" w:rsidR="00433223" w:rsidP="00A45877" w:rsidRDefault="00BC65B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  <w:p w:rsidRPr="00767157" w:rsidR="000E65B2" w:rsidP="00A45877" w:rsidRDefault="000E65B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ע"</w:t>
            </w:r>
            <w:r w:rsidR="002B35E9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י</w:t>
            </w:r>
            <w:r w:rsidRPr="00767157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="002B35E9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הלשכה המשפטית חיפה</w:t>
            </w:r>
          </w:p>
        </w:tc>
      </w:tr>
    </w:tbl>
    <w:p w:rsidRPr="00767157" w:rsidR="00694556" w:rsidP="00A45877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P="00A45877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67157" w:rsidR="00694556" w:rsidP="00A45877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="002B35E9" w:rsidP="00A45877" w:rsidRDefault="002B35E9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P="00A45877" w:rsidRDefault="002B35E9">
      <w:pPr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1.</w:t>
      </w:r>
      <w:r>
        <w:rPr>
          <w:rFonts w:hint="cs" w:ascii="Arial" w:hAnsi="Arial"/>
          <w:noProof w:val="0"/>
          <w:sz w:val="28"/>
          <w:szCs w:val="28"/>
          <w:rtl/>
        </w:rPr>
        <w:tab/>
        <w:t>היום הגיש התובע עתירתו זו כנגד המוסד לביטוח לאומי במסגרתה רשם את הדברים הבאים:</w:t>
      </w:r>
    </w:p>
    <w:p w:rsidR="002B35E9" w:rsidP="00A45877" w:rsidRDefault="002B35E9">
      <w:pPr>
        <w:ind w:left="720" w:hanging="720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ascii="Arial" w:hAnsi="Arial"/>
          <w:noProof w:val="0"/>
          <w:sz w:val="28"/>
          <w:szCs w:val="28"/>
          <w:rtl/>
        </w:rPr>
        <w:tab/>
      </w:r>
      <w:r>
        <w:rPr>
          <w:rFonts w:hint="cs" w:ascii="Arial" w:hAnsi="Arial"/>
          <w:b/>
          <w:bCs/>
          <w:noProof w:val="0"/>
          <w:sz w:val="28"/>
          <w:szCs w:val="28"/>
          <w:rtl/>
        </w:rPr>
        <w:t>"אין לי איפה לגור, אני ברחוב מתאריך 31.12.17. אני מבקש מכבודו להתייחס לעניין</w:t>
      </w:r>
      <w:r>
        <w:rPr>
          <w:rFonts w:hint="cs" w:ascii="Arial" w:hAnsi="Arial"/>
          <w:noProof w:val="0"/>
          <w:sz w:val="28"/>
          <w:szCs w:val="28"/>
          <w:rtl/>
        </w:rPr>
        <w:t>".</w:t>
      </w:r>
    </w:p>
    <w:p w:rsidR="002B35E9" w:rsidP="00A45877" w:rsidRDefault="002B35E9">
      <w:pPr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="002B35E9" w:rsidP="00A45877" w:rsidRDefault="002B35E9">
      <w:pPr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2.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לא ברור מה הסעד אותו מבקש התובע מהמוסד לביטוח לאומי בעתירתו זו שהוגשה היום. </w:t>
      </w:r>
    </w:p>
    <w:p w:rsidR="002B35E9" w:rsidP="00A45877" w:rsidRDefault="002B35E9">
      <w:pPr>
        <w:ind w:left="720" w:hanging="720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ascii="Arial" w:hAnsi="Arial"/>
          <w:noProof w:val="0"/>
          <w:sz w:val="28"/>
          <w:szCs w:val="28"/>
          <w:rtl/>
        </w:rPr>
        <w:tab/>
      </w:r>
      <w:r>
        <w:rPr>
          <w:rFonts w:hint="cs" w:ascii="Arial" w:hAnsi="Arial"/>
          <w:noProof w:val="0"/>
          <w:sz w:val="28"/>
          <w:szCs w:val="28"/>
          <w:rtl/>
        </w:rPr>
        <w:t>יחד עם זאת, התובע הגיש תביעה כנגד המוסד לביטוח לאומי המתבררת בתיק 26903-03-18 בפני מותב בראשות כב' השופט נוהאד חסן, גם שם הוא טוען, כי ביתו נשרף ואין לו מספיק הכנסה לצורך קיום.</w:t>
      </w:r>
    </w:p>
    <w:p w:rsidR="002B35E9" w:rsidP="00A45877" w:rsidRDefault="002B35E9">
      <w:pPr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="002B35E9" w:rsidP="00A45877" w:rsidRDefault="002B35E9">
      <w:pPr>
        <w:ind w:left="720" w:hanging="720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3.</w:t>
      </w:r>
      <w:r>
        <w:rPr>
          <w:rFonts w:hint="cs" w:ascii="Arial" w:hAnsi="Arial"/>
          <w:noProof w:val="0"/>
          <w:sz w:val="28"/>
          <w:szCs w:val="28"/>
          <w:rtl/>
        </w:rPr>
        <w:tab/>
        <w:t>במצב דברים זה, יאוחד התיק הנוכחי עם התיק שמספרו 26903-03-18 וידון גם הוא בפני מותב בראשות כב' השופט נוהאד חסן.</w:t>
      </w:r>
    </w:p>
    <w:p w:rsidR="002B35E9" w:rsidP="00A45877" w:rsidRDefault="002B35E9">
      <w:pPr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2B35E9" w:rsidR="002B35E9" w:rsidP="00A45877" w:rsidRDefault="002B35E9">
      <w:pPr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4.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ככל </w:t>
      </w:r>
      <w:r w:rsidR="00A45877">
        <w:rPr>
          <w:rFonts w:hint="cs" w:ascii="Arial" w:hAnsi="Arial"/>
          <w:noProof w:val="0"/>
          <w:sz w:val="28"/>
          <w:szCs w:val="28"/>
          <w:rtl/>
        </w:rPr>
        <w:t>שיעלה בידי התובע להבהיר לבית הדין, את הסעד המבוקש על ידו מהמוסד לביטוח לאומי, ישקול כב' השופט נוהאד חסן האם אין מקום להקדים את מועד הדיון בעניינו של התובע.</w:t>
      </w:r>
    </w:p>
    <w:p w:rsidRPr="00767157" w:rsidR="00694556" w:rsidP="00A45877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P="00A45877" w:rsidRDefault="00694556">
      <w:pPr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767157" w:rsidR="00694556" w:rsidP="00A45877" w:rsidRDefault="0043502B">
      <w:pPr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7157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767157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767157" w:rsidR="00361C9D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767157" w:rsidR="00694556" w:rsidP="00A45877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P="00A45877" w:rsidRDefault="0071037C">
      <w:pPr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1b17bbbe894a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9D" w:rsidRDefault="00361C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1037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1037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9D" w:rsidRDefault="00361C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9D" w:rsidRDefault="00361C9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B35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A1332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71037C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20142-04-18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9D" w:rsidRDefault="00361C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2B35E9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1037C"/>
    <w:rsid w:val="00767157"/>
    <w:rsid w:val="007E6115"/>
    <w:rsid w:val="007F4609"/>
    <w:rsid w:val="00820005"/>
    <w:rsid w:val="00836E5D"/>
    <w:rsid w:val="00896889"/>
    <w:rsid w:val="008C5714"/>
    <w:rsid w:val="008D7C52"/>
    <w:rsid w:val="008F1E11"/>
    <w:rsid w:val="00903896"/>
    <w:rsid w:val="00906F3D"/>
    <w:rsid w:val="00967DFF"/>
    <w:rsid w:val="00A1332F"/>
    <w:rsid w:val="00A240F2"/>
    <w:rsid w:val="00A45877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49F254DA"/>
  <w15:docId w15:val="{858D7A93-D0F2-4B6B-AC02-1E830DE9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21b17bbbe894ab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771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אלכס קוגן</cp:lastModifiedBy>
  <cp:revision>7</cp:revision>
  <dcterms:created xsi:type="dcterms:W3CDTF">2012-08-05T22:13:00Z</dcterms:created>
  <dcterms:modified xsi:type="dcterms:W3CDTF">2018-04-12T08:16:00Z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