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tblpY="-196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43"/>
        <w:gridCol w:w="1960"/>
        <w:gridCol w:w="3402"/>
      </w:tblGrid>
      <w:tr w:rsidRPr="00FA4EAF" w:rsidR="00B02C76" w:rsidTr="00A03128">
        <w:trPr>
          <w:trHeight w:val="295"/>
        </w:trPr>
        <w:tc>
          <w:tcPr>
            <w:tcW w:w="5103" w:type="dxa"/>
            <w:gridSpan w:val="2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402" w:type="dxa"/>
          </w:tcPr>
          <w:p w:rsidRPr="00FA4EAF" w:rsidR="00B02C76" w:rsidP="00A03128" w:rsidRDefault="008924AB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02C76" w:rsidP="00B02C76" w:rsidRDefault="00B02C76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פני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סיגל דומניץ סומך</w:t>
                </w:r>
              </w:sdtContent>
            </w:sdt>
          </w:p>
          <w:p w:rsidRPr="00314311" w:rsidR="008924AB" w:rsidP="00B02C76" w:rsidRDefault="008924AB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B1C05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פרידה הרן</w:t>
                </w:r>
              </w:sdtContent>
            </w:sdt>
          </w:p>
        </w:tc>
      </w:tr>
      <w:tr w:rsidRPr="00FA4EAF" w:rsidR="00B02C76" w:rsidTr="008924AB">
        <w:trPr>
          <w:trHeight w:val="601"/>
        </w:trPr>
        <w:tc>
          <w:tcPr>
            <w:tcW w:w="8505" w:type="dxa"/>
            <w:gridSpan w:val="3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B02C76" w:rsidP="00B02C76" w:rsidRDefault="00B02C76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AA5158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Pr="00FA4EAF" w:rsidR="00B02C76" w:rsidTr="008924AB">
        <w:tc>
          <w:tcPr>
            <w:tcW w:w="3143" w:type="dxa"/>
          </w:tcPr>
          <w:p w:rsidRPr="00FA4EAF" w:rsidR="00B02C76" w:rsidP="00B02C76" w:rsidRDefault="00B02C7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D2705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5362" w:type="dxa"/>
            <w:gridSpan w:val="2"/>
          </w:tcPr>
          <w:p w:rsidRPr="003A2359" w:rsidR="00B02C76" w:rsidP="00B02C76" w:rsidRDefault="006B1C05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B24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</w:tc>
      </w:tr>
      <w:tr w:rsidRPr="00FA4EAF" w:rsidR="00B02C76" w:rsidTr="008924AB">
        <w:tc>
          <w:tcPr>
            <w:tcW w:w="8505" w:type="dxa"/>
            <w:gridSpan w:val="3"/>
          </w:tcPr>
          <w:p w:rsidR="00B36A57" w:rsidRDefault="00B36A57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p w:rsidR="0094424E" w:rsidP="0094424E" w:rsidRDefault="0094424E">
      <w:pPr>
        <w:rPr>
          <w:rtl/>
        </w:rPr>
      </w:pPr>
    </w:p>
    <w:p w:rsidRPr="004C7358" w:rsidR="00E31C2B" w:rsidP="006D3B31" w:rsidRDefault="00E31C2B">
      <w:pPr>
        <w:suppressLineNumbers/>
        <w:rPr>
          <w:sz w:val="12"/>
          <w:szCs w:val="12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572C8" w:rsidP="00F2390C" w:rsidRDefault="005572C8">
      <w:pPr>
        <w:autoSpaceDE w:val="0"/>
        <w:autoSpaceDN w:val="0"/>
        <w:adjustRightInd w:val="0"/>
        <w:spacing w:before="120" w:after="120" w:line="360" w:lineRule="auto"/>
        <w:jc w:val="both"/>
        <w:rPr>
          <w:noProof w:val="0"/>
        </w:rPr>
      </w:pPr>
      <w:bookmarkStart w:name="NGCSBookmark" w:id="0"/>
      <w:bookmarkEnd w:id="0"/>
      <w:r>
        <w:rPr>
          <w:rFonts w:hint="cs"/>
          <w:rtl/>
        </w:rPr>
        <w:t>בהמשך להחלטתי מ</w:t>
      </w:r>
      <w:r w:rsidR="00FC5577">
        <w:rPr>
          <w:rFonts w:hint="cs"/>
          <w:rtl/>
        </w:rPr>
        <w:t>ה</w:t>
      </w:r>
      <w:r>
        <w:rPr>
          <w:rFonts w:hint="cs"/>
          <w:rtl/>
        </w:rPr>
        <w:t xml:space="preserve">יום ולאור הפער בין חוות הדעת אשר הוגשו על ידי הצדדים, אני ממנה את </w:t>
      </w:r>
      <w:r>
        <w:rPr>
          <w:rFonts w:hint="cs"/>
          <w:b/>
          <w:bCs/>
          <w:rtl/>
        </w:rPr>
        <w:t xml:space="preserve">פרופ' משה </w:t>
      </w:r>
      <w:r w:rsidR="00F2390C">
        <w:rPr>
          <w:rFonts w:hint="cs"/>
          <w:b/>
          <w:bCs/>
          <w:rtl/>
        </w:rPr>
        <w:t>ענבר</w:t>
      </w:r>
      <w:r>
        <w:rPr>
          <w:rFonts w:hint="cs"/>
          <w:b/>
          <w:bCs/>
          <w:rtl/>
        </w:rPr>
        <w:t xml:space="preserve"> מבי"ח </w:t>
      </w:r>
      <w:r w:rsidR="00F2390C">
        <w:rPr>
          <w:rFonts w:hint="cs"/>
          <w:b/>
          <w:bCs/>
          <w:rtl/>
        </w:rPr>
        <w:t>איכילוב</w:t>
      </w:r>
      <w:r>
        <w:rPr>
          <w:rFonts w:hint="cs"/>
          <w:b/>
          <w:bCs/>
          <w:rtl/>
        </w:rPr>
        <w:t xml:space="preserve"> 03-</w:t>
      </w:r>
      <w:r w:rsidR="00F2390C">
        <w:rPr>
          <w:rFonts w:hint="cs"/>
          <w:b/>
          <w:bCs/>
          <w:rtl/>
        </w:rPr>
        <w:t>6973407</w:t>
      </w:r>
      <w:bookmarkStart w:name="_GoBack" w:id="1"/>
      <w:bookmarkEnd w:id="1"/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כמומחה מטעם בית-המשפט להערכת הקשר הסיבתי, אם קיים, בין סוג הסרטן ממנו סבלה התובע בשנת 2001 לבין סוג הסרטן ממנו היא סובלת משנת 2015. </w:t>
      </w:r>
    </w:p>
    <w:p w:rsidR="005572C8" w:rsidP="005572C8" w:rsidRDefault="005572C8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rFonts w:hint="cs"/>
          <w:rtl/>
        </w:rPr>
        <w:t>ב</w:t>
      </w:r>
      <w:r>
        <w:t>"</w:t>
      </w:r>
      <w:r>
        <w:rPr>
          <w:rFonts w:hint="cs"/>
          <w:rtl/>
        </w:rPr>
        <w:t>כ</w:t>
      </w:r>
      <w:r>
        <w:rPr>
          <w:rFonts w:hint="cs"/>
        </w:rPr>
        <w:t xml:space="preserve"> </w:t>
      </w:r>
      <w:r>
        <w:rPr>
          <w:rFonts w:hint="cs"/>
          <w:rtl/>
        </w:rPr>
        <w:t>בעלי</w:t>
      </w:r>
      <w:r>
        <w:rPr>
          <w:rFonts w:hint="cs"/>
        </w:rPr>
        <w:t xml:space="preserve"> </w:t>
      </w:r>
      <w:r>
        <w:rPr>
          <w:rFonts w:hint="cs"/>
          <w:rtl/>
        </w:rPr>
        <w:t>הדין</w:t>
      </w:r>
      <w:r>
        <w:rPr>
          <w:rFonts w:hint="cs"/>
        </w:rPr>
        <w:t xml:space="preserve"> </w:t>
      </w:r>
      <w:r>
        <w:rPr>
          <w:rFonts w:hint="cs"/>
          <w:rtl/>
        </w:rPr>
        <w:t>ימציאו</w:t>
      </w:r>
      <w:r>
        <w:rPr>
          <w:rFonts w:hint="cs"/>
        </w:rPr>
        <w:t xml:space="preserve"> </w:t>
      </w:r>
      <w:r>
        <w:rPr>
          <w:rFonts w:hint="cs"/>
          <w:rtl/>
        </w:rPr>
        <w:t>למומחה</w:t>
      </w:r>
      <w:r>
        <w:rPr>
          <w:rFonts w:hint="cs"/>
        </w:rPr>
        <w:t xml:space="preserve"> </w:t>
      </w:r>
      <w:r>
        <w:rPr>
          <w:rFonts w:hint="cs"/>
          <w:rtl/>
        </w:rPr>
        <w:t>הרפואי</w:t>
      </w:r>
      <w:r>
        <w:rPr>
          <w:rFonts w:hint="cs"/>
        </w:rPr>
        <w:t xml:space="preserve"> </w:t>
      </w:r>
      <w:r>
        <w:rPr>
          <w:rFonts w:hint="cs"/>
          <w:rtl/>
        </w:rPr>
        <w:t>את</w:t>
      </w:r>
      <w:r>
        <w:rPr>
          <w:rFonts w:hint="cs"/>
        </w:rPr>
        <w:t xml:space="preserve"> </w:t>
      </w:r>
      <w:r>
        <w:rPr>
          <w:rFonts w:hint="cs"/>
          <w:rtl/>
        </w:rPr>
        <w:t>כל</w:t>
      </w:r>
      <w:r>
        <w:rPr>
          <w:rFonts w:hint="cs"/>
        </w:rPr>
        <w:t xml:space="preserve"> </w:t>
      </w:r>
      <w:r>
        <w:rPr>
          <w:rFonts w:hint="cs"/>
          <w:rtl/>
        </w:rPr>
        <w:t>המסמכים</w:t>
      </w:r>
      <w:r>
        <w:rPr>
          <w:rFonts w:hint="cs"/>
        </w:rPr>
        <w:t xml:space="preserve"> </w:t>
      </w:r>
      <w:r>
        <w:rPr>
          <w:rFonts w:hint="cs"/>
          <w:rtl/>
        </w:rPr>
        <w:t>הרפואיים</w:t>
      </w:r>
      <w:r>
        <w:rPr>
          <w:rFonts w:hint="cs"/>
        </w:rPr>
        <w:t xml:space="preserve"> </w:t>
      </w:r>
      <w:r>
        <w:rPr>
          <w:rFonts w:hint="cs"/>
          <w:rtl/>
        </w:rPr>
        <w:t>בתוך</w:t>
      </w:r>
      <w:r>
        <w:t xml:space="preserve"> 30 </w:t>
      </w:r>
      <w:r>
        <w:rPr>
          <w:rFonts w:hint="cs"/>
          <w:rtl/>
        </w:rPr>
        <w:t>ימים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מהיום. הצדדים רשאים להמציא למומחה את חוות הדעת הרפואיות מטעמם. העתק כל פנייה למומחה יועבר במישרין לצד שכנגד. </w:t>
      </w:r>
    </w:p>
    <w:p w:rsidR="005572C8" w:rsidP="005572C8" w:rsidRDefault="005572C8">
      <w:pPr>
        <w:autoSpaceDE w:val="0"/>
        <w:autoSpaceDN w:val="0"/>
        <w:adjustRightInd w:val="0"/>
        <w:spacing w:before="120" w:after="120" w:line="360" w:lineRule="auto"/>
        <w:jc w:val="both"/>
      </w:pPr>
      <w:r>
        <w:rPr>
          <w:rFonts w:hint="cs"/>
          <w:rtl/>
        </w:rPr>
        <w:t>לשיקול דעת המומחה אם יש צורך בבדיקת התובעת.</w:t>
      </w:r>
    </w:p>
    <w:p w:rsidR="005572C8" w:rsidP="005572C8" w:rsidRDefault="005572C8">
      <w:pPr>
        <w:autoSpaceDE w:val="0"/>
        <w:autoSpaceDN w:val="0"/>
        <w:adjustRightInd w:val="0"/>
        <w:spacing w:before="120" w:after="120" w:line="360" w:lineRule="auto"/>
        <w:jc w:val="both"/>
        <w:rPr>
          <w:rFonts w:hint="cs" w:ascii="David" w:hAnsi="David"/>
          <w:rtl/>
        </w:rPr>
      </w:pPr>
      <w:r>
        <w:rPr>
          <w:rFonts w:hint="cs"/>
          <w:b/>
          <w:bCs/>
          <w:rtl/>
        </w:rPr>
        <w:t xml:space="preserve">ב"כ התובע יוודא </w:t>
      </w:r>
      <w:r>
        <w:rPr>
          <w:rFonts w:hint="cs"/>
          <w:b/>
          <w:bCs/>
          <w:u w:val="single"/>
          <w:rtl/>
        </w:rPr>
        <w:t>בהקדם</w:t>
      </w:r>
      <w:r>
        <w:rPr>
          <w:rFonts w:hint="cs"/>
          <w:b/>
          <w:bCs/>
          <w:rtl/>
        </w:rPr>
        <w:t xml:space="preserve"> שאין מניעה לקבלת חוות דעת מן המומחה</w:t>
      </w:r>
      <w:r>
        <w:rPr>
          <w:rFonts w:hint="cs"/>
          <w:rtl/>
        </w:rPr>
        <w:t xml:space="preserve">. </w:t>
      </w:r>
    </w:p>
    <w:p w:rsidR="005572C8" w:rsidP="005572C8" w:rsidRDefault="005572C8">
      <w:pPr>
        <w:autoSpaceDE w:val="0"/>
        <w:autoSpaceDN w:val="0"/>
        <w:adjustRightInd w:val="0"/>
        <w:spacing w:before="120" w:after="120" w:line="360" w:lineRule="auto"/>
        <w:jc w:val="both"/>
        <w:rPr>
          <w:rFonts w:hint="cs" w:ascii="TimesNewRoman" w:hAnsi="TimesNewRoman"/>
        </w:rPr>
      </w:pPr>
      <w:r>
        <w:rPr>
          <w:rFonts w:hint="cs"/>
          <w:rtl/>
        </w:rPr>
        <w:t>אני מעמידה את שכר המומחה על 5,000 ₪ בצירוף מע"מ. בשכר המומחה יישאו הצדדים בחלקים שווים</w:t>
      </w:r>
      <w:r>
        <w:rPr>
          <w:rFonts w:hint="cs" w:ascii="TimesNewRoman" w:hAnsi="TimesNewRoman"/>
          <w:rtl/>
        </w:rPr>
        <w:t xml:space="preserve">. </w:t>
      </w:r>
    </w:p>
    <w:p w:rsidR="005572C8" w:rsidP="005572C8" w:rsidRDefault="005572C8">
      <w:pPr>
        <w:autoSpaceDE w:val="0"/>
        <w:autoSpaceDN w:val="0"/>
        <w:adjustRightInd w:val="0"/>
        <w:spacing w:before="120" w:after="120" w:line="360" w:lineRule="auto"/>
        <w:jc w:val="both"/>
        <w:rPr>
          <w:rFonts w:hint="cs" w:ascii="TimesNewRoman" w:hAnsi="TimesNewRoman"/>
          <w:rtl/>
        </w:rPr>
      </w:pPr>
      <w:r>
        <w:rPr>
          <w:rFonts w:hint="cs"/>
          <w:rtl/>
        </w:rPr>
        <w:t>על-מנת</w:t>
      </w:r>
      <w:r>
        <w:rPr>
          <w:rFonts w:hint="cs"/>
        </w:rPr>
        <w:t xml:space="preserve"> </w:t>
      </w:r>
      <w:r>
        <w:rPr>
          <w:rFonts w:hint="cs"/>
          <w:rtl/>
        </w:rPr>
        <w:t>לא</w:t>
      </w:r>
      <w:r>
        <w:rPr>
          <w:rFonts w:hint="cs"/>
        </w:rPr>
        <w:t xml:space="preserve"> </w:t>
      </w:r>
      <w:r>
        <w:rPr>
          <w:rFonts w:hint="cs"/>
          <w:rtl/>
        </w:rPr>
        <w:t>לעכב</w:t>
      </w:r>
      <w:r>
        <w:rPr>
          <w:rFonts w:hint="cs"/>
        </w:rPr>
        <w:t xml:space="preserve"> </w:t>
      </w:r>
      <w:r>
        <w:rPr>
          <w:rFonts w:hint="cs"/>
          <w:rtl/>
        </w:rPr>
        <w:t>את</w:t>
      </w:r>
      <w:r>
        <w:rPr>
          <w:rFonts w:hint="cs"/>
        </w:rPr>
        <w:t xml:space="preserve"> </w:t>
      </w:r>
      <w:r>
        <w:rPr>
          <w:rFonts w:hint="cs"/>
          <w:rtl/>
        </w:rPr>
        <w:t>ביצוע</w:t>
      </w:r>
      <w:r>
        <w:rPr>
          <w:rFonts w:hint="cs"/>
        </w:rPr>
        <w:t xml:space="preserve"> </w:t>
      </w:r>
      <w:r>
        <w:rPr>
          <w:rFonts w:hint="cs"/>
          <w:rtl/>
        </w:rPr>
        <w:t>התשלום מתבקש</w:t>
      </w:r>
      <w:r>
        <w:rPr>
          <w:rFonts w:hint="cs"/>
        </w:rPr>
        <w:t xml:space="preserve"> </w:t>
      </w:r>
      <w:r>
        <w:rPr>
          <w:rFonts w:hint="cs"/>
          <w:rtl/>
        </w:rPr>
        <w:t>המומחה</w:t>
      </w:r>
      <w:r>
        <w:rPr>
          <w:rFonts w:hint="cs"/>
        </w:rPr>
        <w:t xml:space="preserve"> </w:t>
      </w:r>
      <w:r>
        <w:rPr>
          <w:rFonts w:hint="cs"/>
          <w:rtl/>
        </w:rPr>
        <w:t>לשלוח</w:t>
      </w:r>
      <w:r>
        <w:rPr>
          <w:rFonts w:hint="cs"/>
        </w:rPr>
        <w:t xml:space="preserve"> </w:t>
      </w:r>
      <w:r>
        <w:rPr>
          <w:rFonts w:hint="cs"/>
          <w:rtl/>
        </w:rPr>
        <w:t>כבר</w:t>
      </w:r>
      <w:r>
        <w:rPr>
          <w:rFonts w:hint="cs"/>
        </w:rPr>
        <w:t xml:space="preserve"> </w:t>
      </w:r>
      <w:r>
        <w:rPr>
          <w:rFonts w:hint="cs"/>
          <w:rtl/>
        </w:rPr>
        <w:t>עתה</w:t>
      </w:r>
      <w:r>
        <w:rPr>
          <w:rFonts w:hint="cs"/>
        </w:rPr>
        <w:t xml:space="preserve"> </w:t>
      </w:r>
      <w:r>
        <w:rPr>
          <w:rFonts w:hint="cs"/>
          <w:rtl/>
        </w:rPr>
        <w:t>את</w:t>
      </w:r>
      <w:r>
        <w:rPr>
          <w:rFonts w:hint="cs"/>
        </w:rPr>
        <w:t xml:space="preserve"> </w:t>
      </w:r>
      <w:r>
        <w:rPr>
          <w:rFonts w:hint="cs"/>
          <w:rtl/>
        </w:rPr>
        <w:t>חשבונו</w:t>
      </w:r>
      <w:r>
        <w:rPr>
          <w:rFonts w:hint="cs"/>
        </w:rPr>
        <w:t xml:space="preserve"> </w:t>
      </w:r>
      <w:r>
        <w:rPr>
          <w:rFonts w:hint="cs"/>
          <w:rtl/>
        </w:rPr>
        <w:t>לידי ב</w:t>
      </w:r>
      <w:r>
        <w:t>"</w:t>
      </w:r>
      <w:r>
        <w:rPr>
          <w:rFonts w:hint="cs"/>
          <w:rtl/>
        </w:rPr>
        <w:t>כ</w:t>
      </w:r>
      <w:r>
        <w:rPr>
          <w:rFonts w:hint="cs"/>
        </w:rPr>
        <w:t xml:space="preserve"> </w:t>
      </w:r>
      <w:r>
        <w:rPr>
          <w:rFonts w:hint="cs"/>
          <w:rtl/>
        </w:rPr>
        <w:t>הצדדים בצירוף</w:t>
      </w:r>
      <w:r>
        <w:rPr>
          <w:rFonts w:hint="cs"/>
        </w:rPr>
        <w:t xml:space="preserve"> </w:t>
      </w:r>
      <w:r>
        <w:rPr>
          <w:rFonts w:hint="cs"/>
          <w:rtl/>
        </w:rPr>
        <w:t>פרטי</w:t>
      </w:r>
      <w:r>
        <w:rPr>
          <w:rFonts w:hint="cs"/>
        </w:rPr>
        <w:t xml:space="preserve"> </w:t>
      </w:r>
      <w:r>
        <w:rPr>
          <w:rFonts w:hint="cs"/>
          <w:rtl/>
        </w:rPr>
        <w:t>חשבון</w:t>
      </w:r>
      <w:r>
        <w:rPr>
          <w:rFonts w:hint="cs"/>
        </w:rPr>
        <w:t xml:space="preserve"> </w:t>
      </w:r>
      <w:r>
        <w:rPr>
          <w:rFonts w:hint="cs"/>
          <w:rtl/>
        </w:rPr>
        <w:t>הבנק והמסמכים הנדרשים לביצוע התשלום</w:t>
      </w:r>
      <w:r>
        <w:rPr>
          <w:rFonts w:hint="cs" w:ascii="TimesNewRoman" w:hAnsi="TimesNewRoman"/>
          <w:rtl/>
        </w:rPr>
        <w:t>.</w:t>
      </w:r>
    </w:p>
    <w:p w:rsidR="005572C8" w:rsidP="005572C8" w:rsidRDefault="005572C8">
      <w:pPr>
        <w:spacing w:before="120" w:after="120" w:line="360" w:lineRule="auto"/>
        <w:jc w:val="both"/>
        <w:rPr>
          <w:rFonts w:hint="cs"/>
          <w:rtl/>
        </w:rPr>
      </w:pPr>
      <w:r>
        <w:rPr>
          <w:rFonts w:hint="cs"/>
          <w:rtl/>
        </w:rPr>
        <w:t>הצדדים ימציאו העתק החלטה זו למומחה.</w:t>
      </w:r>
    </w:p>
    <w:p w:rsidR="005572C8" w:rsidP="005572C8" w:rsidRDefault="005572C8">
      <w:pPr>
        <w:spacing w:before="120" w:after="120" w:line="360" w:lineRule="auto"/>
        <w:jc w:val="both"/>
        <w:rPr>
          <w:rFonts w:hint="cs" w:ascii="David" w:hAnsi="David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המזכירות תשלח העתק ההחלטה לצדדים.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B1C0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33525" cy="609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9d8929331e34dd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54A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86327" w:rsidR="00694556" w:rsidRDefault="000C3B60">
    <w:pPr>
      <w:pStyle w:val="a4"/>
      <w:jc w:val="center"/>
      <w:rPr>
        <w:rStyle w:val="ab"/>
      </w:rPr>
    </w:pP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PAGE </w:instrText>
    </w:r>
    <w:r w:rsidRPr="00386327">
      <w:rPr>
        <w:rStyle w:val="ab"/>
      </w:rPr>
      <w:fldChar w:fldCharType="separate"/>
    </w:r>
    <w:r w:rsidR="006B1C05">
      <w:rPr>
        <w:rStyle w:val="ab"/>
        <w:rtl/>
      </w:rPr>
      <w:t>1</w:t>
    </w:r>
    <w:r w:rsidRPr="00386327">
      <w:rPr>
        <w:rStyle w:val="ab"/>
      </w:rPr>
      <w:fldChar w:fldCharType="end"/>
    </w:r>
    <w:r w:rsidRPr="00386327" w:rsidR="00005C8B">
      <w:rPr>
        <w:rStyle w:val="ab"/>
        <w:rFonts w:hint="cs"/>
        <w:rtl/>
      </w:rPr>
      <w:t xml:space="preserve"> מתוך </w:t>
    </w:r>
    <w:r w:rsidRPr="00386327">
      <w:rPr>
        <w:rStyle w:val="ab"/>
      </w:rPr>
      <w:fldChar w:fldCharType="begin"/>
    </w:r>
    <w:r w:rsidRPr="00386327" w:rsidR="00005C8B">
      <w:rPr>
        <w:rStyle w:val="ab"/>
      </w:rPr>
      <w:instrText xml:space="preserve"> NUMPAGES </w:instrText>
    </w:r>
    <w:r w:rsidRPr="00386327">
      <w:rPr>
        <w:rStyle w:val="ab"/>
      </w:rPr>
      <w:fldChar w:fldCharType="separate"/>
    </w:r>
    <w:r w:rsidR="006B1C05">
      <w:rPr>
        <w:rStyle w:val="ab"/>
        <w:rtl/>
      </w:rPr>
      <w:t>1</w:t>
    </w:r>
    <w:r w:rsidRPr="00386327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572C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CFECD54" wp14:editId="7617DCEA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BB52D6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FA4EAF" w:rsidR="00694556" w:rsidTr="00BB52D6">
      <w:trPr>
        <w:trHeight w:val="337"/>
        <w:jc w:val="center"/>
      </w:trPr>
      <w:tc>
        <w:tcPr>
          <w:tcW w:w="8505" w:type="dxa"/>
        </w:tcPr>
        <w:p w:rsidRPr="00FA4EAF" w:rsidR="007D45E3" w:rsidP="00314311" w:rsidRDefault="006B1C0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68498-12-15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244A6">
                <w:rPr>
                  <w:b/>
                  <w:bCs/>
                  <w:noProof w:val="0"/>
                  <w:sz w:val="26"/>
                  <w:szCs w:val="26"/>
                  <w:rtl/>
                </w:rPr>
                <w:t>הרן ואח' נ' הראל חברה לביטוח בע"מ ואח'</w:t>
              </w:r>
            </w:sdtContent>
          </w:sdt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D6" w:rsidRDefault="00BB52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14018"/>
    <o:shapelayout v:ext="edit">
      <o:idmap v:ext="edit" data="20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1404F"/>
    <w:rsid w:val="00040D07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384E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D2705"/>
    <w:rsid w:val="002D7668"/>
    <w:rsid w:val="002E75E9"/>
    <w:rsid w:val="002F75E2"/>
    <w:rsid w:val="00307A6A"/>
    <w:rsid w:val="00307C40"/>
    <w:rsid w:val="00314311"/>
    <w:rsid w:val="00320433"/>
    <w:rsid w:val="003230C7"/>
    <w:rsid w:val="00327E50"/>
    <w:rsid w:val="0033597A"/>
    <w:rsid w:val="00343D89"/>
    <w:rsid w:val="00354C8B"/>
    <w:rsid w:val="00362612"/>
    <w:rsid w:val="0036743F"/>
    <w:rsid w:val="003715DD"/>
    <w:rsid w:val="003763AB"/>
    <w:rsid w:val="003823E0"/>
    <w:rsid w:val="00386327"/>
    <w:rsid w:val="003A2359"/>
    <w:rsid w:val="003A4521"/>
    <w:rsid w:val="003A5B6D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C7358"/>
    <w:rsid w:val="004D1187"/>
    <w:rsid w:val="004D3AA0"/>
    <w:rsid w:val="004E1987"/>
    <w:rsid w:val="004E2E15"/>
    <w:rsid w:val="004E6E3C"/>
    <w:rsid w:val="00515093"/>
    <w:rsid w:val="00520898"/>
    <w:rsid w:val="00523621"/>
    <w:rsid w:val="00524986"/>
    <w:rsid w:val="005268F6"/>
    <w:rsid w:val="00534284"/>
    <w:rsid w:val="0054494A"/>
    <w:rsid w:val="00547DB7"/>
    <w:rsid w:val="005572C8"/>
    <w:rsid w:val="005F4F09"/>
    <w:rsid w:val="0061431B"/>
    <w:rsid w:val="00617CEE"/>
    <w:rsid w:val="00622BAA"/>
    <w:rsid w:val="006306CF"/>
    <w:rsid w:val="00635D96"/>
    <w:rsid w:val="00640603"/>
    <w:rsid w:val="00644E9A"/>
    <w:rsid w:val="00671BD5"/>
    <w:rsid w:val="006805C1"/>
    <w:rsid w:val="006841E0"/>
    <w:rsid w:val="00686C21"/>
    <w:rsid w:val="006931C1"/>
    <w:rsid w:val="00694556"/>
    <w:rsid w:val="006B1C05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A52B3"/>
    <w:rsid w:val="007B0ADB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24AB"/>
    <w:rsid w:val="00896889"/>
    <w:rsid w:val="00897713"/>
    <w:rsid w:val="008C5714"/>
    <w:rsid w:val="008C7A1D"/>
    <w:rsid w:val="008D10B2"/>
    <w:rsid w:val="008E3E78"/>
    <w:rsid w:val="00903896"/>
    <w:rsid w:val="00906F3D"/>
    <w:rsid w:val="00912A5E"/>
    <w:rsid w:val="0094424E"/>
    <w:rsid w:val="00954A70"/>
    <w:rsid w:val="00955642"/>
    <w:rsid w:val="009622DF"/>
    <w:rsid w:val="00967DFF"/>
    <w:rsid w:val="00994341"/>
    <w:rsid w:val="009B4939"/>
    <w:rsid w:val="009D1A48"/>
    <w:rsid w:val="009E1CE7"/>
    <w:rsid w:val="009E4EA5"/>
    <w:rsid w:val="009E5DED"/>
    <w:rsid w:val="009F164B"/>
    <w:rsid w:val="009F323C"/>
    <w:rsid w:val="00A03128"/>
    <w:rsid w:val="00A3392B"/>
    <w:rsid w:val="00A94B64"/>
    <w:rsid w:val="00AA3229"/>
    <w:rsid w:val="00AA5158"/>
    <w:rsid w:val="00AA7596"/>
    <w:rsid w:val="00AB5E52"/>
    <w:rsid w:val="00AC3B02"/>
    <w:rsid w:val="00AC3B7B"/>
    <w:rsid w:val="00AC5209"/>
    <w:rsid w:val="00AD00A6"/>
    <w:rsid w:val="00AD4766"/>
    <w:rsid w:val="00AE729E"/>
    <w:rsid w:val="00AE7752"/>
    <w:rsid w:val="00AF65FD"/>
    <w:rsid w:val="00AF7FDA"/>
    <w:rsid w:val="00B02C76"/>
    <w:rsid w:val="00B244A6"/>
    <w:rsid w:val="00B36A57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52D6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87DA0"/>
    <w:rsid w:val="00E962E3"/>
    <w:rsid w:val="00EB23B9"/>
    <w:rsid w:val="00EB6C79"/>
    <w:rsid w:val="00EC37E9"/>
    <w:rsid w:val="00F06995"/>
    <w:rsid w:val="00F13623"/>
    <w:rsid w:val="00F2390C"/>
    <w:rsid w:val="00F44D1D"/>
    <w:rsid w:val="00F84B6D"/>
    <w:rsid w:val="00FA4EAF"/>
    <w:rsid w:val="00FA5FDA"/>
    <w:rsid w:val="00FB6AB3"/>
    <w:rsid w:val="00FC557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18"/>
    <o:shapelayout v:ext="edit">
      <o:idmap v:ext="edit" data="1"/>
    </o:shapelayout>
  </w:shapeDefaults>
  <w:decimalSymbol w:val="."/>
  <w:listSeparator w:val=","/>
  <w14:docId w14:val="717648D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9d8929331e34dd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010976" w:rsidP="00010976">
          <w:pPr>
            <w:pStyle w:val="E460D38E05664FF79D4EFF282EF8EC9936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10976"/>
    <w:rsid w:val="000A4ACE"/>
    <w:rsid w:val="001E622F"/>
    <w:rsid w:val="00243834"/>
    <w:rsid w:val="002D02C4"/>
    <w:rsid w:val="002E734C"/>
    <w:rsid w:val="00334638"/>
    <w:rsid w:val="00345C9D"/>
    <w:rsid w:val="003D74C1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234CA"/>
    <w:rsid w:val="00961B27"/>
    <w:rsid w:val="009D04C0"/>
    <w:rsid w:val="009E240F"/>
    <w:rsid w:val="00AA7CE3"/>
    <w:rsid w:val="00AE1281"/>
    <w:rsid w:val="00B91FA3"/>
    <w:rsid w:val="00C4535D"/>
    <w:rsid w:val="00C96C06"/>
    <w:rsid w:val="00E31BF6"/>
    <w:rsid w:val="00E81DB1"/>
    <w:rsid w:val="00EB2309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097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7">
    <w:name w:val="116EBBD5A99E4E519EE4A5661D82C50E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7">
    <w:name w:val="E6E6A917CC5E4519A8F2E864C48E22F2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7">
    <w:name w:val="9DC4FF55E52B4E209349FC40470DD41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7">
    <w:name w:val="112E7BE5CCF64A68A3D497F283A4D695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5">
    <w:name w:val="ECC435E5782A4F3FB39457279E24BE88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8">
    <w:name w:val="116EBBD5A99E4E519EE4A5661D82C50E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8">
    <w:name w:val="E6E6A917CC5E4519A8F2E864C48E22F2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8">
    <w:name w:val="9DC4FF55E52B4E209349FC40470DD41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8">
    <w:name w:val="112E7BE5CCF64A68A3D497F283A4D695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6">
    <w:name w:val="ECC435E5782A4F3FB39457279E24BE886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9">
    <w:name w:val="116EBBD5A99E4E519EE4A5661D82C50E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9">
    <w:name w:val="E6E6A917CC5E4519A8F2E864C48E22F2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9">
    <w:name w:val="9DC4FF55E52B4E209349FC40470DD41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9">
    <w:name w:val="112E7BE5CCF64A68A3D497F283A4D695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7">
    <w:name w:val="ECC435E5782A4F3FB39457279E24BE887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0">
    <w:name w:val="116EBBD5A99E4E519EE4A5661D82C50E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0">
    <w:name w:val="E6E6A917CC5E4519A8F2E864C48E22F2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0">
    <w:name w:val="9DC4FF55E52B4E209349FC40470DD41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0">
    <w:name w:val="112E7BE5CCF64A68A3D497F283A4D695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8">
    <w:name w:val="ECC435E5782A4F3FB39457279E24BE888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1">
    <w:name w:val="116EBBD5A99E4E519EE4A5661D82C50E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1">
    <w:name w:val="E6E6A917CC5E4519A8F2E864C48E22F2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1">
    <w:name w:val="9DC4FF55E52B4E209349FC40470DD41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1">
    <w:name w:val="112E7BE5CCF64A68A3D497F283A4D695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9">
    <w:name w:val="ECC435E5782A4F3FB39457279E24BE889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2">
    <w:name w:val="116EBBD5A99E4E519EE4A5661D82C50E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2">
    <w:name w:val="E6E6A917CC5E4519A8F2E864C48E22F2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2">
    <w:name w:val="9DC4FF55E52B4E209349FC40470DD418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2">
    <w:name w:val="112E7BE5CCF64A68A3D497F283A4D69512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0">
    <w:name w:val="ECC435E5782A4F3FB39457279E24BE8810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3">
    <w:name w:val="116EBBD5A99E4E519EE4A5661D82C50E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3">
    <w:name w:val="E6E6A917CC5E4519A8F2E864C48E22F2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3">
    <w:name w:val="9DC4FF55E52B4E209349FC40470DD418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3">
    <w:name w:val="112E7BE5CCF64A68A3D497F283A4D69513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1">
    <w:name w:val="ECC435E5782A4F3FB39457279E24BE8811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9E240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4">
    <w:name w:val="116EBBD5A99E4E519EE4A5661D82C50E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4">
    <w:name w:val="E6E6A917CC5E4519A8F2E864C48E22F2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4">
    <w:name w:val="9DC4FF55E52B4E209349FC40470DD418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4">
    <w:name w:val="112E7BE5CCF64A68A3D497F283A4D69514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2">
    <w:name w:val="ECC435E5782A4F3FB39457279E24BE8812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24383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5">
    <w:name w:val="116EBBD5A99E4E519EE4A5661D82C50E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5">
    <w:name w:val="E6E6A917CC5E4519A8F2E864C48E22F2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5">
    <w:name w:val="9DC4FF55E52B4E209349FC40470DD418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5">
    <w:name w:val="112E7BE5CCF64A68A3D497F283A4D69515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3">
    <w:name w:val="ECC435E5782A4F3FB39457279E24BE8813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6">
    <w:name w:val="116EBBD5A99E4E519EE4A5661D82C50E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6">
    <w:name w:val="E6E6A917CC5E4519A8F2E864C48E22F2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6">
    <w:name w:val="9DC4FF55E52B4E209349FC40470DD418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6">
    <w:name w:val="112E7BE5CCF64A68A3D497F283A4D69516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4">
    <w:name w:val="ECC435E5782A4F3FB39457279E24BE8814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8">
    <w:name w:val="E460D38E05664FF79D4EFF282EF8EC9928"/>
    <w:rsid w:val="003D7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7">
    <w:name w:val="116EBBD5A99E4E519EE4A5661D82C50E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7">
    <w:name w:val="E6E6A917CC5E4519A8F2E864C48E22F2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7">
    <w:name w:val="9DC4FF55E52B4E209349FC40470DD418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7">
    <w:name w:val="112E7BE5CCF64A68A3D497F283A4D69517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5">
    <w:name w:val="ECC435E5782A4F3FB39457279E24BE8815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9">
    <w:name w:val="E460D38E05664FF79D4EFF282EF8EC9929"/>
    <w:rsid w:val="00EB23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8">
    <w:name w:val="116EBBD5A99E4E519EE4A5661D82C50E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8">
    <w:name w:val="E6E6A917CC5E4519A8F2E864C48E22F2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8">
    <w:name w:val="9DC4FF55E52B4E209349FC40470DD418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8">
    <w:name w:val="112E7BE5CCF64A68A3D497F283A4D69518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6">
    <w:name w:val="ECC435E5782A4F3FB39457279E24BE8816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0">
    <w:name w:val="E460D38E05664FF79D4EFF282EF8EC9930"/>
    <w:rsid w:val="00AE12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19">
    <w:name w:val="116EBBD5A99E4E519EE4A5661D82C50E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9">
    <w:name w:val="E6E6A917CC5E4519A8F2E864C48E22F2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9">
    <w:name w:val="9DC4FF55E52B4E209349FC40470DD418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9">
    <w:name w:val="112E7BE5CCF64A68A3D497F283A4D69519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7">
    <w:name w:val="ECC435E5782A4F3FB39457279E24BE8817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1">
    <w:name w:val="E460D38E05664FF79D4EFF282EF8EC9931"/>
    <w:rsid w:val="009D04C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0">
    <w:name w:val="116EBBD5A99E4E519EE4A5661D82C50E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0">
    <w:name w:val="E6E6A917CC5E4519A8F2E864C48E22F2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0">
    <w:name w:val="9DC4FF55E52B4E209349FC40470DD418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0">
    <w:name w:val="112E7BE5CCF64A68A3D497F283A4D69520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8">
    <w:name w:val="ECC435E5782A4F3FB39457279E24BE8818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2">
    <w:name w:val="E460D38E05664FF79D4EFF282EF8EC9932"/>
    <w:rsid w:val="001E622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1">
    <w:name w:val="116EBBD5A99E4E519EE4A5661D82C50E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1">
    <w:name w:val="E6E6A917CC5E4519A8F2E864C48E22F2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1">
    <w:name w:val="9DC4FF55E52B4E209349FC40470DD418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1">
    <w:name w:val="112E7BE5CCF64A68A3D497F283A4D69521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9">
    <w:name w:val="ECC435E5782A4F3FB39457279E24BE8819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3">
    <w:name w:val="E460D38E05664FF79D4EFF282EF8EC9933"/>
    <w:rsid w:val="009234C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D812B442A6148AD86AF75D37292B388">
    <w:name w:val="AD812B442A6148AD86AF75D37292B388"/>
    <w:rsid w:val="009234CA"/>
    <w:pPr>
      <w:bidi/>
      <w:spacing w:after="160" w:line="259" w:lineRule="auto"/>
    </w:pPr>
  </w:style>
  <w:style w:type="paragraph" w:customStyle="1" w:styleId="E516A655D6BA4402B6419633AB3A57D0">
    <w:name w:val="E516A655D6BA4402B6419633AB3A57D0"/>
    <w:rsid w:val="009234CA"/>
    <w:pPr>
      <w:bidi/>
      <w:spacing w:after="160" w:line="259" w:lineRule="auto"/>
    </w:pPr>
  </w:style>
  <w:style w:type="paragraph" w:customStyle="1" w:styleId="CFC05397738F4E5A80E642501E3521EE">
    <w:name w:val="CFC05397738F4E5A80E642501E3521EE"/>
    <w:rsid w:val="009234CA"/>
    <w:pPr>
      <w:bidi/>
      <w:spacing w:after="160" w:line="259" w:lineRule="auto"/>
    </w:pPr>
  </w:style>
  <w:style w:type="paragraph" w:customStyle="1" w:styleId="90B0F759156647ACAD295D20FC97F03F">
    <w:name w:val="90B0F759156647ACAD295D20FC97F03F"/>
    <w:rsid w:val="009234CA"/>
    <w:pPr>
      <w:bidi/>
      <w:spacing w:after="160" w:line="259" w:lineRule="auto"/>
    </w:pPr>
  </w:style>
  <w:style w:type="paragraph" w:customStyle="1" w:styleId="A32784E0CF004EEDBF07D7430B41A77E">
    <w:name w:val="A32784E0CF004EEDBF07D7430B41A77E"/>
    <w:rsid w:val="009234CA"/>
    <w:pPr>
      <w:bidi/>
      <w:spacing w:after="160" w:line="259" w:lineRule="auto"/>
    </w:pPr>
  </w:style>
  <w:style w:type="paragraph" w:customStyle="1" w:styleId="2F0C8789261B416098B21975B972BEDE">
    <w:name w:val="2F0C8789261B416098B21975B972BEDE"/>
    <w:rsid w:val="009234CA"/>
    <w:pPr>
      <w:bidi/>
      <w:spacing w:after="160" w:line="259" w:lineRule="auto"/>
    </w:pPr>
  </w:style>
  <w:style w:type="paragraph" w:customStyle="1" w:styleId="E516A655D6BA4402B6419633AB3A57D01">
    <w:name w:val="E516A655D6BA4402B6419633AB3A57D0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1">
    <w:name w:val="CFC05397738F4E5A80E642501E3521E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1">
    <w:name w:val="90B0F759156647ACAD295D20FC97F03F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1">
    <w:name w:val="A32784E0CF004EEDBF07D7430B41A77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1">
    <w:name w:val="2F0C8789261B416098B21975B972BEDE1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4">
    <w:name w:val="E460D38E05664FF79D4EFF282EF8EC9934"/>
    <w:rsid w:val="00C4535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2">
    <w:name w:val="E516A655D6BA4402B6419633AB3A57D0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2">
    <w:name w:val="CFC05397738F4E5A80E642501E3521E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2">
    <w:name w:val="90B0F759156647ACAD295D20FC97F03F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2">
    <w:name w:val="A32784E0CF004EEDBF07D7430B41A77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2">
    <w:name w:val="2F0C8789261B416098B21975B972BEDE2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5">
    <w:name w:val="E460D38E05664FF79D4EFF282EF8EC9935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6A655D6BA4402B6419633AB3A57D03">
    <w:name w:val="E516A655D6BA4402B6419633AB3A57D0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FC05397738F4E5A80E642501E3521EE3">
    <w:name w:val="CFC05397738F4E5A80E642501E3521E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B0F759156647ACAD295D20FC97F03F3">
    <w:name w:val="90B0F759156647ACAD295D20FC97F03F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32784E0CF004EEDBF07D7430B41A77E3">
    <w:name w:val="A32784E0CF004EEDBF07D7430B41A77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2F0C8789261B416098B21975B972BEDE3">
    <w:name w:val="2F0C8789261B416098B21975B972BEDE3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6">
    <w:name w:val="E460D38E05664FF79D4EFF282EF8EC9936"/>
    <w:rsid w:val="000109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175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סיגל דומניץ סומך</cp:lastModifiedBy>
  <cp:revision>155</cp:revision>
  <dcterms:created xsi:type="dcterms:W3CDTF">2012-08-06T05:16:00Z</dcterms:created>
  <dcterms:modified xsi:type="dcterms:W3CDTF">2018-04-11T19:53:00Z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