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E03473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E03473">
              <w:rPr>
                <w:rFonts w:ascii="Arial" w:hAnsi="Arial"/>
                <w:b/>
                <w:bCs/>
                <w:rtl/>
              </w:rPr>
              <w:t>' השופט</w:t>
            </w:r>
            <w:r w:rsidR="00E03473">
              <w:rPr>
                <w:rFonts w:hint="cs" w:ascii="Arial" w:hAnsi="Arial"/>
                <w:b/>
                <w:bCs/>
                <w:rtl/>
              </w:rPr>
              <w:t xml:space="preserve">ת הבכירה </w:t>
            </w:r>
            <w:r w:rsidR="00E03473">
              <w:rPr>
                <w:rFonts w:ascii="Arial" w:hAnsi="Arial"/>
                <w:b/>
                <w:bCs/>
                <w:rtl/>
              </w:rPr>
              <w:t>–</w:t>
            </w:r>
            <w:r w:rsidR="00F71F5B">
              <w:rPr>
                <w:rFonts w:hint="cs" w:ascii="Arial" w:hAnsi="Arial"/>
                <w:b/>
                <w:bCs/>
                <w:rtl/>
              </w:rPr>
              <w:t xml:space="preserve"> אירית מני-</w:t>
            </w:r>
            <w:r w:rsidR="00E03473">
              <w:rPr>
                <w:rFonts w:hint="cs" w:ascii="Arial" w:hAnsi="Arial"/>
                <w:b/>
                <w:bCs/>
                <w:rtl/>
              </w:rPr>
              <w:t>גור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placeholder>
                <w:docPart w:val="30EB45923E4E48059561615790584D52"/>
              </w:placeholder>
              <w:showingPlcHdr/>
              <w:text w:multiLine="1"/>
            </w:sdtPr>
            <w:sdtEndPr/>
            <w:sdtContent>
              <w:p w:rsidR="00694556" w:rsidRDefault="00E0347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  <w:r>
                  <w:rPr>
                    <w:rtl/>
                  </w:rPr>
                  <w:t xml:space="preserve">     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DA3B84" w:rsidRDefault="006C118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94556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C118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C118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קרנית קרן לפיצוי נפגעי תאונות דרכים.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D0EFB" w:rsidRDefault="007D0EFB">
      <w:pPr>
        <w:rPr>
          <w:rtl/>
        </w:rPr>
      </w:pPr>
    </w:p>
    <w:p w:rsidRPr="00566341" w:rsidR="007D0EFB" w:rsidP="007D0EFB" w:rsidRDefault="007D0EFB">
      <w:pPr>
        <w:spacing w:line="360" w:lineRule="auto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1.</w:t>
      </w:r>
      <w:r w:rsidRPr="00566341">
        <w:rPr>
          <w:rFonts w:hint="cs"/>
          <w:b/>
          <w:bCs/>
          <w:rtl/>
        </w:rPr>
        <w:tab/>
        <w:t xml:space="preserve">אני ממנה בזאת את </w:t>
      </w:r>
      <w:r>
        <w:rPr>
          <w:rFonts w:hint="cs"/>
          <w:b/>
          <w:bCs/>
          <w:rtl/>
        </w:rPr>
        <w:t xml:space="preserve">ד"ר  בר אילן </w:t>
      </w:r>
      <w:r w:rsidRPr="00566341">
        <w:rPr>
          <w:rFonts w:hint="cs"/>
          <w:b/>
          <w:bCs/>
          <w:rtl/>
        </w:rPr>
        <w:t xml:space="preserve">כמומחה בתחום </w:t>
      </w:r>
      <w:r>
        <w:rPr>
          <w:rFonts w:hint="cs"/>
          <w:b/>
          <w:bCs/>
          <w:rtl/>
        </w:rPr>
        <w:t>האורטופדי</w:t>
      </w:r>
      <w:r w:rsidRPr="00566341">
        <w:rPr>
          <w:rFonts w:hint="cs"/>
          <w:b/>
          <w:bCs/>
          <w:rtl/>
        </w:rPr>
        <w:t xml:space="preserve">        בתיק זה.</w:t>
      </w:r>
    </w:p>
    <w:p w:rsidRPr="00566341" w:rsidR="007D0EFB" w:rsidP="00566341" w:rsidRDefault="007D0EFB">
      <w:pPr>
        <w:pStyle w:val="af0"/>
        <w:spacing w:line="360" w:lineRule="auto"/>
        <w:ind w:left="720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המומחה יעיין במסמכים הרפואיים אשר יומצאו לו ע"י ב"כ בעלי הדין, יבדוק את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ויקבע ממצאים לגבי מצבו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 xml:space="preserve"> הרפואי בעקבות התאונה מיום </w:t>
      </w:r>
      <w:r>
        <w:rPr>
          <w:rFonts w:hint="cs"/>
          <w:b/>
          <w:bCs/>
          <w:rtl/>
        </w:rPr>
        <w:t>20.3.17</w:t>
      </w:r>
      <w:r w:rsidRPr="00566341">
        <w:rPr>
          <w:rFonts w:hint="cs"/>
          <w:b/>
          <w:bCs/>
          <w:rtl/>
        </w:rPr>
        <w:t xml:space="preserve">      ובמיוחד יקבע:</w:t>
      </w:r>
    </w:p>
    <w:p w:rsidRPr="00566341" w:rsidR="007D0EFB" w:rsidP="00566341" w:rsidRDefault="007D0EFB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האם לוקה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כיום בנכות, ואם כן </w:t>
      </w:r>
      <w:r w:rsidRPr="00566341">
        <w:rPr>
          <w:b/>
          <w:bCs/>
          <w:rtl/>
        </w:rPr>
        <w:t>–</w:t>
      </w:r>
      <w:r w:rsidRPr="00566341">
        <w:rPr>
          <w:rFonts w:hint="cs"/>
          <w:b/>
          <w:bCs/>
          <w:rtl/>
        </w:rPr>
        <w:t xml:space="preserve"> לאיזו תקופה ומהו שיעור הנכות.</w:t>
      </w:r>
    </w:p>
    <w:p w:rsidRPr="00566341" w:rsidR="007D0EFB" w:rsidP="00566341" w:rsidRDefault="007D0EFB">
      <w:pPr>
        <w:pStyle w:val="af0"/>
        <w:spacing w:line="360" w:lineRule="auto"/>
        <w:ind w:left="1440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מהן הנכויות הזמניות שיש לקבוע לתובע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ולאילו תקופות.</w:t>
      </w:r>
    </w:p>
    <w:p w:rsidRPr="00566341" w:rsidR="007D0EFB" w:rsidP="00566341" w:rsidRDefault="007D0EFB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האם יש לצפות לשיפור או להחמרה במצבו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 xml:space="preserve"> בעתיד.</w:t>
      </w:r>
    </w:p>
    <w:p w:rsidRPr="00566341" w:rsidR="007D0EFB" w:rsidP="00AC6B09" w:rsidRDefault="007D0EFB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מהן המגבלות התפקודיות של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>, אם בכלל, ובמיוחד בשם לב לעבודת</w:t>
      </w:r>
      <w:r>
        <w:rPr>
          <w:rFonts w:hint="cs"/>
          <w:b/>
          <w:bCs/>
          <w:rtl/>
        </w:rPr>
        <w:t>ו/ה</w:t>
      </w:r>
      <w:r w:rsidRPr="00566341">
        <w:rPr>
          <w:rFonts w:hint="cs"/>
          <w:b/>
          <w:bCs/>
          <w:rtl/>
        </w:rPr>
        <w:t xml:space="preserve"> ולמקצועו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>.</w:t>
      </w:r>
    </w:p>
    <w:p w:rsidRPr="00566341" w:rsidR="007D0EFB" w:rsidP="00566341" w:rsidRDefault="007D0EFB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האם יהיה</w:t>
      </w:r>
      <w:r>
        <w:rPr>
          <w:rFonts w:hint="cs"/>
          <w:b/>
          <w:bCs/>
          <w:rtl/>
        </w:rPr>
        <w:t>/תהיה</w:t>
      </w:r>
      <w:r w:rsidRPr="00566341">
        <w:rPr>
          <w:rFonts w:hint="cs"/>
          <w:b/>
          <w:bCs/>
          <w:rtl/>
        </w:rPr>
        <w:t xml:space="preserve">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זקוק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 xml:space="preserve"> לטיפולים רפואיים בעתיד, ואם כן </w:t>
      </w:r>
      <w:r w:rsidRPr="00566341">
        <w:rPr>
          <w:b/>
          <w:bCs/>
          <w:rtl/>
        </w:rPr>
        <w:t>–</w:t>
      </w:r>
      <w:r w:rsidRPr="00566341">
        <w:rPr>
          <w:rFonts w:hint="cs"/>
          <w:b/>
          <w:bCs/>
          <w:rtl/>
        </w:rPr>
        <w:t xml:space="preserve"> מהם סוגי הטיפולים ומהי העלות המשוערת של הטיפולים האלה לפי המחירים הנכונים להיום.</w:t>
      </w:r>
    </w:p>
    <w:p w:rsidRPr="00566341" w:rsidR="007D0EFB" w:rsidP="00566341" w:rsidRDefault="007D0EFB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המומחה יתייחס, בין השאר, לקשר שבין התאונה לבין מצב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נכון להיום.</w:t>
      </w:r>
    </w:p>
    <w:p w:rsidRPr="00566341"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2.</w:t>
      </w:r>
      <w:r w:rsidRPr="00566341">
        <w:rPr>
          <w:rFonts w:hint="cs"/>
          <w:b/>
          <w:bCs/>
          <w:rtl/>
        </w:rPr>
        <w:tab/>
        <w:t>על מינויו של המומחה כאמור בצו זה, יחולו תקנות פיצויים לנפגעי תאונות דרכים (מומחים), התשמ"ו-1986).</w:t>
      </w:r>
    </w:p>
    <w:p w:rsidRPr="00566341"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3.</w:t>
      </w:r>
      <w:r w:rsidRPr="00566341">
        <w:rPr>
          <w:rFonts w:hint="cs"/>
          <w:b/>
          <w:bCs/>
          <w:rtl/>
        </w:rPr>
        <w:tab/>
        <w:t>ב"כ בעלי הדין ימציאו למומחה הרפואי את כל המסמכים הרפואיים המצויים תחת ידיהם והנוגעים לתובע, בתוך 30 ימים מהיום.</w:t>
      </w:r>
    </w:p>
    <w:p w:rsidRPr="00566341"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4.</w:t>
      </w:r>
      <w:r w:rsidRPr="00566341">
        <w:rPr>
          <w:rFonts w:hint="cs"/>
          <w:b/>
          <w:bCs/>
          <w:rtl/>
        </w:rPr>
        <w:tab/>
        <w:t>בשכר טרחת המומחה ת</w:t>
      </w:r>
      <w:r>
        <w:rPr>
          <w:rFonts w:hint="cs"/>
          <w:b/>
          <w:bCs/>
          <w:rtl/>
        </w:rPr>
        <w:t>י</w:t>
      </w:r>
      <w:r w:rsidRPr="00566341">
        <w:rPr>
          <w:rFonts w:hint="cs"/>
          <w:b/>
          <w:bCs/>
          <w:rtl/>
        </w:rPr>
        <w:t>שא הנתבעת ישירות בשלב זה, על פי חשבונית שתומצא לה ע"י המומחה, ואולם אם יקבע המומחה כי לא נותרה לתובע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נכות בגין התאונה, ת</w:t>
      </w:r>
      <w:r>
        <w:rPr>
          <w:rFonts w:hint="cs"/>
          <w:b/>
          <w:bCs/>
          <w:rtl/>
        </w:rPr>
        <w:t>ה</w:t>
      </w:r>
      <w:r w:rsidRPr="00566341">
        <w:rPr>
          <w:rFonts w:hint="cs"/>
          <w:b/>
          <w:bCs/>
          <w:rtl/>
        </w:rPr>
        <w:t xml:space="preserve">א הנתבעת </w:t>
      </w:r>
      <w:r w:rsidRPr="00566341">
        <w:rPr>
          <w:rFonts w:hint="cs"/>
          <w:b/>
          <w:bCs/>
          <w:rtl/>
        </w:rPr>
        <w:lastRenderedPageBreak/>
        <w:t>רשאית לעתור לקזז את סכום טרחת המומחה מסכום הפיצויים שישולמו לתובע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אני קובעת את שכ"ט המומחה בסך 4,500 +מע"מ.</w:t>
      </w:r>
    </w:p>
    <w:p w:rsidRPr="00566341" w:rsidR="007D0EFB" w:rsidP="00566341" w:rsidRDefault="007D0EFB">
      <w:pPr>
        <w:pStyle w:val="af0"/>
        <w:spacing w:line="360" w:lineRule="auto"/>
        <w:jc w:val="both"/>
        <w:rPr>
          <w:b/>
          <w:bCs/>
          <w:rtl/>
        </w:rPr>
      </w:pPr>
    </w:p>
    <w:p w:rsidRPr="00566341" w:rsidR="007D0EFB" w:rsidP="00566341" w:rsidRDefault="007D0EFB">
      <w:pPr>
        <w:pStyle w:val="af0"/>
        <w:spacing w:line="360" w:lineRule="auto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5.</w:t>
      </w:r>
      <w:r w:rsidRPr="00566341">
        <w:rPr>
          <w:rFonts w:hint="cs"/>
          <w:b/>
          <w:bCs/>
          <w:rtl/>
        </w:rPr>
        <w:tab/>
        <w:t>המומחה מתבקש ליתן חוות דעתו תוך 60 יום, ורק לאחר ששכר טרח</w:t>
      </w:r>
      <w:r>
        <w:rPr>
          <w:rFonts w:hint="cs"/>
          <w:b/>
          <w:bCs/>
          <w:rtl/>
        </w:rPr>
        <w:t>ת</w:t>
      </w:r>
      <w:r w:rsidRPr="00566341">
        <w:rPr>
          <w:rFonts w:hint="cs"/>
          <w:b/>
          <w:bCs/>
          <w:rtl/>
        </w:rPr>
        <w:t>ו ישולם, כאמור.</w:t>
      </w:r>
    </w:p>
    <w:p w:rsidRPr="00566341" w:rsidR="007D0EFB" w:rsidP="00566341" w:rsidRDefault="007D0EFB">
      <w:pPr>
        <w:pStyle w:val="af0"/>
        <w:spacing w:line="360" w:lineRule="auto"/>
        <w:jc w:val="both"/>
        <w:rPr>
          <w:b/>
          <w:bCs/>
          <w:rtl/>
        </w:rPr>
      </w:pPr>
    </w:p>
    <w:p w:rsidRPr="00566341" w:rsidR="007D0EFB" w:rsidP="00566341" w:rsidRDefault="007D0EFB">
      <w:pPr>
        <w:pStyle w:val="af0"/>
        <w:spacing w:line="360" w:lineRule="auto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6.</w:t>
      </w:r>
      <w:r w:rsidRPr="00566341">
        <w:rPr>
          <w:rFonts w:hint="cs"/>
          <w:b/>
          <w:bCs/>
          <w:rtl/>
        </w:rPr>
        <w:tab/>
        <w:t>ב"כ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ימציא</w:t>
      </w:r>
      <w:r>
        <w:rPr>
          <w:rFonts w:hint="cs"/>
          <w:b/>
          <w:bCs/>
          <w:rtl/>
        </w:rPr>
        <w:t>/תמציא</w:t>
      </w:r>
      <w:r w:rsidRPr="00566341">
        <w:rPr>
          <w:rFonts w:hint="cs"/>
          <w:b/>
          <w:bCs/>
          <w:rtl/>
        </w:rPr>
        <w:t xml:space="preserve"> העתק החלטתי למומחה.</w:t>
      </w:r>
    </w:p>
    <w:p w:rsidR="007D0EFB" w:rsidP="00566341" w:rsidRDefault="007D0EFB">
      <w:pPr>
        <w:pStyle w:val="af0"/>
        <w:spacing w:line="360" w:lineRule="auto"/>
        <w:jc w:val="both"/>
        <w:rPr>
          <w:b/>
          <w:bCs/>
          <w:u w:val="single"/>
          <w:rtl/>
        </w:rPr>
      </w:pPr>
    </w:p>
    <w:p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7.</w:t>
      </w:r>
      <w:r>
        <w:rPr>
          <w:rFonts w:hint="cs"/>
          <w:b/>
          <w:bCs/>
          <w:rtl/>
        </w:rPr>
        <w:tab/>
        <w:t xml:space="preserve">לאחר קבלת חווה"ד ומשלוח שאלות הבהרה למומחה, יגישו באי כח הצדדים תחשיבי נזק, ב"כ התובע/ת יגיש 45 יום לפני מועד הדיון הבא, וב"כ הנתבעת יגיש/תגיש 15 יום לפני מועד הדיון הבא. </w:t>
      </w:r>
    </w:p>
    <w:p w:rsidR="007D0EFB" w:rsidP="00566341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7D0EFB" w:rsidP="007D0EFB" w:rsidRDefault="007D0EFB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6C118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80e3e754f974a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FB" w:rsidRDefault="007D0E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C118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C118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FB" w:rsidRDefault="007D0E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FB" w:rsidRDefault="007D0EF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0EF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B4258">
      <w:rPr>
        <w:rFonts w:cs="FrankRuehl"/>
        <w:sz w:val="28"/>
        <w:szCs w:val="28"/>
      </w:rPr>
      <w:drawing>
        <wp:inline distT="0" distB="0" distL="0" distR="0" wp14:anchorId="5BB696C6" wp14:editId="06C30E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67B8E" w:rsidRDefault="006C118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A67B8E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A67B8E">
                <w:rPr>
                  <w:b/>
                  <w:bCs/>
                  <w:sz w:val="26"/>
                  <w:szCs w:val="26"/>
                  <w:rtl/>
                </w:rPr>
                <w:t>9319-12-17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FB" w:rsidRDefault="007D0EF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DA10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23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B0D95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78911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B03B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4DD6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A80F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E43B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B633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182D8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2E0B25"/>
    <w:multiLevelType w:val="hybridMultilevel"/>
    <w:tmpl w:val="9D08D20C"/>
    <w:lvl w:ilvl="0" w:tplc="C4B85856">
      <w:start w:val="1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C554BC3C">
      <w:start w:val="2"/>
      <w:numFmt w:val="decimal"/>
      <w:lvlText w:val="%2."/>
      <w:lvlJc w:val="left"/>
      <w:pPr>
        <w:tabs>
          <w:tab w:val="num" w:pos="2160"/>
        </w:tabs>
        <w:ind w:left="2160" w:right="2160" w:hanging="72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4258"/>
    <w:rsid w:val="000C3B0F"/>
    <w:rsid w:val="000E3AF1"/>
    <w:rsid w:val="000F0BC8"/>
    <w:rsid w:val="00107E6D"/>
    <w:rsid w:val="0011194C"/>
    <w:rsid w:val="0011424C"/>
    <w:rsid w:val="001239AE"/>
    <w:rsid w:val="00144D2A"/>
    <w:rsid w:val="0014653E"/>
    <w:rsid w:val="00180519"/>
    <w:rsid w:val="001C4003"/>
    <w:rsid w:val="002265FF"/>
    <w:rsid w:val="002C344E"/>
    <w:rsid w:val="002F241F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D1187"/>
    <w:rsid w:val="004E6E3C"/>
    <w:rsid w:val="005268F6"/>
    <w:rsid w:val="00547DB7"/>
    <w:rsid w:val="00622BAA"/>
    <w:rsid w:val="00671BD5"/>
    <w:rsid w:val="006805C1"/>
    <w:rsid w:val="00686C21"/>
    <w:rsid w:val="00694556"/>
    <w:rsid w:val="006C118F"/>
    <w:rsid w:val="006D3B31"/>
    <w:rsid w:val="006E1A53"/>
    <w:rsid w:val="00704EDA"/>
    <w:rsid w:val="00753019"/>
    <w:rsid w:val="00764AC3"/>
    <w:rsid w:val="00795365"/>
    <w:rsid w:val="007D0EFB"/>
    <w:rsid w:val="007E6115"/>
    <w:rsid w:val="007F4609"/>
    <w:rsid w:val="00820005"/>
    <w:rsid w:val="00836ABE"/>
    <w:rsid w:val="00844318"/>
    <w:rsid w:val="00896889"/>
    <w:rsid w:val="008C5714"/>
    <w:rsid w:val="00903896"/>
    <w:rsid w:val="00904DDC"/>
    <w:rsid w:val="00906F3D"/>
    <w:rsid w:val="00937EFC"/>
    <w:rsid w:val="00967DFF"/>
    <w:rsid w:val="00994341"/>
    <w:rsid w:val="00A3392B"/>
    <w:rsid w:val="00A67B8E"/>
    <w:rsid w:val="00A94B64"/>
    <w:rsid w:val="00AA3229"/>
    <w:rsid w:val="00AC3B7B"/>
    <w:rsid w:val="00AC5209"/>
    <w:rsid w:val="00AE7752"/>
    <w:rsid w:val="00AF7FDA"/>
    <w:rsid w:val="00B03089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64EAB"/>
    <w:rsid w:val="00D96D8C"/>
    <w:rsid w:val="00DA3B84"/>
    <w:rsid w:val="00DA6649"/>
    <w:rsid w:val="00E01703"/>
    <w:rsid w:val="00E03473"/>
    <w:rsid w:val="00E25884"/>
    <w:rsid w:val="00E5426A"/>
    <w:rsid w:val="00E54642"/>
    <w:rsid w:val="00EC00FC"/>
    <w:rsid w:val="00EC37E9"/>
    <w:rsid w:val="00F71F5B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66E4193E"/>
  <w15:docId w15:val="{A81277FD-E4C2-4F53-9E6B-90A8BAC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D0E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D0E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D0E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D0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D0E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D0E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D0E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D0EF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F71F5B"/>
    <w:rPr>
      <w:noProof w:val="0"/>
      <w:color w:val="808080"/>
    </w:rPr>
  </w:style>
  <w:style w:type="paragraph" w:styleId="af0">
    <w:name w:val="Body Text"/>
    <w:basedOn w:val="a1"/>
    <w:link w:val="af1"/>
    <w:rsid w:val="007D0EFB"/>
    <w:rPr>
      <w:snapToGrid w:val="0"/>
      <w:sz w:val="20"/>
      <w:lang w:eastAsia="he-IL"/>
    </w:rPr>
  </w:style>
  <w:style w:type="character" w:customStyle="1" w:styleId="af1">
    <w:name w:val="גוף טקסט תו"/>
    <w:basedOn w:val="a2"/>
    <w:link w:val="af0"/>
    <w:rsid w:val="007D0EFB"/>
    <w:rPr>
      <w:rFonts w:cs="David"/>
      <w:noProof w:val="0"/>
      <w:snapToGrid w:val="0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7D0EF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D0EFB"/>
    <w:rPr>
      <w:i/>
      <w:iCs/>
      <w:noProof w:val="0"/>
    </w:rPr>
  </w:style>
  <w:style w:type="character" w:styleId="HTMLCode">
    <w:name w:val="HTML Code"/>
    <w:basedOn w:val="a2"/>
    <w:semiHidden/>
    <w:unhideWhenUsed/>
    <w:rsid w:val="007D0EF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D0EF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D0EF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D0EF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D0EF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D0EF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D0EF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D0EF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D0EF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D0EF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D0EF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D0EF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D0EF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D0EF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D0EFB"/>
    <w:pPr>
      <w:ind w:left="2160" w:hanging="240"/>
    </w:pPr>
  </w:style>
  <w:style w:type="paragraph" w:styleId="NormalWeb">
    <w:name w:val="Normal (Web)"/>
    <w:basedOn w:val="a1"/>
    <w:semiHidden/>
    <w:unhideWhenUsed/>
    <w:rsid w:val="007D0EF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D0EF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D0EF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D0EF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D0EF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D0EF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D0EF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D0EF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D0EF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D0EF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D0EF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D0EF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D0EF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7D0EFB"/>
  </w:style>
  <w:style w:type="paragraph" w:styleId="af3">
    <w:name w:val="Salutation"/>
    <w:basedOn w:val="a1"/>
    <w:next w:val="a1"/>
    <w:link w:val="af4"/>
    <w:rsid w:val="007D0EFB"/>
  </w:style>
  <w:style w:type="character" w:customStyle="1" w:styleId="af4">
    <w:name w:val="ברכה תו"/>
    <w:basedOn w:val="a2"/>
    <w:link w:val="af3"/>
    <w:rsid w:val="007D0EF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D0EF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D0EF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D0EF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D0EF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D0EF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D0EF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D0EF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D0EF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D0EF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D0EF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D0EF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D0EF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D0EF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D0EF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D0EF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D0EF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D0EF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D0E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D0EF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D0EF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D0EF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D0EF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D0EF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D0EF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D0EF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D0E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D0EF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D0EFB"/>
    <w:pPr>
      <w:ind w:left="4252"/>
    </w:pPr>
  </w:style>
  <w:style w:type="character" w:customStyle="1" w:styleId="aff1">
    <w:name w:val="חתימה תו"/>
    <w:basedOn w:val="a2"/>
    <w:link w:val="aff0"/>
    <w:semiHidden/>
    <w:rsid w:val="007D0EF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D0EFB"/>
  </w:style>
  <w:style w:type="character" w:customStyle="1" w:styleId="aff3">
    <w:name w:val="חתימת דואר אלקטרוני תו"/>
    <w:basedOn w:val="a2"/>
    <w:link w:val="aff2"/>
    <w:semiHidden/>
    <w:rsid w:val="007D0EF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D0EF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D0E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D0EF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D0EF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D0EF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D0EF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D0EF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D0E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D0EF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D0EF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D0EF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D0EF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D0EF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D0EF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D0EF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D0E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D0E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D0E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D0E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D0E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D0EF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D0EF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D0EF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D0E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D0EF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D0E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D0EF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D0EF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D0EF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D0E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D0EF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D0EF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D0EF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D0EF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D0EF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D0EF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D0EF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D0EF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D0E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D0E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D0E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D0E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D0E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D0E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D0E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D0EF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D0E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D0E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D0E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D0E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D0E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D0E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D0E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D0EF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D0EF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D0EF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D0EF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D0EF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D0EF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D0EF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D0E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D0EF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D0EF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D0EF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D0EF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D0E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D0EF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D0EF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D0EF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D0EF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D0EF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D0EF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D0EF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D0EF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D0E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D0E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D0E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D0E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D0E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D0E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D0E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D0E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D0E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D0E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D0E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D0E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D0E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D0E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D0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D0E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D0E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D0E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D0E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D0E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D0E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D0E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D0E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D0E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D0E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D0E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D0E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D0E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D0E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D0EF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D0EF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D0EF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D0EF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D0EFB"/>
    <w:rPr>
      <w:rFonts w:cs="David"/>
      <w:noProof w:val="0"/>
    </w:rPr>
  </w:style>
  <w:style w:type="paragraph" w:styleId="affc">
    <w:name w:val="macro"/>
    <w:link w:val="affd"/>
    <w:semiHidden/>
    <w:unhideWhenUsed/>
    <w:rsid w:val="007D0E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D0EF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D0EF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D0EF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D0EF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D0EF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D0EF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D0EF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D0EF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D0EF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D0EF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D0EF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D0EF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D0EF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D0EFB"/>
  </w:style>
  <w:style w:type="character" w:customStyle="1" w:styleId="afff3">
    <w:name w:val="כותרת הערות תו"/>
    <w:basedOn w:val="a2"/>
    <w:link w:val="afff2"/>
    <w:semiHidden/>
    <w:rsid w:val="007D0EF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D0E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D0EF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D0E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D0EF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D0E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D0EF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D0EF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D0EF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D0EF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D0EF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D0EF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D0EF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D0EF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D0EF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D0EF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D0EFB"/>
    <w:pPr>
      <w:ind w:left="720"/>
    </w:pPr>
  </w:style>
  <w:style w:type="paragraph" w:styleId="affff0">
    <w:name w:val="Body Text First Indent"/>
    <w:basedOn w:val="af0"/>
    <w:link w:val="affff1"/>
    <w:rsid w:val="007D0EFB"/>
    <w:pPr>
      <w:ind w:firstLine="360"/>
    </w:pPr>
    <w:rPr>
      <w:snapToGrid/>
      <w:sz w:val="24"/>
      <w:lang w:eastAsia="en-US"/>
    </w:rPr>
  </w:style>
  <w:style w:type="character" w:customStyle="1" w:styleId="affff1">
    <w:name w:val="כניסת שורה ראשונה בגוף טקסט תו"/>
    <w:basedOn w:val="af1"/>
    <w:link w:val="affff0"/>
    <w:rsid w:val="007D0EFB"/>
    <w:rPr>
      <w:rFonts w:cs="David"/>
      <w:noProof w:val="0"/>
      <w:snapToGrid/>
      <w:sz w:val="24"/>
      <w:szCs w:val="24"/>
      <w:lang w:eastAsia="he-IL"/>
    </w:rPr>
  </w:style>
  <w:style w:type="paragraph" w:styleId="2f1">
    <w:name w:val="Body Text First Indent 2"/>
    <w:basedOn w:val="afffd"/>
    <w:link w:val="2f2"/>
    <w:semiHidden/>
    <w:unhideWhenUsed/>
    <w:rsid w:val="007D0EF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D0EF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D0EFB"/>
    <w:rPr>
      <w:i/>
      <w:iCs/>
    </w:rPr>
  </w:style>
  <w:style w:type="character" w:customStyle="1" w:styleId="HTML3">
    <w:name w:val="כתובת HTML תו"/>
    <w:basedOn w:val="a2"/>
    <w:link w:val="HTML2"/>
    <w:semiHidden/>
    <w:rsid w:val="007D0EF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D0EF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D0EF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D0EF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D0EF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D0EF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D0EF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D0EF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D0EF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D0EF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D0EF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D0E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D0EFB"/>
    <w:pPr>
      <w:ind w:left="4252"/>
    </w:pPr>
  </w:style>
  <w:style w:type="character" w:customStyle="1" w:styleId="affffb">
    <w:name w:val="סיום תו"/>
    <w:basedOn w:val="a2"/>
    <w:link w:val="affffa"/>
    <w:semiHidden/>
    <w:rsid w:val="007D0EF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D0EF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D0EF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D0EF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D0EF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D0EF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D0EF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D0E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D0EF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D0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D0EF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D0EFB"/>
    <w:rPr>
      <w:noProof w:val="0"/>
    </w:rPr>
  </w:style>
  <w:style w:type="paragraph" w:styleId="afffff1">
    <w:name w:val="List"/>
    <w:basedOn w:val="a1"/>
    <w:semiHidden/>
    <w:unhideWhenUsed/>
    <w:rsid w:val="007D0EF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D0EF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D0EFB"/>
    <w:pPr>
      <w:ind w:left="849" w:hanging="283"/>
      <w:contextualSpacing/>
    </w:pPr>
  </w:style>
  <w:style w:type="paragraph" w:styleId="48">
    <w:name w:val="List 4"/>
    <w:basedOn w:val="a1"/>
    <w:rsid w:val="007D0EFB"/>
    <w:pPr>
      <w:ind w:left="1132" w:hanging="283"/>
      <w:contextualSpacing/>
    </w:pPr>
  </w:style>
  <w:style w:type="paragraph" w:styleId="58">
    <w:name w:val="List 5"/>
    <w:basedOn w:val="a1"/>
    <w:rsid w:val="007D0EF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D0E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D0EF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D0EF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D0EF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D0E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D0E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D0EF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D0EF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D0EF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D0EF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D0EFB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7D0EFB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7D0EFB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7D0EFB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7D0EFB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7D0EFB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7D0EFB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7D0EFB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7D0EFB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7D0EFB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D0EF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D0EFB"/>
  </w:style>
  <w:style w:type="paragraph" w:styleId="afffff6">
    <w:name w:val="table of authorities"/>
    <w:basedOn w:val="a1"/>
    <w:next w:val="a1"/>
    <w:semiHidden/>
    <w:unhideWhenUsed/>
    <w:rsid w:val="007D0EF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D0E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D0EF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D0E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D0E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D0E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D0EF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D0EF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D0EF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D0E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D0E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D0EF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D0EF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D0E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D0E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D0EFB"/>
  </w:style>
  <w:style w:type="character" w:customStyle="1" w:styleId="afffffb">
    <w:name w:val="תאריך תו"/>
    <w:basedOn w:val="a2"/>
    <w:link w:val="afffffa"/>
    <w:rsid w:val="007D0EF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80e3e754f974a6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B45923E4E48059561615790584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690E01-2126-4E5A-8FE9-F4FDD36D145E}"/>
      </w:docPartPr>
      <w:docPartBody>
        <w:p w:rsidR="00295286" w:rsidRDefault="00156797" w:rsidP="00156797">
          <w:pPr>
            <w:pStyle w:val="30EB45923E4E48059561615790584D522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7"/>
    <w:rsid w:val="00156797"/>
    <w:rsid w:val="00295286"/>
    <w:rsid w:val="0031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B45923E4E48059561615790584D52">
    <w:name w:val="30EB45923E4E48059561615790584D52"/>
    <w:rsid w:val="003138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156797"/>
    <w:rPr>
      <w:color w:val="808080"/>
    </w:rPr>
  </w:style>
  <w:style w:type="paragraph" w:customStyle="1" w:styleId="30EB45923E4E48059561615790584D521">
    <w:name w:val="30EB45923E4E48059561615790584D521"/>
    <w:rsid w:val="00295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EB45923E4E48059561615790584D522">
    <w:name w:val="30EB45923E4E48059561615790584D522"/>
    <w:rsid w:val="001567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1406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מני-גור</cp:lastModifiedBy>
  <cp:revision>12</cp:revision>
  <dcterms:created xsi:type="dcterms:W3CDTF">2012-08-05T23:56:00Z</dcterms:created>
  <dcterms:modified xsi:type="dcterms:W3CDTF">2018-04-09T19:03:00Z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