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5C07DE" w:rsidRDefault="0048036B">
            <w:pPr>
              <w:rPr>
                <w:rFonts w:ascii="Arial" w:hAnsi="Arial" w:cs="FrankRuehl"/>
                <w:sz w:val="28"/>
                <w:szCs w:val="28"/>
                <w:highlight w:val="yellow"/>
              </w:rPr>
            </w:pPr>
            <w:r>
              <w:rPr>
                <w:rFonts w:hint="cs" w:ascii="Arial" w:hAnsi="Arial"/>
                <w:b/>
                <w:bCs/>
                <w:rtl/>
              </w:rPr>
              <w:t>כב' הרשמת הבכירה, שרונה צור גינור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826005378"/>
              <w:text w:multiLine="1"/>
            </w:sdtPr>
            <w:sdtEndPr/>
            <w:sdtContent>
              <w:p w:rsidR="00EF74FC" w:rsidP="0040286A" w:rsidRDefault="000E20B9">
                <w:pPr>
                  <w:bidi w:val="0"/>
                  <w:jc w:val="right"/>
                  <w:rPr>
                    <w:rFonts w:ascii="Arial" w:hAnsi="Arial"/>
                    <w:b/>
                    <w:bCs/>
                    <w:sz w:val="26"/>
                    <w:szCs w:val="26"/>
                    <w:rtl/>
                  </w:rPr>
                </w:pPr>
                <w:r>
                  <w:rPr>
                    <w:rFonts w:hint="cs" w:ascii="Arial" w:hAnsi="Arial"/>
                    <w:b/>
                    <w:bCs/>
                    <w:sz w:val="26"/>
                    <w:szCs w:val="26"/>
                    <w:rtl/>
                  </w:rPr>
                  <w:t>ה</w:t>
                </w:r>
                <w:r w:rsidR="0040286A">
                  <w:rPr>
                    <w:rFonts w:ascii="Arial" w:hAnsi="Arial"/>
                    <w:b/>
                    <w:bCs/>
                    <w:sz w:val="26"/>
                    <w:szCs w:val="26"/>
                    <w:rtl/>
                  </w:rPr>
                  <w:t>תובע</w:t>
                </w:r>
                <w:r w:rsidR="0040286A">
                  <w:rPr>
                    <w:rFonts w:hint="cs" w:ascii="Arial" w:hAnsi="Arial"/>
                    <w:b/>
                    <w:bCs/>
                    <w:sz w:val="26"/>
                    <w:szCs w:val="26"/>
                    <w:rtl/>
                  </w:rPr>
                  <w:t>ות</w:t>
                </w:r>
              </w:p>
            </w:sdtContent>
          </w:sdt>
        </w:tc>
        <w:tc>
          <w:tcPr>
            <w:tcW w:w="5571" w:type="dxa"/>
          </w:tcPr>
          <w:p w:rsidR="00694556" w:rsidRDefault="00694556">
            <w:pPr>
              <w:rPr>
                <w:rFonts w:ascii="Arial" w:hAnsi="Arial"/>
                <w:b/>
                <w:bCs/>
                <w:sz w:val="26"/>
                <w:szCs w:val="26"/>
              </w:rPr>
            </w:pPr>
          </w:p>
          <w:p w:rsidR="00694556" w:rsidRDefault="00214154">
            <w:pPr>
              <w:rPr>
                <w:b/>
                <w:bCs/>
                <w:sz w:val="26"/>
                <w:szCs w:val="26"/>
              </w:rPr>
            </w:pPr>
            <w:sdt>
              <w:sdtPr>
                <w:rPr>
                  <w:rtl/>
                </w:rPr>
                <w:alias w:val="1462"/>
                <w:tag w:val="1462"/>
                <w:id w:val="1210540203"/>
                <w:text w:multiLine="1"/>
              </w:sdtPr>
              <w:sdtEndPr/>
              <w:sdtContent>
                <w:r w:rsidR="0048036B">
                  <w:rPr>
                    <w:rFonts w:ascii="Arial" w:hAnsi="Arial"/>
                    <w:b/>
                    <w:bCs/>
                    <w:sz w:val="26"/>
                    <w:szCs w:val="26"/>
                    <w:rtl/>
                  </w:rPr>
                  <w:t>1</w:t>
                </w:r>
              </w:sdtContent>
            </w:sdt>
            <w:r w:rsidR="00625C89">
              <w:rPr>
                <w:b/>
                <w:bCs/>
                <w:sz w:val="26"/>
                <w:szCs w:val="26"/>
                <w:rtl/>
              </w:rPr>
              <w:t>.</w:t>
            </w:r>
            <w:sdt>
              <w:sdtPr>
                <w:rPr>
                  <w:rtl/>
                </w:rPr>
                <w:alias w:val="1478"/>
                <w:tag w:val="1478"/>
                <w:id w:val="314613997"/>
                <w:text w:multiLine="1"/>
              </w:sdtPr>
              <w:sdtEndPr/>
              <w:sdtContent>
                <w:r w:rsidR="0048036B">
                  <w:rPr>
                    <w:rFonts w:ascii="Arial" w:hAnsi="Arial"/>
                    <w:b/>
                    <w:bCs/>
                    <w:sz w:val="26"/>
                    <w:szCs w:val="26"/>
                    <w:rtl/>
                  </w:rPr>
                  <w:t>ישיר איי.די.איי חברה לביטוח</w:t>
                </w:r>
              </w:sdtContent>
            </w:sdt>
          </w:p>
          <w:p w:rsidR="00694556" w:rsidRDefault="00214154">
            <w:pPr>
              <w:rPr>
                <w:b/>
                <w:bCs/>
                <w:sz w:val="26"/>
                <w:szCs w:val="26"/>
              </w:rPr>
            </w:pPr>
            <w:sdt>
              <w:sdtPr>
                <w:rPr>
                  <w:rtl/>
                </w:rPr>
                <w:alias w:val="1462"/>
                <w:tag w:val="1462"/>
                <w:id w:val="-1437286589"/>
                <w:text w:multiLine="1"/>
              </w:sdtPr>
              <w:sdtEndPr/>
              <w:sdtContent>
                <w:r w:rsidR="0048036B">
                  <w:rPr>
                    <w:rFonts w:ascii="Arial" w:hAnsi="Arial"/>
                    <w:b/>
                    <w:bCs/>
                    <w:sz w:val="26"/>
                    <w:szCs w:val="26"/>
                    <w:rtl/>
                  </w:rPr>
                  <w:t>2</w:t>
                </w:r>
              </w:sdtContent>
            </w:sdt>
            <w:r w:rsidR="00625C89">
              <w:rPr>
                <w:b/>
                <w:bCs/>
                <w:sz w:val="26"/>
                <w:szCs w:val="26"/>
                <w:rtl/>
              </w:rPr>
              <w:t>.</w:t>
            </w:r>
            <w:sdt>
              <w:sdtPr>
                <w:rPr>
                  <w:rtl/>
                </w:rPr>
                <w:alias w:val="1478"/>
                <w:tag w:val="1478"/>
                <w:id w:val="106862544"/>
                <w:text w:multiLine="1"/>
              </w:sdtPr>
              <w:sdtEndPr/>
              <w:sdtContent>
                <w:r w:rsidR="0048036B">
                  <w:rPr>
                    <w:rFonts w:ascii="Arial" w:hAnsi="Arial"/>
                    <w:b/>
                    <w:bCs/>
                    <w:sz w:val="26"/>
                    <w:szCs w:val="26"/>
                    <w:rtl/>
                  </w:rPr>
                  <w:t>רבאב מוסא</w:t>
                </w:r>
              </w:sdtContent>
            </w:sdt>
          </w:p>
        </w:tc>
      </w:tr>
      <w:tr w:rsidR="00694556">
        <w:trPr>
          <w:jc w:val="center"/>
        </w:trPr>
        <w:tc>
          <w:tcPr>
            <w:tcW w:w="8820" w:type="dxa"/>
            <w:gridSpan w:val="3"/>
          </w:tcPr>
          <w:p w:rsidR="00694556" w:rsidRDefault="00694556">
            <w:pPr>
              <w:rPr>
                <w:rFonts w:hint="c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RDefault="00214154">
            <w:pPr>
              <w:rPr>
                <w:rFonts w:ascii="Arial" w:hAnsi="Arial"/>
                <w:b/>
                <w:bCs/>
                <w:sz w:val="26"/>
                <w:szCs w:val="26"/>
              </w:rPr>
            </w:pPr>
            <w:sdt>
              <w:sdtPr>
                <w:rPr>
                  <w:rFonts w:ascii="Arial" w:hAnsi="Arial"/>
                  <w:b/>
                  <w:bCs/>
                  <w:sz w:val="26"/>
                  <w:szCs w:val="26"/>
                  <w:rtl/>
                </w:rPr>
                <w:alias w:val="1184"/>
                <w:tag w:val="1184"/>
                <w:id w:val="-705095948"/>
                <w:text w:multiLine="1"/>
              </w:sdtPr>
              <w:sdtEndPr/>
              <w:sdtContent>
                <w:r w:rsidRPr="000E20B9" w:rsidR="000E20B9">
                  <w:rPr>
                    <w:rFonts w:hint="cs" w:ascii="Arial" w:hAnsi="Arial"/>
                    <w:b/>
                    <w:bCs/>
                    <w:sz w:val="26"/>
                    <w:szCs w:val="26"/>
                    <w:rtl/>
                  </w:rPr>
                  <w:t>ה</w:t>
                </w:r>
                <w:r w:rsidRPr="000E20B9" w:rsidR="0048036B">
                  <w:rPr>
                    <w:rFonts w:ascii="Arial" w:hAnsi="Arial"/>
                    <w:b/>
                    <w:bCs/>
                    <w:sz w:val="26"/>
                    <w:szCs w:val="26"/>
                    <w:rtl/>
                  </w:rPr>
                  <w:t>נתבעים</w:t>
                </w:r>
              </w:sdtContent>
            </w:sdt>
          </w:p>
        </w:tc>
        <w:tc>
          <w:tcPr>
            <w:tcW w:w="5571" w:type="dxa"/>
          </w:tcPr>
          <w:p w:rsidR="00694556" w:rsidRDefault="00694556">
            <w:pPr>
              <w:rPr>
                <w:rFonts w:ascii="Arial" w:hAnsi="Arial"/>
                <w:b/>
                <w:bCs/>
                <w:sz w:val="26"/>
                <w:szCs w:val="26"/>
                <w:rtl/>
              </w:rPr>
            </w:pPr>
          </w:p>
          <w:p w:rsidR="00694556" w:rsidRDefault="00214154">
            <w:pPr>
              <w:rPr>
                <w:b/>
                <w:bCs/>
                <w:sz w:val="26"/>
                <w:szCs w:val="26"/>
                <w:rtl/>
              </w:rPr>
            </w:pPr>
            <w:sdt>
              <w:sdtPr>
                <w:rPr>
                  <w:rtl/>
                </w:rPr>
                <w:alias w:val="1571"/>
                <w:tag w:val="1571"/>
                <w:id w:val="-477456326"/>
                <w:text w:multiLine="1"/>
              </w:sdtPr>
              <w:sdtEndPr/>
              <w:sdtContent>
                <w:r w:rsidR="0048036B">
                  <w:rPr>
                    <w:rFonts w:ascii="Arial" w:hAnsi="Arial"/>
                    <w:b/>
                    <w:bCs/>
                    <w:sz w:val="26"/>
                    <w:szCs w:val="26"/>
                    <w:rtl/>
                  </w:rPr>
                  <w:t>1</w:t>
                </w:r>
              </w:sdtContent>
            </w:sdt>
            <w:r w:rsidR="00625C89">
              <w:rPr>
                <w:rFonts w:ascii="Arial" w:hAnsi="Arial"/>
                <w:b/>
                <w:bCs/>
                <w:sz w:val="26"/>
                <w:szCs w:val="26"/>
                <w:rtl/>
              </w:rPr>
              <w:t>.</w:t>
            </w:r>
            <w:sdt>
              <w:sdtPr>
                <w:rPr>
                  <w:rtl/>
                </w:rPr>
                <w:alias w:val="1486"/>
                <w:tag w:val="1486"/>
                <w:id w:val="-395813642"/>
                <w:text w:multiLine="1"/>
              </w:sdtPr>
              <w:sdtEndPr/>
              <w:sdtContent>
                <w:r w:rsidR="0048036B">
                  <w:rPr>
                    <w:rFonts w:ascii="Arial" w:hAnsi="Arial"/>
                    <w:b/>
                    <w:bCs/>
                    <w:sz w:val="26"/>
                    <w:szCs w:val="26"/>
                    <w:rtl/>
                  </w:rPr>
                  <w:t>מוחמד עיסא פדלי</w:t>
                </w:r>
              </w:sdtContent>
            </w:sdt>
          </w:p>
          <w:p w:rsidR="00694556" w:rsidRDefault="00214154">
            <w:pPr>
              <w:rPr>
                <w:b/>
                <w:bCs/>
                <w:sz w:val="26"/>
                <w:szCs w:val="26"/>
                <w:rtl/>
              </w:rPr>
            </w:pPr>
            <w:sdt>
              <w:sdtPr>
                <w:rPr>
                  <w:rtl/>
                </w:rPr>
                <w:alias w:val="1571"/>
                <w:tag w:val="1571"/>
                <w:id w:val="-1675261138"/>
                <w:text w:multiLine="1"/>
              </w:sdtPr>
              <w:sdtEndPr/>
              <w:sdtContent>
                <w:r w:rsidR="0048036B">
                  <w:rPr>
                    <w:rFonts w:ascii="Arial" w:hAnsi="Arial"/>
                    <w:b/>
                    <w:bCs/>
                    <w:sz w:val="26"/>
                    <w:szCs w:val="26"/>
                    <w:rtl/>
                  </w:rPr>
                  <w:t>2</w:t>
                </w:r>
              </w:sdtContent>
            </w:sdt>
            <w:r w:rsidR="00625C89">
              <w:rPr>
                <w:rFonts w:ascii="Arial" w:hAnsi="Arial"/>
                <w:b/>
                <w:bCs/>
                <w:sz w:val="26"/>
                <w:szCs w:val="26"/>
                <w:rtl/>
              </w:rPr>
              <w:t>.</w:t>
            </w:r>
            <w:sdt>
              <w:sdtPr>
                <w:rPr>
                  <w:rtl/>
                </w:rPr>
                <w:alias w:val="1486"/>
                <w:tag w:val="1486"/>
                <w:id w:val="-1596163649"/>
                <w:text w:multiLine="1"/>
              </w:sdtPr>
              <w:sdtEndPr/>
              <w:sdtContent>
                <w:r w:rsidR="0048036B">
                  <w:rPr>
                    <w:rFonts w:ascii="Arial" w:hAnsi="Arial"/>
                    <w:b/>
                    <w:bCs/>
                    <w:sz w:val="26"/>
                    <w:szCs w:val="26"/>
                    <w:rtl/>
                  </w:rPr>
                  <w:t>מנורה חברה לביטוח בע"מ</w:t>
                </w:r>
              </w:sdtContent>
            </w:sdt>
          </w:p>
        </w:tc>
      </w:tr>
    </w:tbl>
    <w:p w:rsidR="00694556" w:rsidP="003823DA" w:rsidRDefault="00694556">
      <w:pPr>
        <w:suppressLineNumbers/>
      </w:pPr>
    </w:p>
    <w:p w:rsidR="00694556" w:rsidP="003823DA" w:rsidRDefault="00694556">
      <w:pPr>
        <w:suppressLineNumbers/>
        <w:rPr>
          <w:rtl/>
        </w:rPr>
      </w:pPr>
    </w:p>
    <w:p w:rsidR="004408DD" w:rsidP="003823DA" w:rsidRDefault="004408DD">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40286A" w:rsidP="003D6E67" w:rsidRDefault="0040286A">
      <w:pPr>
        <w:spacing w:line="360" w:lineRule="auto"/>
        <w:jc w:val="both"/>
      </w:pPr>
    </w:p>
    <w:p w:rsidR="004408DD" w:rsidP="004408DD" w:rsidRDefault="004408DD">
      <w:pPr>
        <w:pStyle w:val="affffc"/>
        <w:numPr>
          <w:ilvl w:val="0"/>
          <w:numId w:val="11"/>
        </w:numPr>
        <w:spacing w:line="360" w:lineRule="auto"/>
        <w:jc w:val="both"/>
        <w:rPr>
          <w:rFonts w:ascii="Arial" w:hAnsi="Arial"/>
        </w:rPr>
      </w:pPr>
      <w:r w:rsidRPr="004408DD">
        <w:rPr>
          <w:rFonts w:hint="cs" w:ascii="Arial" w:hAnsi="Arial"/>
          <w:rtl/>
        </w:rPr>
        <w:t>התביעה הוגשה בגין נזק רכוש לרכב התובעת 2, כאשר רכב התובעת 2 נפגע, לטענתה, ביום 4/4/16 כאשר הרכב חנה ודלתו פתוחה לכיוון נתיב הנסיעה ורכב הנתבעים התנגש בדלת.</w:t>
      </w:r>
      <w:r>
        <w:rPr>
          <w:rFonts w:ascii="Arial" w:hAnsi="Arial"/>
          <w:rtl/>
        </w:rPr>
        <w:br/>
      </w:r>
    </w:p>
    <w:p w:rsidR="009A1226" w:rsidP="000E20B9" w:rsidRDefault="004408DD">
      <w:pPr>
        <w:pStyle w:val="affffc"/>
        <w:numPr>
          <w:ilvl w:val="0"/>
          <w:numId w:val="11"/>
        </w:numPr>
        <w:spacing w:line="360" w:lineRule="auto"/>
        <w:jc w:val="both"/>
        <w:rPr>
          <w:rFonts w:ascii="Arial" w:hAnsi="Arial"/>
        </w:rPr>
      </w:pPr>
      <w:r w:rsidRPr="004408DD">
        <w:rPr>
          <w:rFonts w:hint="cs" w:ascii="Arial" w:hAnsi="Arial"/>
          <w:rtl/>
        </w:rPr>
        <w:t>התביעה הוגשה בסך 13,036 ₪ ע"י המבוטחת וחברת הביטוח, כאשר חברת הביטוח הגישה תביעתה מכוח זכות התחלוף עבור סכומים שש</w:t>
      </w:r>
      <w:r w:rsidR="000E20B9">
        <w:rPr>
          <w:rFonts w:hint="cs" w:ascii="Arial" w:hAnsi="Arial"/>
          <w:rtl/>
        </w:rPr>
        <w:t>י</w:t>
      </w:r>
      <w:r w:rsidRPr="004408DD">
        <w:rPr>
          <w:rFonts w:hint="cs" w:ascii="Arial" w:hAnsi="Arial"/>
          <w:rtl/>
        </w:rPr>
        <w:t>למה למבוטחת והמבוטחת תבעה הוצאותיה בשל הפעלת הביטוח.</w:t>
      </w:r>
      <w:r w:rsidR="009A1226">
        <w:rPr>
          <w:rFonts w:ascii="Arial" w:hAnsi="Arial"/>
          <w:rtl/>
        </w:rPr>
        <w:tab/>
      </w:r>
      <w:r w:rsidR="009A1226">
        <w:rPr>
          <w:rFonts w:ascii="Arial" w:hAnsi="Arial"/>
          <w:rtl/>
        </w:rPr>
        <w:br/>
      </w:r>
    </w:p>
    <w:p w:rsidR="009A1226" w:rsidP="009A1226" w:rsidRDefault="009A1226">
      <w:pPr>
        <w:pStyle w:val="affffc"/>
        <w:numPr>
          <w:ilvl w:val="0"/>
          <w:numId w:val="11"/>
        </w:numPr>
        <w:spacing w:line="360" w:lineRule="auto"/>
        <w:jc w:val="both"/>
        <w:rPr>
          <w:rFonts w:ascii="Arial" w:hAnsi="Arial"/>
        </w:rPr>
      </w:pPr>
      <w:r>
        <w:rPr>
          <w:rFonts w:hint="cs" w:ascii="Arial" w:hAnsi="Arial"/>
          <w:rtl/>
        </w:rPr>
        <w:t xml:space="preserve">התביעה הוגשה כנגד נהג הרכב הפוגע, לטענת התובעות </w:t>
      </w:r>
      <w:r>
        <w:rPr>
          <w:rFonts w:ascii="Arial" w:hAnsi="Arial"/>
          <w:rtl/>
        </w:rPr>
        <w:t>–</w:t>
      </w:r>
      <w:r>
        <w:rPr>
          <w:rFonts w:hint="cs" w:ascii="Arial" w:hAnsi="Arial"/>
          <w:rtl/>
        </w:rPr>
        <w:t xml:space="preserve"> נהג המשאית ומבטחת המשאית.</w:t>
      </w:r>
      <w:r>
        <w:rPr>
          <w:rFonts w:ascii="Arial" w:hAnsi="Arial"/>
          <w:rtl/>
        </w:rPr>
        <w:br/>
      </w:r>
    </w:p>
    <w:p w:rsidR="009A1226" w:rsidP="009A1226" w:rsidRDefault="009A1226">
      <w:pPr>
        <w:pStyle w:val="affffc"/>
        <w:numPr>
          <w:ilvl w:val="0"/>
          <w:numId w:val="11"/>
        </w:numPr>
        <w:spacing w:line="360" w:lineRule="auto"/>
        <w:jc w:val="both"/>
        <w:rPr>
          <w:rFonts w:ascii="Arial" w:hAnsi="Arial"/>
        </w:rPr>
      </w:pPr>
      <w:r>
        <w:rPr>
          <w:rFonts w:hint="cs" w:ascii="Arial" w:hAnsi="Arial"/>
          <w:rtl/>
        </w:rPr>
        <w:t>בכתב ההגנה טענו הנתבעים כי דין התביעה להידחות באשר הנתבע 1 נהג במשאית ברחוב העצמאות בנתיב הימני ועצר בשל מופע אור אדום ברמזור בעוד נהג רכבה תובעים אשר חנה בצד הכביש פתח את דלת רכבו כאשר היה עסוק עם ביתו ופגע בעגלת המשאית.</w:t>
      </w:r>
      <w:r>
        <w:rPr>
          <w:rFonts w:hint="cs" w:ascii="Arial" w:hAnsi="Arial"/>
          <w:rtl/>
        </w:rPr>
        <w:tab/>
      </w:r>
      <w:r>
        <w:rPr>
          <w:rFonts w:ascii="Arial" w:hAnsi="Arial"/>
          <w:rtl/>
        </w:rPr>
        <w:br/>
      </w:r>
    </w:p>
    <w:p w:rsidR="00DE68A1" w:rsidP="00B773FD" w:rsidRDefault="00DE68A1">
      <w:pPr>
        <w:pStyle w:val="affffc"/>
        <w:numPr>
          <w:ilvl w:val="0"/>
          <w:numId w:val="11"/>
        </w:numPr>
        <w:spacing w:line="360" w:lineRule="auto"/>
        <w:jc w:val="both"/>
        <w:rPr>
          <w:rFonts w:ascii="Arial" w:hAnsi="Arial"/>
        </w:rPr>
      </w:pPr>
      <w:r w:rsidRPr="009A1226">
        <w:rPr>
          <w:rFonts w:hint="cs" w:ascii="Arial" w:hAnsi="Arial"/>
          <w:rtl/>
        </w:rPr>
        <w:t>לאחר שעיינתי בכתבי הטענות, שמעתי את עדויות הנהגים והתר</w:t>
      </w:r>
      <w:r w:rsidRPr="009A1226" w:rsidR="007249B8">
        <w:rPr>
          <w:rFonts w:hint="cs" w:ascii="Arial" w:hAnsi="Arial"/>
          <w:rtl/>
        </w:rPr>
        <w:t>שמתי מהן ישירות ו</w:t>
      </w:r>
      <w:r w:rsidR="009A1226">
        <w:rPr>
          <w:rFonts w:hint="cs" w:ascii="Arial" w:hAnsi="Arial"/>
          <w:rtl/>
        </w:rPr>
        <w:t xml:space="preserve">כן </w:t>
      </w:r>
      <w:r w:rsidRPr="009A1226" w:rsidR="007249B8">
        <w:rPr>
          <w:rFonts w:hint="cs" w:ascii="Arial" w:hAnsi="Arial"/>
          <w:rtl/>
        </w:rPr>
        <w:t>עיינתי בתמונות - ה</w:t>
      </w:r>
      <w:r w:rsidRPr="009A1226">
        <w:rPr>
          <w:rFonts w:hint="cs" w:ascii="Arial" w:hAnsi="Arial"/>
          <w:rtl/>
        </w:rPr>
        <w:t>מוצגים, באתי לכלל מסקנה כי דין התביעה להידחות.</w:t>
      </w:r>
      <w:r w:rsidR="009A1226">
        <w:rPr>
          <w:rFonts w:ascii="Arial" w:hAnsi="Arial"/>
          <w:rtl/>
        </w:rPr>
        <w:tab/>
      </w:r>
      <w:r w:rsidR="009A1226">
        <w:rPr>
          <w:rFonts w:ascii="Arial" w:hAnsi="Arial"/>
          <w:rtl/>
        </w:rPr>
        <w:br/>
      </w:r>
    </w:p>
    <w:p w:rsidR="00DE68A1" w:rsidP="00677A7B" w:rsidRDefault="00DE68A1">
      <w:pPr>
        <w:pStyle w:val="affffc"/>
        <w:numPr>
          <w:ilvl w:val="0"/>
          <w:numId w:val="11"/>
        </w:numPr>
        <w:spacing w:line="360" w:lineRule="auto"/>
        <w:jc w:val="both"/>
        <w:rPr>
          <w:rFonts w:ascii="Arial" w:hAnsi="Arial"/>
        </w:rPr>
      </w:pPr>
      <w:r w:rsidRPr="009A1226">
        <w:rPr>
          <w:rFonts w:hint="cs" w:ascii="Arial" w:hAnsi="Arial"/>
          <w:rtl/>
        </w:rPr>
        <w:t>בהתאם להוראות תקנה 214טז לתקנות סדר הדין האזרחי, התשמ"ד – 1984 ינומק פסק הדין בתמצית.</w:t>
      </w:r>
      <w:r w:rsidR="009A1226">
        <w:rPr>
          <w:rFonts w:ascii="Arial" w:hAnsi="Arial"/>
          <w:rtl/>
        </w:rPr>
        <w:br/>
      </w:r>
    </w:p>
    <w:p w:rsidR="007249B8" w:rsidP="009A1226" w:rsidRDefault="007249B8">
      <w:pPr>
        <w:pStyle w:val="affffc"/>
        <w:numPr>
          <w:ilvl w:val="0"/>
          <w:numId w:val="11"/>
        </w:numPr>
        <w:spacing w:line="360" w:lineRule="auto"/>
        <w:jc w:val="both"/>
        <w:rPr>
          <w:rFonts w:asciiTheme="majorBidi" w:hAnsiTheme="majorBidi" w:cstheme="majorBidi"/>
          <w:b/>
          <w:bCs/>
        </w:rPr>
      </w:pPr>
      <w:r>
        <w:rPr>
          <w:rFonts w:hint="cs"/>
          <w:rtl/>
        </w:rPr>
        <w:t xml:space="preserve">הנהג מטעם התובעים, מסר גרסתו לאירוע הנזק כמפורט להלן </w:t>
      </w:r>
      <w:r>
        <w:rPr>
          <w:rtl/>
        </w:rPr>
        <w:t>–</w:t>
      </w:r>
      <w:r>
        <w:rPr>
          <w:rFonts w:hint="cs"/>
          <w:rtl/>
        </w:rPr>
        <w:t xml:space="preserve"> בעמ' 1 בפרוטוקול </w:t>
      </w:r>
      <w:r w:rsidR="009A1226">
        <w:rPr>
          <w:rFonts w:hint="cs"/>
          <w:rtl/>
        </w:rPr>
        <w:t>ב</w:t>
      </w:r>
      <w:r>
        <w:rPr>
          <w:rFonts w:hint="cs"/>
          <w:rtl/>
        </w:rPr>
        <w:t>שורות 16-20:</w:t>
      </w:r>
      <w:r w:rsidR="009A1226">
        <w:rPr>
          <w:rtl/>
        </w:rPr>
        <w:tab/>
      </w:r>
      <w:r w:rsidR="009A1226">
        <w:rPr>
          <w:rtl/>
        </w:rPr>
        <w:br/>
      </w:r>
      <w:r w:rsidRPr="009A1226">
        <w:rPr>
          <w:rFonts w:asciiTheme="majorBidi" w:hAnsiTheme="majorBidi" w:cstheme="majorBidi"/>
          <w:b/>
          <w:bCs/>
          <w:rtl/>
        </w:rPr>
        <w:lastRenderedPageBreak/>
        <w:t>"הייתי בחיפה עם הבת שלי ברחוב העצמאות, חניתי את הרכב בחניה מסודרת בצד הכביש, וירדתי מהרכב ורציתי להגיד לבת שלי שרק אסגור את הדלת ואגיע מהצד השני להוריד אותה כי היא נמצאת בכיסא מאחורי. לא הספקתי לעשות  את זה ואז ראיתי שמשאית פגעה בדלת שלי. מזכיר שכבר ירדתי מהרכב, לא היה בתנועה אלא בתוך החניה. אני והבת שלי היינו באוטו...".</w:t>
      </w:r>
      <w:r w:rsidR="009A1226">
        <w:rPr>
          <w:rFonts w:asciiTheme="majorBidi" w:hAnsiTheme="majorBidi" w:cstheme="majorBidi"/>
          <w:b/>
          <w:bCs/>
          <w:rtl/>
        </w:rPr>
        <w:br/>
      </w:r>
    </w:p>
    <w:p w:rsidR="007249B8" w:rsidP="009A1226" w:rsidRDefault="007249B8">
      <w:pPr>
        <w:pStyle w:val="affffc"/>
        <w:numPr>
          <w:ilvl w:val="0"/>
          <w:numId w:val="11"/>
        </w:numPr>
        <w:spacing w:line="360" w:lineRule="auto"/>
        <w:jc w:val="both"/>
        <w:rPr>
          <w:rFonts w:asciiTheme="majorBidi" w:hAnsiTheme="majorBidi"/>
        </w:rPr>
      </w:pPr>
      <w:r w:rsidRPr="009A1226">
        <w:rPr>
          <w:rFonts w:hint="cs" w:asciiTheme="majorBidi" w:hAnsiTheme="majorBidi"/>
          <w:rtl/>
        </w:rPr>
        <w:t xml:space="preserve">בחקירתו הנגדית אישר נהג התובעות כי </w:t>
      </w:r>
      <w:r w:rsidR="009A1226">
        <w:rPr>
          <w:rFonts w:hint="cs" w:asciiTheme="majorBidi" w:hAnsiTheme="majorBidi"/>
          <w:rtl/>
        </w:rPr>
        <w:t>יצא מרכבו ו</w:t>
      </w:r>
      <w:r w:rsidRPr="009A1226">
        <w:rPr>
          <w:rFonts w:hint="cs" w:asciiTheme="majorBidi" w:hAnsiTheme="majorBidi"/>
          <w:rtl/>
        </w:rPr>
        <w:t>פנה ל</w:t>
      </w:r>
      <w:r w:rsidR="009A1226">
        <w:rPr>
          <w:rFonts w:hint="cs" w:asciiTheme="majorBidi" w:hAnsiTheme="majorBidi"/>
          <w:rtl/>
        </w:rPr>
        <w:t xml:space="preserve">חלקו </w:t>
      </w:r>
      <w:r w:rsidRPr="009A1226">
        <w:rPr>
          <w:rFonts w:hint="cs" w:asciiTheme="majorBidi" w:hAnsiTheme="majorBidi"/>
          <w:rtl/>
        </w:rPr>
        <w:t>האחורי כאשר דלת הנהג היתה פתוחה לתוך נתיב הנסיעה (בפרוטוקול בעמ' 2 שורות 8-10)</w:t>
      </w:r>
      <w:r w:rsidR="009A1226">
        <w:rPr>
          <w:rFonts w:hint="cs" w:asciiTheme="majorBidi" w:hAnsiTheme="majorBidi"/>
          <w:rtl/>
        </w:rPr>
        <w:t>.</w:t>
      </w:r>
      <w:r w:rsidRPr="009A1226">
        <w:rPr>
          <w:rFonts w:hint="cs" w:asciiTheme="majorBidi" w:hAnsiTheme="majorBidi"/>
          <w:rtl/>
        </w:rPr>
        <w:t xml:space="preserve"> בהתאמה, כאשר נשאל הנהג האם התאונה היתה מתרחשת לו היתה הדרך סגורה השיב בשלילה (בפרוטוקול בעמ' 2 בשורות 11-12).</w:t>
      </w:r>
      <w:r w:rsidR="009A1226">
        <w:rPr>
          <w:rFonts w:asciiTheme="majorBidi" w:hAnsiTheme="majorBidi"/>
          <w:rtl/>
        </w:rPr>
        <w:tab/>
      </w:r>
      <w:r w:rsidR="009A1226">
        <w:rPr>
          <w:rFonts w:asciiTheme="majorBidi" w:hAnsiTheme="majorBidi"/>
          <w:rtl/>
        </w:rPr>
        <w:br/>
      </w:r>
    </w:p>
    <w:p w:rsidR="009A1226" w:rsidP="00E13C39" w:rsidRDefault="00264543">
      <w:pPr>
        <w:pStyle w:val="affffc"/>
        <w:numPr>
          <w:ilvl w:val="0"/>
          <w:numId w:val="11"/>
        </w:numPr>
        <w:spacing w:line="360" w:lineRule="auto"/>
        <w:jc w:val="both"/>
        <w:rPr>
          <w:rFonts w:asciiTheme="majorBidi" w:hAnsiTheme="majorBidi"/>
        </w:rPr>
      </w:pPr>
      <w:r w:rsidRPr="009A1226">
        <w:rPr>
          <w:rFonts w:hint="cs" w:asciiTheme="majorBidi" w:hAnsiTheme="majorBidi"/>
          <w:rtl/>
        </w:rPr>
        <w:t xml:space="preserve">הנהג השיב </w:t>
      </w:r>
      <w:r w:rsidR="009A1226">
        <w:rPr>
          <w:rFonts w:hint="cs" w:asciiTheme="majorBidi" w:hAnsiTheme="majorBidi"/>
          <w:rtl/>
        </w:rPr>
        <w:t xml:space="preserve">בחקירה הנגדית </w:t>
      </w:r>
      <w:r w:rsidRPr="009A1226">
        <w:rPr>
          <w:rFonts w:hint="cs" w:asciiTheme="majorBidi" w:hAnsiTheme="majorBidi"/>
          <w:rtl/>
        </w:rPr>
        <w:t xml:space="preserve">כי רכב הנתבעים היה רכב גדול </w:t>
      </w:r>
      <w:r w:rsidRPr="009A1226">
        <w:rPr>
          <w:rFonts w:asciiTheme="majorBidi" w:hAnsiTheme="majorBidi"/>
          <w:rtl/>
        </w:rPr>
        <w:t>–</w:t>
      </w:r>
      <w:r w:rsidRPr="009A1226">
        <w:rPr>
          <w:rFonts w:hint="cs" w:asciiTheme="majorBidi" w:hAnsiTheme="majorBidi"/>
          <w:rtl/>
        </w:rPr>
        <w:t xml:space="preserve"> משאית אליה מחובר נגרר/עגלה גדולה וכי למשאית והנגרר לא נגרם נזק.</w:t>
      </w:r>
      <w:r w:rsidRPr="009A1226">
        <w:rPr>
          <w:rFonts w:asciiTheme="majorBidi" w:hAnsiTheme="majorBidi"/>
          <w:rtl/>
        </w:rPr>
        <w:tab/>
      </w:r>
      <w:r w:rsidR="009A1226">
        <w:rPr>
          <w:rFonts w:asciiTheme="majorBidi" w:hAnsiTheme="majorBidi"/>
          <w:rtl/>
        </w:rPr>
        <w:br/>
      </w:r>
    </w:p>
    <w:p w:rsidR="00264543" w:rsidP="00F34841" w:rsidRDefault="00264543">
      <w:pPr>
        <w:pStyle w:val="affffc"/>
        <w:numPr>
          <w:ilvl w:val="0"/>
          <w:numId w:val="11"/>
        </w:numPr>
        <w:spacing w:line="360" w:lineRule="auto"/>
        <w:jc w:val="both"/>
        <w:rPr>
          <w:rFonts w:asciiTheme="majorBidi" w:hAnsiTheme="majorBidi" w:cstheme="majorBidi"/>
          <w:b/>
          <w:bCs/>
        </w:rPr>
      </w:pPr>
      <w:r w:rsidRPr="009A1226">
        <w:rPr>
          <w:rFonts w:hint="cs" w:asciiTheme="majorBidi" w:hAnsiTheme="majorBidi"/>
          <w:rtl/>
        </w:rPr>
        <w:t xml:space="preserve">נהג המשאית בעדותו הראשית מסר גרסתו כמפורט להלן </w:t>
      </w:r>
      <w:r w:rsidRPr="009A1226">
        <w:rPr>
          <w:rFonts w:asciiTheme="majorBidi" w:hAnsiTheme="majorBidi"/>
          <w:rtl/>
        </w:rPr>
        <w:t>–</w:t>
      </w:r>
      <w:r w:rsidRPr="009A1226">
        <w:rPr>
          <w:rFonts w:hint="cs" w:asciiTheme="majorBidi" w:hAnsiTheme="majorBidi"/>
          <w:rtl/>
        </w:rPr>
        <w:t xml:space="preserve"> בפרוטוקול בעמ' 3 </w:t>
      </w:r>
      <w:r w:rsidR="009A1226">
        <w:rPr>
          <w:rFonts w:hint="cs" w:asciiTheme="majorBidi" w:hAnsiTheme="majorBidi"/>
          <w:rtl/>
        </w:rPr>
        <w:t>ב</w:t>
      </w:r>
      <w:r w:rsidRPr="009A1226">
        <w:rPr>
          <w:rFonts w:hint="cs" w:asciiTheme="majorBidi" w:hAnsiTheme="majorBidi"/>
          <w:rtl/>
        </w:rPr>
        <w:t>שורות 22-27 :</w:t>
      </w:r>
      <w:r w:rsidRPr="009A1226">
        <w:rPr>
          <w:rFonts w:asciiTheme="majorBidi" w:hAnsiTheme="majorBidi"/>
          <w:rtl/>
        </w:rPr>
        <w:tab/>
      </w:r>
      <w:r w:rsidRPr="009A1226">
        <w:rPr>
          <w:rFonts w:asciiTheme="majorBidi" w:hAnsiTheme="majorBidi"/>
          <w:rtl/>
        </w:rPr>
        <w:br/>
      </w:r>
      <w:r w:rsidRPr="009A1226">
        <w:rPr>
          <w:rFonts w:asciiTheme="majorBidi" w:hAnsiTheme="majorBidi" w:cstheme="majorBidi"/>
          <w:b/>
          <w:bCs/>
          <w:rtl/>
        </w:rPr>
        <w:t>"אני ברחוב העצמאות, מדרום לצפון, הוא היה חונה בצד הדרך, מצד ימין, גלשתי כי ה</w:t>
      </w:r>
      <w:r w:rsidR="009A1226">
        <w:rPr>
          <w:rFonts w:hint="cs" w:asciiTheme="majorBidi" w:hAnsiTheme="majorBidi" w:cstheme="majorBidi"/>
          <w:b/>
          <w:bCs/>
          <w:rtl/>
        </w:rPr>
        <w:t>ר</w:t>
      </w:r>
      <w:r w:rsidRPr="009A1226">
        <w:rPr>
          <w:rFonts w:asciiTheme="majorBidi" w:hAnsiTheme="majorBidi" w:cstheme="majorBidi"/>
          <w:b/>
          <w:bCs/>
          <w:rtl/>
        </w:rPr>
        <w:t xml:space="preserve">מזור הבהב ורציתי לעצור, שמתי לב שהיתה לו בת קטנה במושב האחורי, הוא התעסק אתה, הוא היה בתוך הרכב, סובב את הראש מאחור, גלשתי והמשכתי. </w:t>
      </w:r>
      <w:r w:rsidRPr="009A1226">
        <w:rPr>
          <w:rFonts w:hint="cs" w:asciiTheme="majorBidi" w:hAnsiTheme="majorBidi" w:cstheme="majorBidi"/>
          <w:b/>
          <w:bCs/>
          <w:rtl/>
        </w:rPr>
        <w:t>עמד</w:t>
      </w:r>
      <w:r w:rsidRPr="009A1226">
        <w:rPr>
          <w:rFonts w:asciiTheme="majorBidi" w:hAnsiTheme="majorBidi" w:cstheme="majorBidi"/>
          <w:b/>
          <w:bCs/>
          <w:rtl/>
        </w:rPr>
        <w:t>תי ברמזור והתחלף הרמזור והתחלתי לנסוע, שמעתי מכה מאחור. המכה היתה בעגלה משאית...המשאית שלי לא נפגעה. הדלת נפגעה מהעגלה".</w:t>
      </w:r>
      <w:r w:rsidR="009A1226">
        <w:rPr>
          <w:rFonts w:asciiTheme="majorBidi" w:hAnsiTheme="majorBidi" w:cstheme="majorBidi"/>
          <w:b/>
          <w:bCs/>
          <w:rtl/>
        </w:rPr>
        <w:tab/>
      </w:r>
      <w:r w:rsidR="009A1226">
        <w:rPr>
          <w:rFonts w:asciiTheme="majorBidi" w:hAnsiTheme="majorBidi" w:cstheme="majorBidi"/>
          <w:b/>
          <w:bCs/>
          <w:rtl/>
        </w:rPr>
        <w:br/>
      </w:r>
    </w:p>
    <w:p w:rsidR="00264543" w:rsidP="00CB5127" w:rsidRDefault="004B4331">
      <w:pPr>
        <w:pStyle w:val="affffc"/>
        <w:numPr>
          <w:ilvl w:val="0"/>
          <w:numId w:val="11"/>
        </w:numPr>
        <w:spacing w:line="360" w:lineRule="auto"/>
        <w:jc w:val="both"/>
        <w:rPr>
          <w:rFonts w:ascii="Arial" w:hAnsi="Arial"/>
        </w:rPr>
      </w:pPr>
      <w:r w:rsidRPr="009A1226">
        <w:rPr>
          <w:rFonts w:hint="cs" w:ascii="Arial" w:hAnsi="Arial"/>
          <w:rtl/>
        </w:rPr>
        <w:t>בחנתי את עדות הנתבע 1 ולא מצאתי סתירה לאמור בהודעה מטעמו לחברת הביטוח</w:t>
      </w:r>
      <w:r w:rsidR="009A1226">
        <w:rPr>
          <w:rFonts w:hint="cs" w:ascii="Arial" w:hAnsi="Arial"/>
          <w:rtl/>
        </w:rPr>
        <w:t xml:space="preserve"> וזאת אף לאור תשובותיו בחקירתו הנגדית</w:t>
      </w:r>
      <w:r w:rsidRPr="009A1226">
        <w:rPr>
          <w:rFonts w:hint="cs" w:ascii="Arial" w:hAnsi="Arial"/>
          <w:rtl/>
        </w:rPr>
        <w:t>.</w:t>
      </w:r>
      <w:r w:rsidR="009A1226">
        <w:rPr>
          <w:rFonts w:hint="cs" w:ascii="Arial" w:hAnsi="Arial"/>
          <w:rtl/>
        </w:rPr>
        <w:t xml:space="preserve"> </w:t>
      </w:r>
      <w:r w:rsidR="009A1226">
        <w:rPr>
          <w:rFonts w:ascii="Arial" w:hAnsi="Arial"/>
          <w:rtl/>
        </w:rPr>
        <w:tab/>
      </w:r>
      <w:r w:rsidR="009A1226">
        <w:rPr>
          <w:rFonts w:ascii="Arial" w:hAnsi="Arial"/>
          <w:rtl/>
        </w:rPr>
        <w:br/>
      </w:r>
    </w:p>
    <w:p w:rsidR="004B4331" w:rsidP="00342405" w:rsidRDefault="002F53C1">
      <w:pPr>
        <w:pStyle w:val="affffc"/>
        <w:numPr>
          <w:ilvl w:val="0"/>
          <w:numId w:val="11"/>
        </w:numPr>
        <w:spacing w:line="360" w:lineRule="auto"/>
        <w:jc w:val="both"/>
        <w:rPr>
          <w:rFonts w:asciiTheme="majorBidi" w:hAnsiTheme="majorBidi" w:cstheme="majorBidi"/>
          <w:b/>
          <w:bCs/>
        </w:rPr>
      </w:pPr>
      <w:r w:rsidRPr="009A1226">
        <w:rPr>
          <w:rFonts w:hint="cs" w:ascii="Arial" w:hAnsi="Arial"/>
          <w:rtl/>
        </w:rPr>
        <w:t xml:space="preserve">נהג התובעות אשר פתח דלתו לכיוון נתיב הנסיעה מחויב בחובת זהירות, בין היתר מכוח הוראות </w:t>
      </w:r>
      <w:r w:rsidRPr="009A1226" w:rsidR="00F25778">
        <w:rPr>
          <w:rFonts w:hint="cs" w:ascii="Arial" w:hAnsi="Arial"/>
          <w:rtl/>
        </w:rPr>
        <w:t>תקנה 80(א) לתקנות התעבורה</w:t>
      </w:r>
      <w:r w:rsidRPr="009A1226">
        <w:rPr>
          <w:rFonts w:hint="cs" w:ascii="Arial" w:hAnsi="Arial"/>
          <w:rtl/>
        </w:rPr>
        <w:t>, התשכ"א - 1961</w:t>
      </w:r>
      <w:r w:rsidRPr="009A1226" w:rsidR="00F25778">
        <w:rPr>
          <w:rFonts w:hint="cs" w:ascii="Arial" w:hAnsi="Arial"/>
          <w:rtl/>
        </w:rPr>
        <w:t xml:space="preserve"> קובעת כי :</w:t>
      </w:r>
      <w:r w:rsidR="009A1226">
        <w:rPr>
          <w:rFonts w:ascii="Arial" w:hAnsi="Arial"/>
          <w:rtl/>
        </w:rPr>
        <w:tab/>
      </w:r>
      <w:r w:rsidRPr="009A1226" w:rsidR="009A1226">
        <w:rPr>
          <w:rFonts w:ascii="Arial" w:hAnsi="Arial"/>
          <w:rtl/>
        </w:rPr>
        <w:br/>
      </w:r>
      <w:r w:rsidRPr="009A1226">
        <w:rPr>
          <w:rFonts w:hint="cs" w:asciiTheme="majorBidi" w:hAnsiTheme="majorBidi" w:cstheme="majorBidi"/>
          <w:b/>
          <w:bCs/>
          <w:rtl/>
        </w:rPr>
        <w:t>"</w:t>
      </w:r>
      <w:r w:rsidRPr="009A1226" w:rsidR="00F25778">
        <w:rPr>
          <w:rFonts w:asciiTheme="majorBidi" w:hAnsiTheme="majorBidi" w:cstheme="majorBidi"/>
          <w:b/>
          <w:bCs/>
          <w:rtl/>
        </w:rPr>
        <w:t>80.(א)</w:t>
      </w:r>
      <w:r w:rsidRPr="009A1226" w:rsidR="00F25778">
        <w:rPr>
          <w:rFonts w:asciiTheme="majorBidi" w:hAnsiTheme="majorBidi" w:cstheme="majorBidi"/>
          <w:b/>
          <w:bCs/>
          <w:rtl/>
        </w:rPr>
        <w:tab/>
        <w:t>לא יפתח אדם את דלתו של רכב אלא לאחר שנקט כל אמצעי הזהירות הדרושים להבטחת שלומם של עוברי דרך</w:t>
      </w:r>
      <w:r w:rsidRPr="009A1226">
        <w:rPr>
          <w:rFonts w:hint="cs" w:asciiTheme="majorBidi" w:hAnsiTheme="majorBidi" w:cstheme="majorBidi"/>
          <w:b/>
          <w:bCs/>
          <w:rtl/>
        </w:rPr>
        <w:t>".</w:t>
      </w:r>
      <w:r w:rsidR="009A1226">
        <w:rPr>
          <w:rFonts w:asciiTheme="majorBidi" w:hAnsiTheme="majorBidi" w:cstheme="majorBidi"/>
          <w:b/>
          <w:bCs/>
          <w:rtl/>
        </w:rPr>
        <w:tab/>
      </w:r>
      <w:r w:rsidR="009A1226">
        <w:rPr>
          <w:rFonts w:asciiTheme="majorBidi" w:hAnsiTheme="majorBidi" w:cstheme="majorBidi"/>
          <w:b/>
          <w:bCs/>
          <w:rtl/>
        </w:rPr>
        <w:br/>
      </w:r>
    </w:p>
    <w:p w:rsidRPr="000E20B9" w:rsidR="004408DD" w:rsidP="000E20B9" w:rsidRDefault="00F25778">
      <w:pPr>
        <w:pStyle w:val="affffc"/>
        <w:numPr>
          <w:ilvl w:val="0"/>
          <w:numId w:val="11"/>
        </w:numPr>
        <w:spacing w:line="360" w:lineRule="auto"/>
        <w:jc w:val="both"/>
        <w:rPr>
          <w:rFonts w:ascii="Arial" w:hAnsi="Arial"/>
        </w:rPr>
      </w:pPr>
      <w:r w:rsidRPr="000E20B9">
        <w:rPr>
          <w:rFonts w:hint="cs" w:ascii="Arial" w:hAnsi="Arial"/>
          <w:rtl/>
        </w:rPr>
        <w:lastRenderedPageBreak/>
        <w:t>חובת הזהירות חלה על נהג התובעות, אשר פתח דלתו ו/או השאיר דלתו פתוחה לתוך נתיב הנסיעה</w:t>
      </w:r>
      <w:r w:rsidRPr="000E20B9" w:rsidR="009A1226">
        <w:rPr>
          <w:rFonts w:hint="cs" w:ascii="Arial" w:hAnsi="Arial"/>
          <w:rtl/>
        </w:rPr>
        <w:t xml:space="preserve"> מעבר לצורך הנדרש ליציאתו מהרכ</w:t>
      </w:r>
      <w:r w:rsidRPr="000E20B9" w:rsidR="000E20B9">
        <w:rPr>
          <w:rFonts w:hint="cs" w:ascii="Arial" w:hAnsi="Arial"/>
          <w:rtl/>
        </w:rPr>
        <w:t>ב</w:t>
      </w:r>
      <w:r w:rsidRPr="000E20B9">
        <w:rPr>
          <w:rFonts w:hint="cs" w:ascii="Arial" w:hAnsi="Arial"/>
          <w:rtl/>
        </w:rPr>
        <w:t>.</w:t>
      </w:r>
      <w:r w:rsidRPr="000E20B9" w:rsidR="000E20B9">
        <w:rPr>
          <w:rFonts w:hint="cs" w:ascii="Arial" w:hAnsi="Arial"/>
          <w:rtl/>
        </w:rPr>
        <w:t xml:space="preserve"> הדברים אמורים בפרט כאשר הרכב חנה לצד דרך ראשית. </w:t>
      </w:r>
      <w:r w:rsidR="000E20B9">
        <w:rPr>
          <w:rFonts w:hint="cs" w:ascii="Arial" w:hAnsi="Arial"/>
          <w:rtl/>
        </w:rPr>
        <w:t>ע</w:t>
      </w:r>
      <w:r w:rsidRPr="000E20B9" w:rsidR="004408DD">
        <w:rPr>
          <w:rFonts w:hint="cs" w:ascii="Arial" w:hAnsi="Arial"/>
          <w:rtl/>
        </w:rPr>
        <w:t xml:space="preserve">דות נהג התובעות </w:t>
      </w:r>
      <w:r w:rsidR="000E20B9">
        <w:rPr>
          <w:rFonts w:hint="cs" w:ascii="Arial" w:hAnsi="Arial"/>
          <w:rtl/>
        </w:rPr>
        <w:t>מעל</w:t>
      </w:r>
      <w:r w:rsidRPr="000E20B9" w:rsidR="004408DD">
        <w:rPr>
          <w:rFonts w:hint="cs" w:ascii="Arial" w:hAnsi="Arial"/>
          <w:rtl/>
        </w:rPr>
        <w:t xml:space="preserve">ה כי פתח את דלת הנהג, עבר לחלקו האחורי של הרכב כאשר הוא מותיר את הדלת פתוחה לתוך נתיב הנסיעה, מבלי שהתקבל לכך כל הסבר סביר. </w:t>
      </w:r>
      <w:r w:rsidRPr="000E20B9" w:rsidR="000E20B9">
        <w:rPr>
          <w:rFonts w:ascii="Arial" w:hAnsi="Arial"/>
          <w:rtl/>
        </w:rPr>
        <w:tab/>
      </w:r>
    </w:p>
    <w:p w:rsidR="002F53C1" w:rsidP="000E20B9" w:rsidRDefault="004408DD">
      <w:pPr>
        <w:pStyle w:val="affffc"/>
        <w:numPr>
          <w:ilvl w:val="0"/>
          <w:numId w:val="11"/>
        </w:numPr>
        <w:spacing w:line="360" w:lineRule="auto"/>
        <w:jc w:val="both"/>
        <w:rPr>
          <w:rFonts w:ascii="Arial" w:hAnsi="Arial"/>
        </w:rPr>
      </w:pPr>
      <w:r w:rsidRPr="000E20B9">
        <w:rPr>
          <w:rFonts w:hint="cs" w:ascii="Arial" w:hAnsi="Arial"/>
          <w:rtl/>
        </w:rPr>
        <w:t xml:space="preserve">באשר לנתבעים, </w:t>
      </w:r>
      <w:r w:rsidRPr="000E20B9" w:rsidR="00F25778">
        <w:rPr>
          <w:rFonts w:hint="cs" w:ascii="Arial" w:hAnsi="Arial"/>
          <w:rtl/>
        </w:rPr>
        <w:t>נהג המש</w:t>
      </w:r>
      <w:r w:rsidRPr="000E20B9" w:rsidR="002F53C1">
        <w:rPr>
          <w:rFonts w:hint="cs" w:ascii="Arial" w:hAnsi="Arial"/>
          <w:rtl/>
        </w:rPr>
        <w:t xml:space="preserve">אית נהג את רכבו בנתיב הימני במהירות סבירה והנני מקבלת את עדותו לעניין זה. עדותו </w:t>
      </w:r>
      <w:r w:rsidR="000E20B9">
        <w:rPr>
          <w:rFonts w:hint="cs" w:ascii="Arial" w:hAnsi="Arial"/>
          <w:rtl/>
        </w:rPr>
        <w:t xml:space="preserve">אף </w:t>
      </w:r>
      <w:r w:rsidRPr="000E20B9" w:rsidR="002F53C1">
        <w:rPr>
          <w:rFonts w:hint="cs" w:ascii="Arial" w:hAnsi="Arial"/>
          <w:rtl/>
        </w:rPr>
        <w:t xml:space="preserve">עולה בקנה אחד עם הנזק לרכב התובעות שכן רכב הנתבעים היה משאית גדולה, כאשר הנזק לרכב התובעות כעולה מהתמונות </w:t>
      </w:r>
      <w:r w:rsidRPr="000E20B9" w:rsidR="002F53C1">
        <w:rPr>
          <w:rFonts w:ascii="Arial" w:hAnsi="Arial"/>
          <w:rtl/>
        </w:rPr>
        <w:t>–</w:t>
      </w:r>
      <w:r w:rsidRPr="000E20B9" w:rsidR="002F53C1">
        <w:rPr>
          <w:rFonts w:hint="cs" w:ascii="Arial" w:hAnsi="Arial"/>
          <w:rtl/>
        </w:rPr>
        <w:t xml:space="preserve"> המוצגים, מתיישב עם נסיעה איטית של המשאית</w:t>
      </w:r>
      <w:r w:rsidRPr="000E20B9" w:rsidR="00916FA1">
        <w:rPr>
          <w:rFonts w:hint="cs" w:ascii="Arial" w:hAnsi="Arial"/>
          <w:rtl/>
        </w:rPr>
        <w:t>, התואמת את תנאי הדרך</w:t>
      </w:r>
      <w:r w:rsidRPr="000E20B9" w:rsidR="002F53C1">
        <w:rPr>
          <w:rFonts w:hint="cs" w:ascii="Arial" w:hAnsi="Arial"/>
          <w:rtl/>
        </w:rPr>
        <w:t>.</w:t>
      </w:r>
      <w:r w:rsidR="000E20B9">
        <w:rPr>
          <w:rFonts w:ascii="Arial" w:hAnsi="Arial"/>
          <w:rtl/>
        </w:rPr>
        <w:tab/>
      </w:r>
      <w:r w:rsidR="000E20B9">
        <w:rPr>
          <w:rFonts w:ascii="Arial" w:hAnsi="Arial"/>
          <w:rtl/>
        </w:rPr>
        <w:br/>
      </w:r>
    </w:p>
    <w:p w:rsidR="00916FA1" w:rsidP="000E20B9" w:rsidRDefault="00916FA1">
      <w:pPr>
        <w:pStyle w:val="affffc"/>
        <w:numPr>
          <w:ilvl w:val="0"/>
          <w:numId w:val="11"/>
        </w:numPr>
        <w:spacing w:line="360" w:lineRule="auto"/>
        <w:jc w:val="both"/>
        <w:rPr>
          <w:rFonts w:ascii="Arial" w:hAnsi="Arial"/>
        </w:rPr>
      </w:pPr>
      <w:r w:rsidRPr="000E20B9">
        <w:rPr>
          <w:rFonts w:hint="cs" w:ascii="Arial" w:hAnsi="Arial"/>
          <w:rtl/>
        </w:rPr>
        <w:t>הנתבע 1 לא היה, אפוא הגורם לנזק</w:t>
      </w:r>
      <w:r w:rsidRPr="000E20B9" w:rsidR="004408DD">
        <w:rPr>
          <w:rFonts w:hint="cs" w:ascii="Arial" w:hAnsi="Arial"/>
          <w:rtl/>
        </w:rPr>
        <w:t xml:space="preserve"> ברכב התובעות</w:t>
      </w:r>
      <w:r w:rsidRPr="000E20B9">
        <w:rPr>
          <w:rFonts w:hint="cs" w:ascii="Arial" w:hAnsi="Arial"/>
          <w:rtl/>
        </w:rPr>
        <w:t xml:space="preserve">. </w:t>
      </w:r>
      <w:r w:rsidRPr="000E20B9" w:rsidR="000E20B9">
        <w:rPr>
          <w:rFonts w:hint="cs" w:ascii="Arial" w:hAnsi="Arial"/>
          <w:rtl/>
        </w:rPr>
        <w:t>ככל שיש</w:t>
      </w:r>
      <w:r w:rsidRPr="000E20B9">
        <w:rPr>
          <w:rFonts w:hint="cs" w:ascii="Arial" w:hAnsi="Arial"/>
          <w:rtl/>
        </w:rPr>
        <w:t xml:space="preserve"> לייחס אשם תורם מסוים לנתבע 1 מכוח חובתו אף הוא כמשתמש בדרך </w:t>
      </w:r>
      <w:r w:rsidR="000E20B9">
        <w:rPr>
          <w:rFonts w:hint="cs" w:ascii="Arial" w:hAnsi="Arial"/>
          <w:rtl/>
        </w:rPr>
        <w:t xml:space="preserve">ונהג בכלי רכב כבד, </w:t>
      </w:r>
      <w:r w:rsidRPr="000E20B9">
        <w:rPr>
          <w:rFonts w:hint="cs" w:ascii="Arial" w:hAnsi="Arial"/>
          <w:rtl/>
        </w:rPr>
        <w:t>מדובר באשם תורם בשיעור אשר אינו יכול להקים עילת תביעה עצמאית לתובעות באשר הגורם ל</w:t>
      </w:r>
      <w:r w:rsidRPr="000E20B9" w:rsidR="004408DD">
        <w:rPr>
          <w:rFonts w:hint="cs" w:ascii="Arial" w:hAnsi="Arial"/>
          <w:rtl/>
        </w:rPr>
        <w:t xml:space="preserve">אירוע </w:t>
      </w:r>
      <w:r w:rsidRPr="000E20B9">
        <w:rPr>
          <w:rFonts w:hint="cs" w:ascii="Arial" w:hAnsi="Arial"/>
          <w:rtl/>
        </w:rPr>
        <w:t>ה</w:t>
      </w:r>
      <w:r w:rsidRPr="000E20B9" w:rsidR="004408DD">
        <w:rPr>
          <w:rFonts w:hint="cs" w:ascii="Arial" w:hAnsi="Arial"/>
          <w:rtl/>
        </w:rPr>
        <w:t xml:space="preserve">נזק נשוא התביעה </w:t>
      </w:r>
      <w:r w:rsidRPr="000E20B9">
        <w:rPr>
          <w:rFonts w:hint="cs" w:ascii="Arial" w:hAnsi="Arial"/>
          <w:rtl/>
        </w:rPr>
        <w:t xml:space="preserve"> היה</w:t>
      </w:r>
      <w:r w:rsidRPr="000E20B9" w:rsidR="004408DD">
        <w:rPr>
          <w:rFonts w:hint="cs" w:ascii="Arial" w:hAnsi="Arial"/>
          <w:rtl/>
        </w:rPr>
        <w:t xml:space="preserve"> נהג התובעות ולא הנתבע 1</w:t>
      </w:r>
      <w:r w:rsidRPr="000E20B9">
        <w:rPr>
          <w:rFonts w:hint="cs" w:ascii="Arial" w:hAnsi="Arial"/>
          <w:rtl/>
        </w:rPr>
        <w:t>.</w:t>
      </w:r>
      <w:r w:rsidR="000E20B9">
        <w:rPr>
          <w:rFonts w:ascii="Arial" w:hAnsi="Arial"/>
          <w:rtl/>
        </w:rPr>
        <w:tab/>
      </w:r>
      <w:r w:rsidR="000E20B9">
        <w:rPr>
          <w:rFonts w:ascii="Arial" w:hAnsi="Arial"/>
          <w:rtl/>
        </w:rPr>
        <w:br/>
      </w:r>
    </w:p>
    <w:p w:rsidRPr="000E20B9" w:rsidR="004408DD" w:rsidP="00E65336" w:rsidRDefault="002F53C1">
      <w:pPr>
        <w:pStyle w:val="affffc"/>
        <w:numPr>
          <w:ilvl w:val="0"/>
          <w:numId w:val="11"/>
        </w:numPr>
        <w:spacing w:line="360" w:lineRule="auto"/>
        <w:jc w:val="both"/>
        <w:rPr>
          <w:rFonts w:hint="cs" w:ascii="Arial" w:hAnsi="Arial"/>
          <w:rtl/>
        </w:rPr>
      </w:pPr>
      <w:r w:rsidRPr="000E20B9">
        <w:rPr>
          <w:rFonts w:hint="cs" w:ascii="Arial" w:hAnsi="Arial"/>
          <w:rtl/>
        </w:rPr>
        <w:t>ה</w:t>
      </w:r>
      <w:r w:rsidRPr="000E20B9" w:rsidR="004408DD">
        <w:rPr>
          <w:rFonts w:hint="cs" w:ascii="Arial" w:hAnsi="Arial"/>
          <w:rtl/>
        </w:rPr>
        <w:t>מסקנה העולה מהאמור הינה כי דין התביעה להידחות.</w:t>
      </w:r>
      <w:r w:rsidRPr="000E20B9" w:rsidR="000E20B9">
        <w:rPr>
          <w:rFonts w:ascii="Arial" w:hAnsi="Arial"/>
          <w:rtl/>
        </w:rPr>
        <w:tab/>
      </w:r>
      <w:r w:rsidRPr="000E20B9" w:rsidR="000E20B9">
        <w:rPr>
          <w:rFonts w:ascii="Arial" w:hAnsi="Arial"/>
          <w:rtl/>
        </w:rPr>
        <w:br/>
      </w:r>
      <w:r w:rsidRPr="000E20B9" w:rsidR="004408DD">
        <w:rPr>
          <w:rFonts w:hint="cs" w:ascii="Arial" w:hAnsi="Arial"/>
          <w:rtl/>
        </w:rPr>
        <w:t>כל צד ישא בהוצאותיו.</w:t>
      </w:r>
    </w:p>
    <w:p w:rsidR="00DE68A1" w:rsidRDefault="000E20B9">
      <w:r>
        <w:rPr>
          <w:rtl/>
        </w:rPr>
        <w:br/>
      </w:r>
    </w:p>
    <w:p w:rsidR="0040286A" w:rsidP="003D6E67" w:rsidRDefault="0040286A">
      <w:pPr>
        <w:spacing w:line="360" w:lineRule="auto"/>
        <w:jc w:val="both"/>
        <w:rPr>
          <w:rFonts w:ascii="Calibri" w:hAnsi="Calibri" w:cs="Calibri"/>
          <w:sz w:val="22"/>
          <w:szCs w:val="22"/>
          <w:rtl/>
        </w:rPr>
      </w:pPr>
      <w:r>
        <w:rPr>
          <w:rFonts w:hint="cs"/>
          <w:b/>
          <w:bCs/>
          <w:u w:val="single"/>
          <w:rtl/>
        </w:rPr>
        <w:t>המזכירות תעביר העתק פסק הדין לצדדים</w:t>
      </w:r>
      <w:r>
        <w:rPr>
          <w:rFonts w:hint="cs"/>
          <w:rtl/>
        </w:rPr>
        <w:t xml:space="preserve">.         </w:t>
      </w: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142917832"/>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758897837"/>
          <w:text w:multiLine="1"/>
        </w:sdtPr>
        <w:sdtEndPr/>
        <w:sdtContent>
          <w:r>
            <w:rPr>
              <w:rFonts w:ascii="Arial" w:hAnsi="Arial"/>
              <w:rtl/>
            </w:rPr>
            <w:t>10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P="003823DA" w:rsidRDefault="00214154">
      <w:pPr>
        <w:spacing w:line="360" w:lineRule="auto"/>
        <w:ind w:left="3600" w:firstLine="720"/>
        <w:jc w:val="right"/>
        <w:rPr>
          <w:rFonts w:ascii="Arial" w:hAnsi="Arial"/>
          <w:rtl/>
        </w:rPr>
      </w:pPr>
      <w:sdt>
        <w:sdtPr>
          <w:alias w:val="MergeField"/>
          <w:tag w:val="1237"/>
        </w:sdtPr>
        <w:sdtContent>
          <w:p>
            <w:r>
              <w:drawing>
                <wp:inline distT="0" distB="0" distL="0" distR="0" wp14:editId="50D07946">
                  <wp:extent cx="1758696" cy="59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6ba9ddbdfad4c0f" cstate="print">
                            <a:extLst>
                              <a:ext uri="{28A0092B-C50C-407E-A947-70E740481C1C}"/>
                            </a:extLst>
                          </a:blip>
                          <a:stretch>
                            <a:fillRect/>
                          </a:stretch>
                        </pic:blipFill>
                        <pic:spPr>
                          <a:xfrm>
                            <a:off x="0" y="0"/>
                            <a:ext cx="1758696" cy="591312"/>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bookmarkStart w:name="_GoBack" w:id="0"/>
      <w:bookmarkEnd w:id="0"/>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14154">
      <w:rPr>
        <w:rStyle w:val="ae"/>
        <w:rFonts w:cs="Times New Roman"/>
        <w:noProof/>
        <w:rtl/>
      </w:rPr>
      <w:t>3</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1415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14154">
    <w:pPr>
      <w:pStyle w:val="a5"/>
      <w:jc w:val="center"/>
      <w:rPr>
        <w:rFonts w:cs="FrankRuehl"/>
        <w:sz w:val="28"/>
        <w:szCs w:val="28"/>
        <w:rtl/>
      </w:rPr>
    </w:pPr>
    <w:r>
      <w:rPr>
        <w:rFonts w:cs="FrankRuehl"/>
        <w:noProof/>
        <w:sz w:val="28"/>
        <w:szCs w:val="28"/>
        <w:rtl/>
      </w:rPr>
    </w:r>
    <w:r w:rsidR="00265761">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209A5">
          <w:pPr>
            <w:pStyle w:val="a5"/>
            <w:jc w:val="right"/>
            <w:rPr>
              <w:b/>
              <w:bCs/>
              <w:sz w:val="26"/>
              <w:szCs w:val="26"/>
              <w:rtl/>
            </w:rPr>
          </w:pPr>
          <w:r>
            <w:rPr>
              <w:rFonts w:hint="eastAsia"/>
              <w:b/>
              <w:bCs/>
              <w:sz w:val="26"/>
              <w:szCs w:val="26"/>
              <w:rtl/>
            </w:rPr>
            <w:t>‏</w:t>
          </w:r>
          <w:sdt>
            <w:sdtPr>
              <w:rPr>
                <w:rtl/>
              </w:rPr>
              <w:alias w:val="1455"/>
              <w:tag w:val="1455"/>
              <w:id w:val="1560361224"/>
              <w:text w:multiLine="1"/>
            </w:sdtPr>
            <w:sdtEndPr/>
            <w:sdtContent>
              <w:r>
                <w:rPr>
                  <w:rFonts w:hint="cs" w:ascii="Arial" w:hAnsi="Arial"/>
                  <w:rtl/>
                </w:rPr>
                <w:t>כ"ה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10 אפריל 2018</w:t>
              </w:r>
            </w:sdtContent>
          </w:sdt>
        </w:p>
      </w:tc>
    </w:tr>
    <w:tr w:rsidR="00694556">
      <w:trPr>
        <w:trHeight w:val="337"/>
        <w:jc w:val="center"/>
      </w:trPr>
      <w:tc>
        <w:tcPr>
          <w:tcW w:w="8721" w:type="dxa"/>
          <w:gridSpan w:val="2"/>
        </w:tcPr>
        <w:p w:rsidR="00694556" w:rsidRDefault="00214154">
          <w:pPr>
            <w:rPr>
              <w:b/>
              <w:bCs/>
              <w:sz w:val="26"/>
              <w:szCs w:val="26"/>
              <w:rtl/>
            </w:rPr>
          </w:pPr>
          <w:sdt>
            <w:sdtPr>
              <w:rPr>
                <w:rtl/>
              </w:rPr>
              <w:alias w:val="1170"/>
              <w:tag w:val="1170"/>
              <w:id w:val="-1416011234"/>
              <w:text w:multiLine="1"/>
            </w:sdtPr>
            <w:sdtEndPr/>
            <w:sdtContent>
              <w:r w:rsidR="0048036B">
                <w:rPr>
                  <w:b/>
                  <w:bCs/>
                  <w:sz w:val="26"/>
                  <w:szCs w:val="26"/>
                  <w:rtl/>
                </w:rPr>
                <w:t>תא"מ</w:t>
              </w:r>
            </w:sdtContent>
          </w:sdt>
          <w:r w:rsidR="00005C8B">
            <w:rPr>
              <w:b/>
              <w:bCs/>
              <w:sz w:val="26"/>
              <w:szCs w:val="26"/>
              <w:rtl/>
            </w:rPr>
            <w:t xml:space="preserve"> </w:t>
          </w:r>
          <w:sdt>
            <w:sdtPr>
              <w:rPr>
                <w:rtl/>
              </w:rPr>
              <w:alias w:val="1171"/>
              <w:tag w:val="1171"/>
              <w:id w:val="2033056868"/>
              <w:text w:multiLine="1"/>
            </w:sdtPr>
            <w:sdtEndPr/>
            <w:sdtContent>
              <w:r w:rsidR="0048036B">
                <w:rPr>
                  <w:b/>
                  <w:bCs/>
                  <w:sz w:val="26"/>
                  <w:szCs w:val="26"/>
                  <w:rtl/>
                </w:rPr>
                <w:t>36371-06-17</w:t>
              </w:r>
            </w:sdtContent>
          </w:sdt>
          <w:r w:rsidR="00005C8B">
            <w:rPr>
              <w:b/>
              <w:bCs/>
              <w:sz w:val="26"/>
              <w:szCs w:val="26"/>
              <w:rtl/>
            </w:rPr>
            <w:t xml:space="preserve"> </w:t>
          </w:r>
          <w:sdt>
            <w:sdtPr>
              <w:rPr>
                <w:rtl/>
              </w:rPr>
              <w:alias w:val="1172"/>
              <w:tag w:val="1172"/>
              <w:id w:val="-262154381"/>
              <w:text w:multiLine="1"/>
            </w:sdtPr>
            <w:sdtEndPr/>
            <w:sdtContent>
              <w:r w:rsidR="0048036B">
                <w:rPr>
                  <w:b/>
                  <w:bCs/>
                  <w:sz w:val="26"/>
                  <w:szCs w:val="26"/>
                  <w:rtl/>
                </w:rPr>
                <w:t>ישיר איי.די.איי חברה לביטוח ואח' נ' עיסא פדלי ואח'</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D6075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BC6904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A0C759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99CE36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17A956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6228B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CE0FA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90945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DA04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95C5E6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10447EB"/>
    <w:multiLevelType w:val="hybridMultilevel"/>
    <w:tmpl w:val="69681BC4"/>
    <w:lvl w:ilvl="0" w:tplc="780015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9570"/>
    <o:shapelayout v:ext="edit">
      <o:idmap v:ext="edit" data="10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294A"/>
    <w:rsid w:val="000564AB"/>
    <w:rsid w:val="00066352"/>
    <w:rsid w:val="000E20B9"/>
    <w:rsid w:val="000E7DF6"/>
    <w:rsid w:val="001072A9"/>
    <w:rsid w:val="00132017"/>
    <w:rsid w:val="00132382"/>
    <w:rsid w:val="0014234E"/>
    <w:rsid w:val="001C4003"/>
    <w:rsid w:val="00202499"/>
    <w:rsid w:val="00214154"/>
    <w:rsid w:val="00264543"/>
    <w:rsid w:val="00265761"/>
    <w:rsid w:val="002A5633"/>
    <w:rsid w:val="002A7C2B"/>
    <w:rsid w:val="002F53C1"/>
    <w:rsid w:val="00381D3A"/>
    <w:rsid w:val="003823DA"/>
    <w:rsid w:val="0040286A"/>
    <w:rsid w:val="004408DD"/>
    <w:rsid w:val="0048036B"/>
    <w:rsid w:val="004B4331"/>
    <w:rsid w:val="004C3835"/>
    <w:rsid w:val="004D10C3"/>
    <w:rsid w:val="004D49A3"/>
    <w:rsid w:val="004E6E3C"/>
    <w:rsid w:val="00547DB7"/>
    <w:rsid w:val="005650B7"/>
    <w:rsid w:val="005C07DE"/>
    <w:rsid w:val="006209A5"/>
    <w:rsid w:val="00622BAA"/>
    <w:rsid w:val="00625C89"/>
    <w:rsid w:val="00633D05"/>
    <w:rsid w:val="00671BD5"/>
    <w:rsid w:val="006805C1"/>
    <w:rsid w:val="00694556"/>
    <w:rsid w:val="006E1A53"/>
    <w:rsid w:val="007056AA"/>
    <w:rsid w:val="00724834"/>
    <w:rsid w:val="007249B8"/>
    <w:rsid w:val="007A24FE"/>
    <w:rsid w:val="007F1048"/>
    <w:rsid w:val="00820005"/>
    <w:rsid w:val="0082593B"/>
    <w:rsid w:val="00844B0C"/>
    <w:rsid w:val="00846D27"/>
    <w:rsid w:val="008C4F99"/>
    <w:rsid w:val="00903896"/>
    <w:rsid w:val="00916FA1"/>
    <w:rsid w:val="00927813"/>
    <w:rsid w:val="00944D13"/>
    <w:rsid w:val="00985F23"/>
    <w:rsid w:val="00987470"/>
    <w:rsid w:val="009A1226"/>
    <w:rsid w:val="009D3054"/>
    <w:rsid w:val="009E0263"/>
    <w:rsid w:val="009E356E"/>
    <w:rsid w:val="00A43458"/>
    <w:rsid w:val="00AF1ED6"/>
    <w:rsid w:val="00B471C1"/>
    <w:rsid w:val="00B80CBD"/>
    <w:rsid w:val="00BC3369"/>
    <w:rsid w:val="00BF77EE"/>
    <w:rsid w:val="00C547D3"/>
    <w:rsid w:val="00CE5A83"/>
    <w:rsid w:val="00CF4575"/>
    <w:rsid w:val="00D53924"/>
    <w:rsid w:val="00D70853"/>
    <w:rsid w:val="00D96D8C"/>
    <w:rsid w:val="00DE68A1"/>
    <w:rsid w:val="00E476AE"/>
    <w:rsid w:val="00E54642"/>
    <w:rsid w:val="00E6339D"/>
    <w:rsid w:val="00E97908"/>
    <w:rsid w:val="00ED5A4E"/>
    <w:rsid w:val="00EF3ED0"/>
    <w:rsid w:val="00EF74FC"/>
    <w:rsid w:val="00F11D7B"/>
    <w:rsid w:val="00F25778"/>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14:docId w14:val="6E27D851"/>
  <w15:docId w15:val="{2ED763BA-85A9-4EC7-BE5F-FA234E8E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0286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028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0286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0286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0286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0286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0286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0286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0286A"/>
    <w:rPr>
      <w:noProof w:val="0"/>
      <w:color w:val="800080" w:themeColor="followedHyperlink"/>
      <w:u w:val="single"/>
    </w:rPr>
  </w:style>
  <w:style w:type="character" w:styleId="HTMLCite">
    <w:name w:val="HTML Cite"/>
    <w:basedOn w:val="a2"/>
    <w:semiHidden/>
    <w:unhideWhenUsed/>
    <w:rsid w:val="0040286A"/>
    <w:rPr>
      <w:i/>
      <w:iCs/>
      <w:noProof w:val="0"/>
    </w:rPr>
  </w:style>
  <w:style w:type="character" w:styleId="HTMLCode">
    <w:name w:val="HTML Code"/>
    <w:basedOn w:val="a2"/>
    <w:semiHidden/>
    <w:unhideWhenUsed/>
    <w:rsid w:val="0040286A"/>
    <w:rPr>
      <w:rFonts w:ascii="Consolas" w:hAnsi="Consolas"/>
      <w:noProof w:val="0"/>
      <w:sz w:val="20"/>
      <w:szCs w:val="20"/>
    </w:rPr>
  </w:style>
  <w:style w:type="character" w:styleId="HTMLDefinition">
    <w:name w:val="HTML Definition"/>
    <w:basedOn w:val="a2"/>
    <w:semiHidden/>
    <w:unhideWhenUsed/>
    <w:rsid w:val="0040286A"/>
    <w:rPr>
      <w:i/>
      <w:iCs/>
      <w:noProof w:val="0"/>
    </w:rPr>
  </w:style>
  <w:style w:type="character" w:styleId="HTMLVariable">
    <w:name w:val="HTML Variable"/>
    <w:basedOn w:val="a2"/>
    <w:semiHidden/>
    <w:unhideWhenUsed/>
    <w:rsid w:val="0040286A"/>
    <w:rPr>
      <w:i/>
      <w:iCs/>
      <w:noProof w:val="0"/>
    </w:rPr>
  </w:style>
  <w:style w:type="paragraph" w:styleId="HTML">
    <w:name w:val="HTML Preformatted"/>
    <w:basedOn w:val="a1"/>
    <w:link w:val="HTML0"/>
    <w:semiHidden/>
    <w:unhideWhenUsed/>
    <w:rsid w:val="0040286A"/>
    <w:rPr>
      <w:rFonts w:ascii="Consolas" w:hAnsi="Consolas"/>
      <w:sz w:val="20"/>
      <w:szCs w:val="20"/>
    </w:rPr>
  </w:style>
  <w:style w:type="character" w:customStyle="1" w:styleId="HTML0">
    <w:name w:val="HTML מעוצב מראש תו"/>
    <w:basedOn w:val="a2"/>
    <w:link w:val="HTML"/>
    <w:semiHidden/>
    <w:rsid w:val="0040286A"/>
    <w:rPr>
      <w:rFonts w:ascii="Consolas" w:hAnsi="Consolas" w:cs="David"/>
      <w:noProof w:val="0"/>
    </w:rPr>
  </w:style>
  <w:style w:type="character" w:styleId="Hyperlink">
    <w:name w:val="Hyperlink"/>
    <w:basedOn w:val="a2"/>
    <w:semiHidden/>
    <w:unhideWhenUsed/>
    <w:rsid w:val="0040286A"/>
    <w:rPr>
      <w:noProof w:val="0"/>
      <w:color w:val="0000FF" w:themeColor="hyperlink"/>
      <w:u w:val="single"/>
    </w:rPr>
  </w:style>
  <w:style w:type="paragraph" w:styleId="Index1">
    <w:name w:val="index 1"/>
    <w:basedOn w:val="a1"/>
    <w:next w:val="a1"/>
    <w:autoRedefine/>
    <w:semiHidden/>
    <w:unhideWhenUsed/>
    <w:rsid w:val="0040286A"/>
    <w:pPr>
      <w:ind w:left="240" w:hanging="240"/>
    </w:pPr>
  </w:style>
  <w:style w:type="paragraph" w:styleId="Index2">
    <w:name w:val="index 2"/>
    <w:basedOn w:val="a1"/>
    <w:next w:val="a1"/>
    <w:autoRedefine/>
    <w:semiHidden/>
    <w:unhideWhenUsed/>
    <w:rsid w:val="0040286A"/>
    <w:pPr>
      <w:ind w:left="480" w:hanging="240"/>
    </w:pPr>
  </w:style>
  <w:style w:type="paragraph" w:styleId="Index3">
    <w:name w:val="index 3"/>
    <w:basedOn w:val="a1"/>
    <w:next w:val="a1"/>
    <w:autoRedefine/>
    <w:semiHidden/>
    <w:unhideWhenUsed/>
    <w:rsid w:val="0040286A"/>
    <w:pPr>
      <w:ind w:left="720" w:hanging="240"/>
    </w:pPr>
  </w:style>
  <w:style w:type="paragraph" w:styleId="Index4">
    <w:name w:val="index 4"/>
    <w:basedOn w:val="a1"/>
    <w:next w:val="a1"/>
    <w:autoRedefine/>
    <w:semiHidden/>
    <w:unhideWhenUsed/>
    <w:rsid w:val="0040286A"/>
    <w:pPr>
      <w:ind w:left="960" w:hanging="240"/>
    </w:pPr>
  </w:style>
  <w:style w:type="paragraph" w:styleId="Index5">
    <w:name w:val="index 5"/>
    <w:basedOn w:val="a1"/>
    <w:next w:val="a1"/>
    <w:autoRedefine/>
    <w:semiHidden/>
    <w:unhideWhenUsed/>
    <w:rsid w:val="0040286A"/>
    <w:pPr>
      <w:ind w:left="1200" w:hanging="240"/>
    </w:pPr>
  </w:style>
  <w:style w:type="paragraph" w:styleId="Index6">
    <w:name w:val="index 6"/>
    <w:basedOn w:val="a1"/>
    <w:next w:val="a1"/>
    <w:autoRedefine/>
    <w:semiHidden/>
    <w:unhideWhenUsed/>
    <w:rsid w:val="0040286A"/>
    <w:pPr>
      <w:ind w:left="1440" w:hanging="240"/>
    </w:pPr>
  </w:style>
  <w:style w:type="paragraph" w:styleId="Index7">
    <w:name w:val="index 7"/>
    <w:basedOn w:val="a1"/>
    <w:next w:val="a1"/>
    <w:autoRedefine/>
    <w:semiHidden/>
    <w:unhideWhenUsed/>
    <w:rsid w:val="0040286A"/>
    <w:pPr>
      <w:ind w:left="1680" w:hanging="240"/>
    </w:pPr>
  </w:style>
  <w:style w:type="paragraph" w:styleId="Index8">
    <w:name w:val="index 8"/>
    <w:basedOn w:val="a1"/>
    <w:next w:val="a1"/>
    <w:autoRedefine/>
    <w:semiHidden/>
    <w:unhideWhenUsed/>
    <w:rsid w:val="0040286A"/>
    <w:pPr>
      <w:ind w:left="1920" w:hanging="240"/>
    </w:pPr>
  </w:style>
  <w:style w:type="paragraph" w:styleId="Index9">
    <w:name w:val="index 9"/>
    <w:basedOn w:val="a1"/>
    <w:next w:val="a1"/>
    <w:autoRedefine/>
    <w:semiHidden/>
    <w:unhideWhenUsed/>
    <w:rsid w:val="0040286A"/>
    <w:pPr>
      <w:ind w:left="2160" w:hanging="240"/>
    </w:pPr>
  </w:style>
  <w:style w:type="paragraph" w:styleId="NormalWeb">
    <w:name w:val="Normal (Web)"/>
    <w:basedOn w:val="a1"/>
    <w:semiHidden/>
    <w:unhideWhenUsed/>
    <w:rsid w:val="0040286A"/>
    <w:rPr>
      <w:rFonts w:cs="Times New Roman"/>
    </w:rPr>
  </w:style>
  <w:style w:type="paragraph" w:styleId="TOC1">
    <w:name w:val="toc 1"/>
    <w:basedOn w:val="a1"/>
    <w:next w:val="a1"/>
    <w:autoRedefine/>
    <w:semiHidden/>
    <w:unhideWhenUsed/>
    <w:rsid w:val="0040286A"/>
    <w:pPr>
      <w:spacing w:after="100"/>
    </w:pPr>
  </w:style>
  <w:style w:type="paragraph" w:styleId="TOC2">
    <w:name w:val="toc 2"/>
    <w:basedOn w:val="a1"/>
    <w:next w:val="a1"/>
    <w:autoRedefine/>
    <w:semiHidden/>
    <w:unhideWhenUsed/>
    <w:rsid w:val="0040286A"/>
    <w:pPr>
      <w:spacing w:after="100"/>
      <w:ind w:left="240"/>
    </w:pPr>
  </w:style>
  <w:style w:type="paragraph" w:styleId="TOC3">
    <w:name w:val="toc 3"/>
    <w:basedOn w:val="a1"/>
    <w:next w:val="a1"/>
    <w:autoRedefine/>
    <w:semiHidden/>
    <w:unhideWhenUsed/>
    <w:rsid w:val="0040286A"/>
    <w:pPr>
      <w:spacing w:after="100"/>
      <w:ind w:left="480"/>
    </w:pPr>
  </w:style>
  <w:style w:type="paragraph" w:styleId="TOC4">
    <w:name w:val="toc 4"/>
    <w:basedOn w:val="a1"/>
    <w:next w:val="a1"/>
    <w:autoRedefine/>
    <w:semiHidden/>
    <w:unhideWhenUsed/>
    <w:rsid w:val="0040286A"/>
    <w:pPr>
      <w:spacing w:after="100"/>
      <w:ind w:left="720"/>
    </w:pPr>
  </w:style>
  <w:style w:type="paragraph" w:styleId="TOC5">
    <w:name w:val="toc 5"/>
    <w:basedOn w:val="a1"/>
    <w:next w:val="a1"/>
    <w:autoRedefine/>
    <w:semiHidden/>
    <w:unhideWhenUsed/>
    <w:rsid w:val="0040286A"/>
    <w:pPr>
      <w:spacing w:after="100"/>
      <w:ind w:left="960"/>
    </w:pPr>
  </w:style>
  <w:style w:type="paragraph" w:styleId="TOC6">
    <w:name w:val="toc 6"/>
    <w:basedOn w:val="a1"/>
    <w:next w:val="a1"/>
    <w:autoRedefine/>
    <w:semiHidden/>
    <w:unhideWhenUsed/>
    <w:rsid w:val="0040286A"/>
    <w:pPr>
      <w:spacing w:after="100"/>
      <w:ind w:left="1200"/>
    </w:pPr>
  </w:style>
  <w:style w:type="paragraph" w:styleId="TOC7">
    <w:name w:val="toc 7"/>
    <w:basedOn w:val="a1"/>
    <w:next w:val="a1"/>
    <w:autoRedefine/>
    <w:semiHidden/>
    <w:unhideWhenUsed/>
    <w:rsid w:val="0040286A"/>
    <w:pPr>
      <w:spacing w:after="100"/>
      <w:ind w:left="1440"/>
    </w:pPr>
  </w:style>
  <w:style w:type="paragraph" w:styleId="TOC8">
    <w:name w:val="toc 8"/>
    <w:basedOn w:val="a1"/>
    <w:next w:val="a1"/>
    <w:autoRedefine/>
    <w:semiHidden/>
    <w:unhideWhenUsed/>
    <w:rsid w:val="0040286A"/>
    <w:pPr>
      <w:spacing w:after="100"/>
      <w:ind w:left="1680"/>
    </w:pPr>
  </w:style>
  <w:style w:type="paragraph" w:styleId="TOC9">
    <w:name w:val="toc 9"/>
    <w:basedOn w:val="a1"/>
    <w:next w:val="a1"/>
    <w:autoRedefine/>
    <w:semiHidden/>
    <w:unhideWhenUsed/>
    <w:rsid w:val="0040286A"/>
    <w:pPr>
      <w:spacing w:after="100"/>
      <w:ind w:left="1920"/>
    </w:pPr>
  </w:style>
  <w:style w:type="table" w:styleId="-1">
    <w:name w:val="Table 3D effects 1"/>
    <w:basedOn w:val="a3"/>
    <w:semiHidden/>
    <w:unhideWhenUsed/>
    <w:rsid w:val="0040286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0286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0286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0286A"/>
  </w:style>
  <w:style w:type="paragraph" w:styleId="af0">
    <w:name w:val="Salutation"/>
    <w:basedOn w:val="a1"/>
    <w:next w:val="a1"/>
    <w:link w:val="af1"/>
    <w:rsid w:val="0040286A"/>
  </w:style>
  <w:style w:type="character" w:customStyle="1" w:styleId="af1">
    <w:name w:val="ברכה תו"/>
    <w:basedOn w:val="a2"/>
    <w:link w:val="af0"/>
    <w:rsid w:val="0040286A"/>
    <w:rPr>
      <w:rFonts w:cs="David"/>
      <w:noProof w:val="0"/>
      <w:sz w:val="24"/>
      <w:szCs w:val="24"/>
    </w:rPr>
  </w:style>
  <w:style w:type="paragraph" w:styleId="af2">
    <w:name w:val="Body Text"/>
    <w:basedOn w:val="a1"/>
    <w:link w:val="af3"/>
    <w:semiHidden/>
    <w:unhideWhenUsed/>
    <w:rsid w:val="0040286A"/>
    <w:pPr>
      <w:spacing w:after="120"/>
    </w:pPr>
  </w:style>
  <w:style w:type="character" w:customStyle="1" w:styleId="af3">
    <w:name w:val="גוף טקסט תו"/>
    <w:basedOn w:val="a2"/>
    <w:link w:val="af2"/>
    <w:semiHidden/>
    <w:rsid w:val="0040286A"/>
    <w:rPr>
      <w:rFonts w:cs="David"/>
      <w:noProof w:val="0"/>
      <w:sz w:val="24"/>
      <w:szCs w:val="24"/>
    </w:rPr>
  </w:style>
  <w:style w:type="paragraph" w:styleId="23">
    <w:name w:val="Body Text 2"/>
    <w:basedOn w:val="a1"/>
    <w:link w:val="24"/>
    <w:semiHidden/>
    <w:unhideWhenUsed/>
    <w:rsid w:val="0040286A"/>
    <w:pPr>
      <w:spacing w:after="120" w:line="480" w:lineRule="auto"/>
    </w:pPr>
  </w:style>
  <w:style w:type="character" w:customStyle="1" w:styleId="24">
    <w:name w:val="גוף טקסט 2 תו"/>
    <w:basedOn w:val="a2"/>
    <w:link w:val="23"/>
    <w:semiHidden/>
    <w:rsid w:val="0040286A"/>
    <w:rPr>
      <w:rFonts w:cs="David"/>
      <w:noProof w:val="0"/>
      <w:sz w:val="24"/>
      <w:szCs w:val="24"/>
    </w:rPr>
  </w:style>
  <w:style w:type="paragraph" w:styleId="33">
    <w:name w:val="Body Text 3"/>
    <w:basedOn w:val="a1"/>
    <w:link w:val="34"/>
    <w:semiHidden/>
    <w:unhideWhenUsed/>
    <w:rsid w:val="0040286A"/>
    <w:pPr>
      <w:spacing w:after="120"/>
    </w:pPr>
    <w:rPr>
      <w:sz w:val="16"/>
      <w:szCs w:val="16"/>
    </w:rPr>
  </w:style>
  <w:style w:type="character" w:customStyle="1" w:styleId="34">
    <w:name w:val="גוף טקסט 3 תו"/>
    <w:basedOn w:val="a2"/>
    <w:link w:val="33"/>
    <w:semiHidden/>
    <w:rsid w:val="0040286A"/>
    <w:rPr>
      <w:rFonts w:cs="David"/>
      <w:noProof w:val="0"/>
      <w:sz w:val="16"/>
      <w:szCs w:val="16"/>
    </w:rPr>
  </w:style>
  <w:style w:type="character" w:styleId="HTML1">
    <w:name w:val="HTML Sample"/>
    <w:basedOn w:val="a2"/>
    <w:semiHidden/>
    <w:unhideWhenUsed/>
    <w:rsid w:val="0040286A"/>
    <w:rPr>
      <w:rFonts w:ascii="Consolas" w:hAnsi="Consolas"/>
      <w:noProof w:val="0"/>
      <w:sz w:val="24"/>
      <w:szCs w:val="24"/>
    </w:rPr>
  </w:style>
  <w:style w:type="character" w:styleId="af4">
    <w:name w:val="Emphasis"/>
    <w:basedOn w:val="a2"/>
    <w:qFormat/>
    <w:rsid w:val="0040286A"/>
    <w:rPr>
      <w:i/>
      <w:iCs/>
      <w:noProof w:val="0"/>
    </w:rPr>
  </w:style>
  <w:style w:type="character" w:styleId="af5">
    <w:name w:val="Intense Emphasis"/>
    <w:basedOn w:val="a2"/>
    <w:uiPriority w:val="21"/>
    <w:qFormat/>
    <w:rsid w:val="0040286A"/>
    <w:rPr>
      <w:i/>
      <w:iCs/>
      <w:noProof w:val="0"/>
      <w:color w:val="4F81BD" w:themeColor="accent1"/>
    </w:rPr>
  </w:style>
  <w:style w:type="character" w:styleId="af6">
    <w:name w:val="Subtle Emphasis"/>
    <w:basedOn w:val="a2"/>
    <w:uiPriority w:val="19"/>
    <w:qFormat/>
    <w:rsid w:val="0040286A"/>
    <w:rPr>
      <w:i/>
      <w:iCs/>
      <w:noProof w:val="0"/>
      <w:color w:val="404040" w:themeColor="text1" w:themeTint="BF"/>
    </w:rPr>
  </w:style>
  <w:style w:type="paragraph" w:styleId="af7">
    <w:name w:val="List Continue"/>
    <w:basedOn w:val="a1"/>
    <w:semiHidden/>
    <w:unhideWhenUsed/>
    <w:rsid w:val="0040286A"/>
    <w:pPr>
      <w:spacing w:after="120"/>
      <w:ind w:left="283"/>
      <w:contextualSpacing/>
    </w:pPr>
  </w:style>
  <w:style w:type="paragraph" w:styleId="25">
    <w:name w:val="List Continue 2"/>
    <w:basedOn w:val="a1"/>
    <w:semiHidden/>
    <w:unhideWhenUsed/>
    <w:rsid w:val="0040286A"/>
    <w:pPr>
      <w:spacing w:after="120"/>
      <w:ind w:left="566"/>
      <w:contextualSpacing/>
    </w:pPr>
  </w:style>
  <w:style w:type="paragraph" w:styleId="35">
    <w:name w:val="List Continue 3"/>
    <w:basedOn w:val="a1"/>
    <w:semiHidden/>
    <w:unhideWhenUsed/>
    <w:rsid w:val="0040286A"/>
    <w:pPr>
      <w:spacing w:after="120"/>
      <w:ind w:left="849"/>
      <w:contextualSpacing/>
    </w:pPr>
  </w:style>
  <w:style w:type="paragraph" w:styleId="42">
    <w:name w:val="List Continue 4"/>
    <w:basedOn w:val="a1"/>
    <w:semiHidden/>
    <w:unhideWhenUsed/>
    <w:rsid w:val="0040286A"/>
    <w:pPr>
      <w:spacing w:after="120"/>
      <w:ind w:left="1132"/>
      <w:contextualSpacing/>
    </w:pPr>
  </w:style>
  <w:style w:type="paragraph" w:styleId="53">
    <w:name w:val="List Continue 5"/>
    <w:basedOn w:val="a1"/>
    <w:semiHidden/>
    <w:unhideWhenUsed/>
    <w:rsid w:val="0040286A"/>
    <w:pPr>
      <w:spacing w:after="120"/>
      <w:ind w:left="1415"/>
      <w:contextualSpacing/>
    </w:pPr>
  </w:style>
  <w:style w:type="character" w:styleId="af8">
    <w:name w:val="Intense Reference"/>
    <w:basedOn w:val="a2"/>
    <w:uiPriority w:val="32"/>
    <w:qFormat/>
    <w:rsid w:val="0040286A"/>
    <w:rPr>
      <w:b/>
      <w:bCs/>
      <w:smallCaps/>
      <w:noProof w:val="0"/>
      <w:color w:val="4F81BD" w:themeColor="accent1"/>
      <w:spacing w:val="5"/>
    </w:rPr>
  </w:style>
  <w:style w:type="character" w:styleId="af9">
    <w:name w:val="endnote reference"/>
    <w:basedOn w:val="a2"/>
    <w:semiHidden/>
    <w:unhideWhenUsed/>
    <w:rsid w:val="0040286A"/>
    <w:rPr>
      <w:noProof w:val="0"/>
      <w:vertAlign w:val="superscript"/>
    </w:rPr>
  </w:style>
  <w:style w:type="character" w:styleId="afa">
    <w:name w:val="footnote reference"/>
    <w:basedOn w:val="a2"/>
    <w:semiHidden/>
    <w:unhideWhenUsed/>
    <w:rsid w:val="0040286A"/>
    <w:rPr>
      <w:noProof w:val="0"/>
      <w:vertAlign w:val="superscript"/>
    </w:rPr>
  </w:style>
  <w:style w:type="character" w:styleId="afb">
    <w:name w:val="Subtle Reference"/>
    <w:basedOn w:val="a2"/>
    <w:uiPriority w:val="31"/>
    <w:qFormat/>
    <w:rsid w:val="0040286A"/>
    <w:rPr>
      <w:smallCaps/>
      <w:noProof w:val="0"/>
      <w:color w:val="5A5A5A" w:themeColor="text1" w:themeTint="A5"/>
    </w:rPr>
  </w:style>
  <w:style w:type="table" w:styleId="afc">
    <w:name w:val="Light Shading"/>
    <w:basedOn w:val="a3"/>
    <w:uiPriority w:val="60"/>
    <w:semiHidden/>
    <w:unhideWhenUsed/>
    <w:rsid w:val="004028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0286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0286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0286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0286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0286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0286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028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028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028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028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028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028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028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028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0286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0286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0286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0286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0286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0286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0286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0286A"/>
    <w:rPr>
      <w:b/>
      <w:bCs/>
      <w:noProof w:val="0"/>
    </w:rPr>
  </w:style>
  <w:style w:type="paragraph" w:styleId="aff">
    <w:name w:val="Signature"/>
    <w:basedOn w:val="a1"/>
    <w:link w:val="aff0"/>
    <w:semiHidden/>
    <w:unhideWhenUsed/>
    <w:rsid w:val="0040286A"/>
    <w:pPr>
      <w:ind w:left="4252"/>
    </w:pPr>
  </w:style>
  <w:style w:type="character" w:customStyle="1" w:styleId="aff0">
    <w:name w:val="חתימה תו"/>
    <w:basedOn w:val="a2"/>
    <w:link w:val="aff"/>
    <w:semiHidden/>
    <w:rsid w:val="0040286A"/>
    <w:rPr>
      <w:rFonts w:cs="David"/>
      <w:noProof w:val="0"/>
      <w:sz w:val="24"/>
      <w:szCs w:val="24"/>
    </w:rPr>
  </w:style>
  <w:style w:type="paragraph" w:styleId="aff1">
    <w:name w:val="E-mail Signature"/>
    <w:basedOn w:val="a1"/>
    <w:link w:val="aff2"/>
    <w:semiHidden/>
    <w:unhideWhenUsed/>
    <w:rsid w:val="0040286A"/>
  </w:style>
  <w:style w:type="character" w:customStyle="1" w:styleId="aff2">
    <w:name w:val="חתימת דואר אלקטרוני תו"/>
    <w:basedOn w:val="a2"/>
    <w:link w:val="aff1"/>
    <w:semiHidden/>
    <w:rsid w:val="0040286A"/>
    <w:rPr>
      <w:rFonts w:cs="David"/>
      <w:noProof w:val="0"/>
      <w:sz w:val="24"/>
      <w:szCs w:val="24"/>
    </w:rPr>
  </w:style>
  <w:style w:type="table" w:styleId="aff3">
    <w:name w:val="Table Elegant"/>
    <w:basedOn w:val="a3"/>
    <w:semiHidden/>
    <w:unhideWhenUsed/>
    <w:rsid w:val="0040286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0286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0286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0286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0286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0286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0286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0286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0286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0286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0286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0286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0286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0286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0286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0286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028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028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028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028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0286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0286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0286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0286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0286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0286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0286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0286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0286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0286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0286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0286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0286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0286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0286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0286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0286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0286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028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0286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0286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0286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0286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0286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028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028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0286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0286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0286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0286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0286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0286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0286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0286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0286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0286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0286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0286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0286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0286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0286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0286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0286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0286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0286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0286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0286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0286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0286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0286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0286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0286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028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0286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0286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0286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0286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0286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0286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028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0286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0286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0286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0286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0286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0286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028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028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0286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0286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0286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0286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0286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028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028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0286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0286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0286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0286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0286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028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0286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0286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0286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0286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0286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0286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0286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0286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0286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0286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0286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0286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0286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0286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0286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0286A"/>
    <w:rPr>
      <w:sz w:val="20"/>
      <w:szCs w:val="20"/>
    </w:rPr>
  </w:style>
  <w:style w:type="character" w:customStyle="1" w:styleId="aff8">
    <w:name w:val="טקסט הערת סיום תו"/>
    <w:basedOn w:val="a2"/>
    <w:link w:val="aff7"/>
    <w:semiHidden/>
    <w:rsid w:val="0040286A"/>
    <w:rPr>
      <w:rFonts w:cs="David"/>
      <w:noProof w:val="0"/>
    </w:rPr>
  </w:style>
  <w:style w:type="paragraph" w:styleId="aff9">
    <w:name w:val="footnote text"/>
    <w:basedOn w:val="a1"/>
    <w:link w:val="affa"/>
    <w:semiHidden/>
    <w:unhideWhenUsed/>
    <w:rsid w:val="0040286A"/>
    <w:rPr>
      <w:sz w:val="20"/>
      <w:szCs w:val="20"/>
    </w:rPr>
  </w:style>
  <w:style w:type="character" w:customStyle="1" w:styleId="affa">
    <w:name w:val="טקסט הערת שוליים תו"/>
    <w:basedOn w:val="a2"/>
    <w:link w:val="aff9"/>
    <w:semiHidden/>
    <w:rsid w:val="0040286A"/>
    <w:rPr>
      <w:rFonts w:cs="David"/>
      <w:noProof w:val="0"/>
    </w:rPr>
  </w:style>
  <w:style w:type="paragraph" w:styleId="affb">
    <w:name w:val="macro"/>
    <w:link w:val="affc"/>
    <w:semiHidden/>
    <w:unhideWhenUsed/>
    <w:rsid w:val="0040286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0286A"/>
    <w:rPr>
      <w:rFonts w:ascii="Consolas" w:hAnsi="Consolas" w:cs="David"/>
      <w:noProof w:val="0"/>
    </w:rPr>
  </w:style>
  <w:style w:type="character" w:styleId="affd">
    <w:name w:val="Placeholder Text"/>
    <w:basedOn w:val="a2"/>
    <w:uiPriority w:val="99"/>
    <w:semiHidden/>
    <w:rsid w:val="0040286A"/>
    <w:rPr>
      <w:noProof w:val="0"/>
      <w:color w:val="808080"/>
    </w:rPr>
  </w:style>
  <w:style w:type="paragraph" w:styleId="affe">
    <w:name w:val="Plain Text"/>
    <w:basedOn w:val="a1"/>
    <w:link w:val="afff"/>
    <w:semiHidden/>
    <w:unhideWhenUsed/>
    <w:rsid w:val="0040286A"/>
    <w:rPr>
      <w:rFonts w:ascii="Consolas" w:hAnsi="Consolas"/>
      <w:sz w:val="21"/>
      <w:szCs w:val="21"/>
    </w:rPr>
  </w:style>
  <w:style w:type="character" w:customStyle="1" w:styleId="afff">
    <w:name w:val="טקסט רגיל תו"/>
    <w:basedOn w:val="a2"/>
    <w:link w:val="affe"/>
    <w:semiHidden/>
    <w:rsid w:val="0040286A"/>
    <w:rPr>
      <w:rFonts w:ascii="Consolas" w:hAnsi="Consolas" w:cs="David"/>
      <w:noProof w:val="0"/>
      <w:sz w:val="21"/>
      <w:szCs w:val="21"/>
    </w:rPr>
  </w:style>
  <w:style w:type="character" w:styleId="afff0">
    <w:name w:val="Book Title"/>
    <w:basedOn w:val="a2"/>
    <w:uiPriority w:val="33"/>
    <w:qFormat/>
    <w:rsid w:val="0040286A"/>
    <w:rPr>
      <w:b/>
      <w:bCs/>
      <w:i/>
      <w:iCs/>
      <w:noProof w:val="0"/>
      <w:spacing w:val="5"/>
    </w:rPr>
  </w:style>
  <w:style w:type="character" w:customStyle="1" w:styleId="10">
    <w:name w:val="כותרת 1 תו"/>
    <w:basedOn w:val="a2"/>
    <w:link w:val="1"/>
    <w:rsid w:val="0040286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0286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0286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0286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0286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0286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0286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0286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0286A"/>
    <w:rPr>
      <w:rFonts w:asciiTheme="majorHAnsi" w:eastAsiaTheme="majorEastAsia" w:hAnsiTheme="majorHAnsi" w:cstheme="majorBidi"/>
      <w:b/>
      <w:bCs/>
    </w:rPr>
  </w:style>
  <w:style w:type="paragraph" w:styleId="afff2">
    <w:name w:val="Note Heading"/>
    <w:basedOn w:val="a1"/>
    <w:next w:val="a1"/>
    <w:link w:val="afff3"/>
    <w:semiHidden/>
    <w:unhideWhenUsed/>
    <w:rsid w:val="0040286A"/>
  </w:style>
  <w:style w:type="character" w:customStyle="1" w:styleId="afff3">
    <w:name w:val="כותרת הערות תו"/>
    <w:basedOn w:val="a2"/>
    <w:link w:val="afff2"/>
    <w:semiHidden/>
    <w:rsid w:val="0040286A"/>
    <w:rPr>
      <w:rFonts w:cs="David"/>
      <w:noProof w:val="0"/>
      <w:sz w:val="24"/>
      <w:szCs w:val="24"/>
    </w:rPr>
  </w:style>
  <w:style w:type="paragraph" w:styleId="afff4">
    <w:name w:val="Title"/>
    <w:basedOn w:val="a1"/>
    <w:next w:val="a1"/>
    <w:link w:val="afff5"/>
    <w:qFormat/>
    <w:rsid w:val="0040286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0286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028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0286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028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0286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0286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0286A"/>
    <w:pPr>
      <w:outlineLvl w:val="9"/>
    </w:pPr>
  </w:style>
  <w:style w:type="paragraph" w:styleId="afffc">
    <w:name w:val="caption"/>
    <w:basedOn w:val="a1"/>
    <w:next w:val="a1"/>
    <w:semiHidden/>
    <w:unhideWhenUsed/>
    <w:qFormat/>
    <w:rsid w:val="0040286A"/>
    <w:pPr>
      <w:spacing w:after="200"/>
    </w:pPr>
    <w:rPr>
      <w:i/>
      <w:iCs/>
      <w:color w:val="1F497D" w:themeColor="text2"/>
      <w:sz w:val="18"/>
      <w:szCs w:val="18"/>
    </w:rPr>
  </w:style>
  <w:style w:type="paragraph" w:styleId="afffd">
    <w:name w:val="Body Text Indent"/>
    <w:basedOn w:val="a1"/>
    <w:link w:val="afffe"/>
    <w:semiHidden/>
    <w:unhideWhenUsed/>
    <w:rsid w:val="0040286A"/>
    <w:pPr>
      <w:spacing w:after="120"/>
      <w:ind w:left="283"/>
    </w:pPr>
  </w:style>
  <w:style w:type="character" w:customStyle="1" w:styleId="afffe">
    <w:name w:val="כניסה בגוף טקסט תו"/>
    <w:basedOn w:val="a2"/>
    <w:link w:val="afffd"/>
    <w:semiHidden/>
    <w:rsid w:val="0040286A"/>
    <w:rPr>
      <w:rFonts w:cs="David"/>
      <w:noProof w:val="0"/>
      <w:sz w:val="24"/>
      <w:szCs w:val="24"/>
    </w:rPr>
  </w:style>
  <w:style w:type="paragraph" w:styleId="2f">
    <w:name w:val="Body Text Indent 2"/>
    <w:basedOn w:val="a1"/>
    <w:link w:val="2f0"/>
    <w:semiHidden/>
    <w:unhideWhenUsed/>
    <w:rsid w:val="0040286A"/>
    <w:pPr>
      <w:spacing w:after="120" w:line="480" w:lineRule="auto"/>
      <w:ind w:left="283"/>
    </w:pPr>
  </w:style>
  <w:style w:type="character" w:customStyle="1" w:styleId="2f0">
    <w:name w:val="כניסה בגוף טקסט 2 תו"/>
    <w:basedOn w:val="a2"/>
    <w:link w:val="2f"/>
    <w:semiHidden/>
    <w:rsid w:val="0040286A"/>
    <w:rPr>
      <w:rFonts w:cs="David"/>
      <w:noProof w:val="0"/>
      <w:sz w:val="24"/>
      <w:szCs w:val="24"/>
    </w:rPr>
  </w:style>
  <w:style w:type="paragraph" w:styleId="3d">
    <w:name w:val="Body Text Indent 3"/>
    <w:basedOn w:val="a1"/>
    <w:link w:val="3e"/>
    <w:semiHidden/>
    <w:unhideWhenUsed/>
    <w:rsid w:val="0040286A"/>
    <w:pPr>
      <w:spacing w:after="120"/>
      <w:ind w:left="283"/>
    </w:pPr>
    <w:rPr>
      <w:sz w:val="16"/>
      <w:szCs w:val="16"/>
    </w:rPr>
  </w:style>
  <w:style w:type="character" w:customStyle="1" w:styleId="3e">
    <w:name w:val="כניסה בגוף טקסט 3 תו"/>
    <w:basedOn w:val="a2"/>
    <w:link w:val="3d"/>
    <w:semiHidden/>
    <w:rsid w:val="0040286A"/>
    <w:rPr>
      <w:rFonts w:cs="David"/>
      <w:noProof w:val="0"/>
      <w:sz w:val="16"/>
      <w:szCs w:val="16"/>
    </w:rPr>
  </w:style>
  <w:style w:type="paragraph" w:styleId="affff">
    <w:name w:val="Normal Indent"/>
    <w:basedOn w:val="a1"/>
    <w:semiHidden/>
    <w:unhideWhenUsed/>
    <w:rsid w:val="0040286A"/>
    <w:pPr>
      <w:ind w:left="720"/>
    </w:pPr>
  </w:style>
  <w:style w:type="paragraph" w:styleId="affff0">
    <w:name w:val="Body Text First Indent"/>
    <w:basedOn w:val="af2"/>
    <w:link w:val="affff1"/>
    <w:rsid w:val="0040286A"/>
    <w:pPr>
      <w:spacing w:after="0"/>
      <w:ind w:firstLine="360"/>
    </w:pPr>
  </w:style>
  <w:style w:type="character" w:customStyle="1" w:styleId="affff1">
    <w:name w:val="כניסת שורה ראשונה בגוף טקסט תו"/>
    <w:basedOn w:val="af3"/>
    <w:link w:val="affff0"/>
    <w:rsid w:val="0040286A"/>
    <w:rPr>
      <w:rFonts w:cs="David"/>
      <w:noProof w:val="0"/>
      <w:sz w:val="24"/>
      <w:szCs w:val="24"/>
    </w:rPr>
  </w:style>
  <w:style w:type="paragraph" w:styleId="2f1">
    <w:name w:val="Body Text First Indent 2"/>
    <w:basedOn w:val="afffd"/>
    <w:link w:val="2f2"/>
    <w:semiHidden/>
    <w:unhideWhenUsed/>
    <w:rsid w:val="0040286A"/>
    <w:pPr>
      <w:spacing w:after="0"/>
      <w:ind w:left="360" w:firstLine="360"/>
    </w:pPr>
  </w:style>
  <w:style w:type="character" w:customStyle="1" w:styleId="2f2">
    <w:name w:val="כניסת שורה ראשונה בגוף טקסט 2 תו"/>
    <w:basedOn w:val="afffe"/>
    <w:link w:val="2f1"/>
    <w:semiHidden/>
    <w:rsid w:val="0040286A"/>
    <w:rPr>
      <w:rFonts w:cs="David"/>
      <w:noProof w:val="0"/>
      <w:sz w:val="24"/>
      <w:szCs w:val="24"/>
    </w:rPr>
  </w:style>
  <w:style w:type="paragraph" w:styleId="HTML2">
    <w:name w:val="HTML Address"/>
    <w:basedOn w:val="a1"/>
    <w:link w:val="HTML3"/>
    <w:semiHidden/>
    <w:unhideWhenUsed/>
    <w:rsid w:val="0040286A"/>
    <w:rPr>
      <w:i/>
      <w:iCs/>
    </w:rPr>
  </w:style>
  <w:style w:type="character" w:customStyle="1" w:styleId="HTML3">
    <w:name w:val="כתובת HTML תו"/>
    <w:basedOn w:val="a2"/>
    <w:link w:val="HTML2"/>
    <w:semiHidden/>
    <w:rsid w:val="0040286A"/>
    <w:rPr>
      <w:rFonts w:cs="David"/>
      <w:i/>
      <w:iCs/>
      <w:noProof w:val="0"/>
      <w:sz w:val="24"/>
      <w:szCs w:val="24"/>
    </w:rPr>
  </w:style>
  <w:style w:type="paragraph" w:styleId="affff2">
    <w:name w:val="envelope address"/>
    <w:basedOn w:val="a1"/>
    <w:semiHidden/>
    <w:unhideWhenUsed/>
    <w:rsid w:val="0040286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0286A"/>
    <w:rPr>
      <w:rFonts w:asciiTheme="majorHAnsi" w:eastAsiaTheme="majorEastAsia" w:hAnsiTheme="majorHAnsi" w:cstheme="majorBidi"/>
      <w:sz w:val="20"/>
      <w:szCs w:val="20"/>
    </w:rPr>
  </w:style>
  <w:style w:type="paragraph" w:styleId="affff4">
    <w:name w:val="No Spacing"/>
    <w:uiPriority w:val="1"/>
    <w:qFormat/>
    <w:rsid w:val="0040286A"/>
    <w:pPr>
      <w:bidi/>
    </w:pPr>
    <w:rPr>
      <w:rFonts w:cs="David"/>
      <w:sz w:val="24"/>
      <w:szCs w:val="24"/>
    </w:rPr>
  </w:style>
  <w:style w:type="character" w:styleId="HTML4">
    <w:name w:val="HTML Typewriter"/>
    <w:basedOn w:val="a2"/>
    <w:semiHidden/>
    <w:unhideWhenUsed/>
    <w:rsid w:val="0040286A"/>
    <w:rPr>
      <w:rFonts w:ascii="Consolas" w:hAnsi="Consolas"/>
      <w:noProof w:val="0"/>
      <w:sz w:val="20"/>
      <w:szCs w:val="20"/>
    </w:rPr>
  </w:style>
  <w:style w:type="paragraph" w:styleId="affff5">
    <w:name w:val="Document Map"/>
    <w:basedOn w:val="a1"/>
    <w:link w:val="affff6"/>
    <w:semiHidden/>
    <w:unhideWhenUsed/>
    <w:rsid w:val="0040286A"/>
    <w:rPr>
      <w:rFonts w:ascii="Tahoma" w:hAnsi="Tahoma" w:cs="Tahoma"/>
      <w:sz w:val="16"/>
      <w:szCs w:val="16"/>
    </w:rPr>
  </w:style>
  <w:style w:type="character" w:customStyle="1" w:styleId="affff6">
    <w:name w:val="מפת מסמך תו"/>
    <w:basedOn w:val="a2"/>
    <w:link w:val="affff5"/>
    <w:semiHidden/>
    <w:rsid w:val="0040286A"/>
    <w:rPr>
      <w:rFonts w:ascii="Tahoma" w:hAnsi="Tahoma" w:cs="Tahoma"/>
      <w:noProof w:val="0"/>
      <w:sz w:val="16"/>
      <w:szCs w:val="16"/>
    </w:rPr>
  </w:style>
  <w:style w:type="character" w:styleId="HTML5">
    <w:name w:val="HTML Keyboard"/>
    <w:basedOn w:val="a2"/>
    <w:semiHidden/>
    <w:unhideWhenUsed/>
    <w:rsid w:val="0040286A"/>
    <w:rPr>
      <w:rFonts w:ascii="Consolas" w:hAnsi="Consolas"/>
      <w:noProof w:val="0"/>
      <w:sz w:val="20"/>
      <w:szCs w:val="20"/>
    </w:rPr>
  </w:style>
  <w:style w:type="paragraph" w:styleId="affff7">
    <w:name w:val="annotation subject"/>
    <w:basedOn w:val="a8"/>
    <w:next w:val="a8"/>
    <w:link w:val="affff8"/>
    <w:semiHidden/>
    <w:unhideWhenUsed/>
    <w:rsid w:val="0040286A"/>
    <w:rPr>
      <w:rFonts w:cs="David"/>
      <w:b/>
      <w:bCs/>
      <w:sz w:val="20"/>
      <w:szCs w:val="20"/>
    </w:rPr>
  </w:style>
  <w:style w:type="character" w:customStyle="1" w:styleId="a9">
    <w:name w:val="טקסט הערה תו"/>
    <w:basedOn w:val="a2"/>
    <w:link w:val="a8"/>
    <w:semiHidden/>
    <w:rsid w:val="0040286A"/>
    <w:rPr>
      <w:noProof w:val="0"/>
      <w:sz w:val="24"/>
      <w:szCs w:val="24"/>
    </w:rPr>
  </w:style>
  <w:style w:type="character" w:customStyle="1" w:styleId="affff8">
    <w:name w:val="נושא הערה תו"/>
    <w:basedOn w:val="a9"/>
    <w:link w:val="affff7"/>
    <w:semiHidden/>
    <w:rsid w:val="0040286A"/>
    <w:rPr>
      <w:rFonts w:cs="David"/>
      <w:b/>
      <w:bCs/>
      <w:noProof w:val="0"/>
      <w:sz w:val="24"/>
      <w:szCs w:val="24"/>
    </w:rPr>
  </w:style>
  <w:style w:type="table" w:styleId="affff9">
    <w:name w:val="Table Theme"/>
    <w:basedOn w:val="a3"/>
    <w:semiHidden/>
    <w:unhideWhenUsed/>
    <w:rsid w:val="0040286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0286A"/>
    <w:pPr>
      <w:ind w:left="4252"/>
    </w:pPr>
  </w:style>
  <w:style w:type="character" w:customStyle="1" w:styleId="affffb">
    <w:name w:val="סיום תו"/>
    <w:basedOn w:val="a2"/>
    <w:link w:val="affffa"/>
    <w:semiHidden/>
    <w:rsid w:val="0040286A"/>
    <w:rPr>
      <w:rFonts w:cs="David"/>
      <w:noProof w:val="0"/>
      <w:sz w:val="24"/>
      <w:szCs w:val="24"/>
    </w:rPr>
  </w:style>
  <w:style w:type="table" w:styleId="1b">
    <w:name w:val="Table Columns 1"/>
    <w:basedOn w:val="a3"/>
    <w:semiHidden/>
    <w:unhideWhenUsed/>
    <w:rsid w:val="0040286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0286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0286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0286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0286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0286A"/>
    <w:pPr>
      <w:ind w:left="720"/>
      <w:contextualSpacing/>
    </w:pPr>
  </w:style>
  <w:style w:type="paragraph" w:styleId="affffd">
    <w:name w:val="Quote"/>
    <w:basedOn w:val="a1"/>
    <w:next w:val="a1"/>
    <w:link w:val="affffe"/>
    <w:uiPriority w:val="29"/>
    <w:qFormat/>
    <w:rsid w:val="0040286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0286A"/>
    <w:rPr>
      <w:rFonts w:cs="David"/>
      <w:i/>
      <w:iCs/>
      <w:noProof w:val="0"/>
      <w:color w:val="404040" w:themeColor="text1" w:themeTint="BF"/>
      <w:sz w:val="24"/>
      <w:szCs w:val="24"/>
    </w:rPr>
  </w:style>
  <w:style w:type="paragraph" w:styleId="afffff">
    <w:name w:val="Intense Quote"/>
    <w:basedOn w:val="a1"/>
    <w:next w:val="a1"/>
    <w:link w:val="afffff0"/>
    <w:uiPriority w:val="30"/>
    <w:qFormat/>
    <w:rsid w:val="004028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0286A"/>
    <w:rPr>
      <w:rFonts w:cs="David"/>
      <w:i/>
      <w:iCs/>
      <w:noProof w:val="0"/>
      <w:color w:val="4F81BD" w:themeColor="accent1"/>
      <w:sz w:val="24"/>
      <w:szCs w:val="24"/>
    </w:rPr>
  </w:style>
  <w:style w:type="character" w:styleId="HTML6">
    <w:name w:val="HTML Acronym"/>
    <w:basedOn w:val="a2"/>
    <w:semiHidden/>
    <w:unhideWhenUsed/>
    <w:rsid w:val="0040286A"/>
    <w:rPr>
      <w:noProof w:val="0"/>
    </w:rPr>
  </w:style>
  <w:style w:type="paragraph" w:styleId="afffff1">
    <w:name w:val="List"/>
    <w:basedOn w:val="a1"/>
    <w:semiHidden/>
    <w:unhideWhenUsed/>
    <w:rsid w:val="0040286A"/>
    <w:pPr>
      <w:ind w:left="283" w:hanging="283"/>
      <w:contextualSpacing/>
    </w:pPr>
  </w:style>
  <w:style w:type="paragraph" w:styleId="2f4">
    <w:name w:val="List 2"/>
    <w:basedOn w:val="a1"/>
    <w:semiHidden/>
    <w:unhideWhenUsed/>
    <w:rsid w:val="0040286A"/>
    <w:pPr>
      <w:ind w:left="566" w:hanging="283"/>
      <w:contextualSpacing/>
    </w:pPr>
  </w:style>
  <w:style w:type="paragraph" w:styleId="3f0">
    <w:name w:val="List 3"/>
    <w:basedOn w:val="a1"/>
    <w:semiHidden/>
    <w:unhideWhenUsed/>
    <w:rsid w:val="0040286A"/>
    <w:pPr>
      <w:ind w:left="849" w:hanging="283"/>
      <w:contextualSpacing/>
    </w:pPr>
  </w:style>
  <w:style w:type="paragraph" w:styleId="48">
    <w:name w:val="List 4"/>
    <w:basedOn w:val="a1"/>
    <w:rsid w:val="0040286A"/>
    <w:pPr>
      <w:ind w:left="1132" w:hanging="283"/>
      <w:contextualSpacing/>
    </w:pPr>
  </w:style>
  <w:style w:type="paragraph" w:styleId="58">
    <w:name w:val="List 5"/>
    <w:basedOn w:val="a1"/>
    <w:rsid w:val="0040286A"/>
    <w:pPr>
      <w:ind w:left="1415" w:hanging="283"/>
      <w:contextualSpacing/>
    </w:pPr>
  </w:style>
  <w:style w:type="table" w:styleId="afffff2">
    <w:name w:val="Light List"/>
    <w:basedOn w:val="a3"/>
    <w:uiPriority w:val="61"/>
    <w:semiHidden/>
    <w:unhideWhenUsed/>
    <w:rsid w:val="004028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028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028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028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028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028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028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0286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0286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0286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0286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0286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0286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0286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0286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0286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0286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0286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0286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0286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0286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0286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028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0286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0286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0286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0286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0286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0286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0286A"/>
    <w:pPr>
      <w:numPr>
        <w:numId w:val="1"/>
      </w:numPr>
      <w:contextualSpacing/>
    </w:pPr>
  </w:style>
  <w:style w:type="paragraph" w:styleId="2">
    <w:name w:val="List Number 2"/>
    <w:basedOn w:val="a1"/>
    <w:semiHidden/>
    <w:unhideWhenUsed/>
    <w:rsid w:val="0040286A"/>
    <w:pPr>
      <w:numPr>
        <w:numId w:val="2"/>
      </w:numPr>
      <w:contextualSpacing/>
    </w:pPr>
  </w:style>
  <w:style w:type="paragraph" w:styleId="3">
    <w:name w:val="List Number 3"/>
    <w:basedOn w:val="a1"/>
    <w:semiHidden/>
    <w:unhideWhenUsed/>
    <w:rsid w:val="0040286A"/>
    <w:pPr>
      <w:numPr>
        <w:numId w:val="3"/>
      </w:numPr>
      <w:contextualSpacing/>
    </w:pPr>
  </w:style>
  <w:style w:type="paragraph" w:styleId="4">
    <w:name w:val="List Number 4"/>
    <w:basedOn w:val="a1"/>
    <w:semiHidden/>
    <w:unhideWhenUsed/>
    <w:rsid w:val="0040286A"/>
    <w:pPr>
      <w:numPr>
        <w:numId w:val="4"/>
      </w:numPr>
      <w:contextualSpacing/>
    </w:pPr>
  </w:style>
  <w:style w:type="paragraph" w:styleId="5">
    <w:name w:val="List Number 5"/>
    <w:basedOn w:val="a1"/>
    <w:semiHidden/>
    <w:unhideWhenUsed/>
    <w:rsid w:val="0040286A"/>
    <w:pPr>
      <w:numPr>
        <w:numId w:val="5"/>
      </w:numPr>
      <w:contextualSpacing/>
    </w:pPr>
  </w:style>
  <w:style w:type="paragraph" w:styleId="a0">
    <w:name w:val="List Bullet"/>
    <w:basedOn w:val="a1"/>
    <w:semiHidden/>
    <w:unhideWhenUsed/>
    <w:rsid w:val="0040286A"/>
    <w:pPr>
      <w:numPr>
        <w:numId w:val="6"/>
      </w:numPr>
      <w:contextualSpacing/>
    </w:pPr>
  </w:style>
  <w:style w:type="paragraph" w:styleId="20">
    <w:name w:val="List Bullet 2"/>
    <w:basedOn w:val="a1"/>
    <w:semiHidden/>
    <w:unhideWhenUsed/>
    <w:rsid w:val="0040286A"/>
    <w:pPr>
      <w:numPr>
        <w:numId w:val="7"/>
      </w:numPr>
      <w:contextualSpacing/>
    </w:pPr>
  </w:style>
  <w:style w:type="paragraph" w:styleId="30">
    <w:name w:val="List Bullet 3"/>
    <w:basedOn w:val="a1"/>
    <w:semiHidden/>
    <w:unhideWhenUsed/>
    <w:rsid w:val="0040286A"/>
    <w:pPr>
      <w:numPr>
        <w:numId w:val="8"/>
      </w:numPr>
      <w:contextualSpacing/>
    </w:pPr>
  </w:style>
  <w:style w:type="paragraph" w:styleId="40">
    <w:name w:val="List Bullet 4"/>
    <w:basedOn w:val="a1"/>
    <w:semiHidden/>
    <w:unhideWhenUsed/>
    <w:rsid w:val="0040286A"/>
    <w:pPr>
      <w:numPr>
        <w:numId w:val="9"/>
      </w:numPr>
      <w:contextualSpacing/>
    </w:pPr>
  </w:style>
  <w:style w:type="paragraph" w:styleId="50">
    <w:name w:val="List Bullet 5"/>
    <w:basedOn w:val="a1"/>
    <w:semiHidden/>
    <w:unhideWhenUsed/>
    <w:rsid w:val="0040286A"/>
    <w:pPr>
      <w:numPr>
        <w:numId w:val="10"/>
      </w:numPr>
      <w:contextualSpacing/>
    </w:pPr>
  </w:style>
  <w:style w:type="table" w:styleId="afffff4">
    <w:name w:val="Colorful List"/>
    <w:basedOn w:val="a3"/>
    <w:uiPriority w:val="72"/>
    <w:semiHidden/>
    <w:unhideWhenUsed/>
    <w:rsid w:val="004028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0286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0286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0286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0286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0286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0286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0286A"/>
  </w:style>
  <w:style w:type="paragraph" w:styleId="afffff6">
    <w:name w:val="table of authorities"/>
    <w:basedOn w:val="a1"/>
    <w:next w:val="a1"/>
    <w:semiHidden/>
    <w:unhideWhenUsed/>
    <w:rsid w:val="0040286A"/>
    <w:pPr>
      <w:ind w:left="240" w:hanging="240"/>
    </w:pPr>
  </w:style>
  <w:style w:type="table" w:styleId="afffff7">
    <w:name w:val="Light Grid"/>
    <w:basedOn w:val="a3"/>
    <w:uiPriority w:val="62"/>
    <w:semiHidden/>
    <w:unhideWhenUsed/>
    <w:rsid w:val="004028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028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028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028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028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028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028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028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028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028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028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028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028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028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028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028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0286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0286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0286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0286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0286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0286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0286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0286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028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0286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0286A"/>
  </w:style>
  <w:style w:type="character" w:customStyle="1" w:styleId="afffffb">
    <w:name w:val="תאריך תו"/>
    <w:basedOn w:val="a2"/>
    <w:link w:val="afffffa"/>
    <w:rsid w:val="0040286A"/>
    <w:rPr>
      <w:rFonts w:cs="David"/>
      <w:noProof w:val="0"/>
      <w:sz w:val="24"/>
      <w:szCs w:val="24"/>
    </w:rPr>
  </w:style>
  <w:style w:type="character" w:customStyle="1" w:styleId="default">
    <w:name w:val="default"/>
    <w:rsid w:val="00F25778"/>
    <w:rPr>
      <w:rFonts w:ascii="Times New Roman" w:hAnsi="Times New Roman"/>
      <w:sz w:val="26"/>
    </w:rPr>
  </w:style>
  <w:style w:type="character" w:customStyle="1" w:styleId="big-number">
    <w:name w:val="big-number"/>
    <w:rsid w:val="00F25778"/>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70977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c6ba9ddbdfad4c0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606</Words>
  <Characters>3034</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שרונה צור גינור</cp:lastModifiedBy>
  <cp:revision>27</cp:revision>
  <dcterms:created xsi:type="dcterms:W3CDTF">2012-08-05T18:00:00Z</dcterms:created>
  <dcterms:modified xsi:type="dcterms:W3CDTF">2018-04-10T10:38:00Z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