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8203FA"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Pr="00953930" w:rsidR="00694556" w:rsidP="00171EAA" w:rsidRDefault="008203FA">
            <w:pPr>
              <w:rPr>
                <w:rFonts w:ascii="Arial" w:hAnsi="Arial"/>
                <w:b/>
                <w:bCs/>
                <w:sz w:val="26"/>
                <w:szCs w:val="26"/>
                <w:rtl/>
              </w:rPr>
            </w:pPr>
            <w:r>
              <w:rPr>
                <w:rFonts w:hint="cs" w:ascii="Arial" w:hAnsi="Arial"/>
                <w:b/>
                <w:bCs/>
                <w:sz w:val="26"/>
                <w:szCs w:val="26"/>
                <w:rtl/>
              </w:rPr>
              <w:t xml:space="preserve">כב' השופטת </w:t>
            </w:r>
            <w:r w:rsidR="00562365">
              <w:rPr>
                <w:rFonts w:hint="cs" w:ascii="Arial" w:hAnsi="Arial"/>
                <w:b/>
                <w:bCs/>
                <w:sz w:val="26"/>
                <w:szCs w:val="26"/>
                <w:rtl/>
              </w:rPr>
              <w:t xml:space="preserve">הבכירה </w:t>
            </w:r>
            <w:r w:rsidR="00BB707B">
              <w:rPr>
                <w:rFonts w:hint="cs" w:ascii="Arial" w:hAnsi="Arial"/>
                <w:b/>
                <w:bCs/>
                <w:rtl/>
              </w:rPr>
              <w:t>ניצה מימון שעשוע</w:t>
            </w:r>
          </w:p>
          <w:p w:rsidR="00953930" w:rsidRDefault="00953930">
            <w:pPr>
              <w:rPr>
                <w:rFonts w:ascii="Arial" w:hAnsi="Arial" w:cs="FrankRuehl"/>
                <w:sz w:val="28"/>
                <w:szCs w:val="28"/>
                <w:highlight w:val="yellow"/>
              </w:rPr>
            </w:pP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291791172"/>
              <w:text w:multiLine="1"/>
            </w:sdtPr>
            <w:sdtEndPr/>
            <w:sdtContent>
              <w:p w:rsidR="00F87CB4" w:rsidP="0066743E" w:rsidRDefault="00D0732B">
                <w:pPr>
                  <w:bidi w:val="0"/>
                  <w:jc w:val="right"/>
                  <w:rPr>
                    <w:rFonts w:ascii="Arial" w:hAnsi="Arial"/>
                    <w:b/>
                    <w:bCs/>
                    <w:noProof w:val="0"/>
                    <w:sz w:val="26"/>
                    <w:szCs w:val="26"/>
                    <w:rtl/>
                  </w:rPr>
                </w:pPr>
                <w:r>
                  <w:rPr>
                    <w:rFonts w:ascii="Arial" w:hAnsi="Arial"/>
                    <w:b/>
                    <w:bCs/>
                    <w:noProof w:val="0"/>
                    <w:sz w:val="26"/>
                    <w:szCs w:val="26"/>
                    <w:rtl/>
                  </w:rPr>
                  <w:t>תובע</w:t>
                </w:r>
                <w:r w:rsidR="0066743E">
                  <w:rPr>
                    <w:rFonts w:hint="cs" w:ascii="Arial" w:hAnsi="Arial"/>
                    <w:b/>
                    <w:bCs/>
                    <w:noProof w:val="0"/>
                    <w:sz w:val="26"/>
                    <w:szCs w:val="26"/>
                    <w:rtl/>
                  </w:rPr>
                  <w:t>ת</w:t>
                </w:r>
              </w:p>
            </w:sdtContent>
          </w:sdt>
        </w:tc>
        <w:tc>
          <w:tcPr>
            <w:tcW w:w="5571" w:type="dxa"/>
          </w:tcPr>
          <w:p w:rsidR="00694556" w:rsidRDefault="00694556">
            <w:pPr>
              <w:rPr>
                <w:rFonts w:ascii="Arial" w:hAnsi="Arial"/>
                <w:b/>
                <w:bCs/>
                <w:noProof w:val="0"/>
                <w:sz w:val="26"/>
                <w:szCs w:val="26"/>
                <w:rtl/>
              </w:rPr>
            </w:pPr>
          </w:p>
          <w:p w:rsidR="00694556" w:rsidRDefault="00D0732B">
            <w:pPr>
              <w:rPr>
                <w:b/>
                <w:bCs/>
                <w:noProof w:val="0"/>
                <w:sz w:val="26"/>
                <w:szCs w:val="26"/>
              </w:rPr>
            </w:pPr>
            <w:sdt>
              <w:sdtPr>
                <w:rPr>
                  <w:rtl/>
                </w:rPr>
                <w:alias w:val="1478"/>
                <w:tag w:val="1478"/>
                <w:id w:val="-1104646854"/>
                <w:text w:multiLine="1"/>
              </w:sdtPr>
              <w:sdtEndPr/>
              <w:sdtContent>
                <w:r w:rsidR="00BB707B">
                  <w:rPr>
                    <w:rFonts w:ascii="Arial" w:hAnsi="Arial"/>
                    <w:b/>
                    <w:bCs/>
                    <w:noProof w:val="0"/>
                    <w:sz w:val="26"/>
                    <w:szCs w:val="26"/>
                    <w:rtl/>
                  </w:rPr>
                  <w:t>די סי סי- דוחובני כבלי תקשורת בע"מ</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D0732B">
            <w:pPr>
              <w:rPr>
                <w:rFonts w:ascii="Arial" w:hAnsi="Arial"/>
                <w:b/>
                <w:bCs/>
                <w:noProof w:val="0"/>
                <w:sz w:val="26"/>
                <w:szCs w:val="26"/>
              </w:rPr>
            </w:pPr>
            <w:sdt>
              <w:sdtPr>
                <w:rPr>
                  <w:rtl/>
                </w:rPr>
                <w:alias w:val="1184"/>
                <w:tag w:val="1184"/>
                <w:id w:val="-1187133245"/>
                <w:text w:multiLine="1"/>
              </w:sdtPr>
              <w:sdtEndPr/>
              <w:sdtContent>
                <w:r w:rsidR="00BB707B">
                  <w:rPr>
                    <w:rFonts w:ascii="Arial" w:hAnsi="Arial"/>
                    <w:b/>
                    <w:bCs/>
                    <w:noProof w:val="0"/>
                    <w:sz w:val="26"/>
                    <w:szCs w:val="26"/>
                    <w:rtl/>
                  </w:rPr>
                  <w:t>נתבעים</w:t>
                </w:r>
              </w:sdtContent>
            </w:sdt>
          </w:p>
        </w:tc>
        <w:tc>
          <w:tcPr>
            <w:tcW w:w="5571" w:type="dxa"/>
          </w:tcPr>
          <w:p w:rsidR="00694556" w:rsidRDefault="00694556">
            <w:pPr>
              <w:rPr>
                <w:rFonts w:ascii="Arial" w:hAnsi="Arial"/>
                <w:b/>
                <w:bCs/>
                <w:noProof w:val="0"/>
                <w:sz w:val="26"/>
                <w:szCs w:val="26"/>
                <w:rtl/>
              </w:rPr>
            </w:pPr>
          </w:p>
          <w:p w:rsidR="00694556" w:rsidRDefault="00D0732B">
            <w:pPr>
              <w:rPr>
                <w:b/>
                <w:bCs/>
                <w:noProof w:val="0"/>
                <w:sz w:val="26"/>
                <w:szCs w:val="26"/>
                <w:rtl/>
              </w:rPr>
            </w:pPr>
            <w:sdt>
              <w:sdtPr>
                <w:rPr>
                  <w:rtl/>
                </w:rPr>
                <w:alias w:val="1571"/>
                <w:tag w:val="1571"/>
                <w:id w:val="1047328455"/>
                <w:text w:multiLine="1"/>
              </w:sdtPr>
              <w:sdtEndPr/>
              <w:sdtContent>
                <w:r w:rsidR="00BB707B">
                  <w:rPr>
                    <w:rFonts w:ascii="Arial" w:hAnsi="Arial"/>
                    <w:b/>
                    <w:bCs/>
                    <w:noProof w:val="0"/>
                    <w:sz w:val="26"/>
                    <w:szCs w:val="26"/>
                    <w:rtl/>
                  </w:rPr>
                  <w:t>1</w:t>
                </w:r>
              </w:sdtContent>
            </w:sdt>
            <w:r w:rsidR="00C22D93">
              <w:rPr>
                <w:rFonts w:ascii="Arial" w:hAnsi="Arial"/>
                <w:b/>
                <w:bCs/>
                <w:noProof w:val="0"/>
                <w:sz w:val="26"/>
                <w:szCs w:val="26"/>
                <w:rtl/>
              </w:rPr>
              <w:t>.</w:t>
            </w:r>
            <w:sdt>
              <w:sdtPr>
                <w:rPr>
                  <w:rtl/>
                </w:rPr>
                <w:alias w:val="1486"/>
                <w:tag w:val="1486"/>
                <w:id w:val="38636301"/>
                <w:text w:multiLine="1"/>
              </w:sdtPr>
              <w:sdtEndPr/>
              <w:sdtContent>
                <w:r w:rsidR="00BB707B">
                  <w:rPr>
                    <w:rFonts w:ascii="Arial" w:hAnsi="Arial"/>
                    <w:b/>
                    <w:bCs/>
                    <w:noProof w:val="0"/>
                    <w:sz w:val="26"/>
                    <w:szCs w:val="26"/>
                    <w:rtl/>
                  </w:rPr>
                  <w:t>גילתק תקשורת פרוייקטים (2002) בע"מ</w:t>
                </w:r>
              </w:sdtContent>
            </w:sdt>
          </w:p>
          <w:p w:rsidR="00694556" w:rsidRDefault="00D0732B">
            <w:pPr>
              <w:rPr>
                <w:b/>
                <w:bCs/>
                <w:noProof w:val="0"/>
                <w:sz w:val="26"/>
                <w:szCs w:val="26"/>
                <w:rtl/>
              </w:rPr>
            </w:pPr>
            <w:sdt>
              <w:sdtPr>
                <w:rPr>
                  <w:rtl/>
                </w:rPr>
                <w:alias w:val="1571"/>
                <w:tag w:val="1571"/>
                <w:id w:val="-433285936"/>
                <w:text w:multiLine="1"/>
              </w:sdtPr>
              <w:sdtEndPr/>
              <w:sdtContent>
                <w:r w:rsidR="00BB707B">
                  <w:rPr>
                    <w:rFonts w:ascii="Arial" w:hAnsi="Arial"/>
                    <w:b/>
                    <w:bCs/>
                    <w:noProof w:val="0"/>
                    <w:sz w:val="26"/>
                    <w:szCs w:val="26"/>
                    <w:rtl/>
                  </w:rPr>
                  <w:t>2</w:t>
                </w:r>
              </w:sdtContent>
            </w:sdt>
            <w:r w:rsidR="00C22D93">
              <w:rPr>
                <w:rFonts w:ascii="Arial" w:hAnsi="Arial"/>
                <w:b/>
                <w:bCs/>
                <w:noProof w:val="0"/>
                <w:sz w:val="26"/>
                <w:szCs w:val="26"/>
                <w:rtl/>
              </w:rPr>
              <w:t>.</w:t>
            </w:r>
            <w:sdt>
              <w:sdtPr>
                <w:rPr>
                  <w:rtl/>
                </w:rPr>
                <w:alias w:val="1486"/>
                <w:tag w:val="1486"/>
                <w:id w:val="-938057818"/>
                <w:text w:multiLine="1"/>
              </w:sdtPr>
              <w:sdtEndPr/>
              <w:sdtContent>
                <w:r w:rsidR="00BB707B">
                  <w:rPr>
                    <w:rFonts w:ascii="Arial" w:hAnsi="Arial"/>
                    <w:b/>
                    <w:bCs/>
                    <w:noProof w:val="0"/>
                    <w:sz w:val="26"/>
                    <w:szCs w:val="26"/>
                    <w:rtl/>
                  </w:rPr>
                  <w:t>ארי שקלובר</w:t>
                </w:r>
              </w:sdtContent>
            </w:sdt>
          </w:p>
          <w:p w:rsidR="00694556" w:rsidRDefault="00D0732B">
            <w:pPr>
              <w:rPr>
                <w:b/>
                <w:bCs/>
                <w:noProof w:val="0"/>
                <w:sz w:val="26"/>
                <w:szCs w:val="26"/>
                <w:rtl/>
              </w:rPr>
            </w:pPr>
            <w:sdt>
              <w:sdtPr>
                <w:rPr>
                  <w:rtl/>
                </w:rPr>
                <w:alias w:val="1571"/>
                <w:tag w:val="1571"/>
                <w:id w:val="-866068550"/>
                <w:text w:multiLine="1"/>
              </w:sdtPr>
              <w:sdtEndPr/>
              <w:sdtContent>
                <w:r w:rsidR="00BB707B">
                  <w:rPr>
                    <w:rFonts w:ascii="Arial" w:hAnsi="Arial"/>
                    <w:b/>
                    <w:bCs/>
                    <w:noProof w:val="0"/>
                    <w:sz w:val="26"/>
                    <w:szCs w:val="26"/>
                    <w:rtl/>
                  </w:rPr>
                  <w:t>3</w:t>
                </w:r>
              </w:sdtContent>
            </w:sdt>
            <w:r w:rsidR="00C22D93">
              <w:rPr>
                <w:rFonts w:ascii="Arial" w:hAnsi="Arial"/>
                <w:b/>
                <w:bCs/>
                <w:noProof w:val="0"/>
                <w:sz w:val="26"/>
                <w:szCs w:val="26"/>
                <w:rtl/>
              </w:rPr>
              <w:t>.</w:t>
            </w:r>
            <w:sdt>
              <w:sdtPr>
                <w:rPr>
                  <w:rtl/>
                </w:rPr>
                <w:alias w:val="1486"/>
                <w:tag w:val="1486"/>
                <w:id w:val="-1792967390"/>
                <w:text w:multiLine="1"/>
              </w:sdtPr>
              <w:sdtEndPr/>
              <w:sdtContent>
                <w:r w:rsidR="00BB707B">
                  <w:rPr>
                    <w:rFonts w:ascii="Arial" w:hAnsi="Arial"/>
                    <w:b/>
                    <w:bCs/>
                    <w:noProof w:val="0"/>
                    <w:sz w:val="26"/>
                    <w:szCs w:val="26"/>
                    <w:rtl/>
                  </w:rPr>
                  <w:t>אורי פרץ</w:t>
                </w:r>
              </w:sdtContent>
            </w:sdt>
          </w:p>
        </w:tc>
      </w:tr>
    </w:tbl>
    <w:p w:rsidR="00694556" w:rsidP="008203FA" w:rsidRDefault="00694556">
      <w:pPr>
        <w:suppressLineNumbers/>
      </w:pPr>
    </w:p>
    <w:p w:rsidR="00694556" w:rsidP="008203FA"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P="00E476CA" w:rsidRDefault="00E476CA">
      <w:pPr>
        <w:spacing w:line="360" w:lineRule="auto"/>
        <w:jc w:val="both"/>
        <w:rPr>
          <w:rFonts w:hint="cs" w:ascii="Arial" w:hAnsi="Arial"/>
          <w:noProof w:val="0"/>
          <w:rtl/>
        </w:rPr>
      </w:pPr>
      <w:r>
        <w:rPr>
          <w:rFonts w:hint="cs" w:ascii="Arial" w:hAnsi="Arial"/>
          <w:noProof w:val="0"/>
          <w:rtl/>
        </w:rPr>
        <w:t>לנוכח העובדה כי טענת זיוף החתימה על כתב הערבות נתמכת בחוות הדעת גרפולוגית מטעם הנתבע 3, וכי למראית עין יש הבדל בין החתימה על כתב הערבות לבין חתימות ידועות של הנתבע 3, ניתנת לנתבע 3 רשות להתגונן נגד התביעה.</w:t>
      </w:r>
    </w:p>
    <w:p w:rsidR="00E476CA" w:rsidP="00E476CA" w:rsidRDefault="00E476CA">
      <w:pPr>
        <w:spacing w:line="360" w:lineRule="auto"/>
        <w:jc w:val="both"/>
        <w:rPr>
          <w:rFonts w:ascii="Arial" w:hAnsi="Arial"/>
          <w:noProof w:val="0"/>
          <w:rtl/>
        </w:rPr>
      </w:pPr>
    </w:p>
    <w:p w:rsidR="00F95F25" w:rsidP="00F95F25" w:rsidRDefault="00F95F25">
      <w:pPr>
        <w:spacing w:line="360" w:lineRule="auto"/>
        <w:jc w:val="both"/>
        <w:rPr>
          <w:rFonts w:ascii="Arial" w:hAnsi="Arial"/>
          <w:noProof w:val="0"/>
          <w:rtl/>
        </w:rPr>
      </w:pPr>
      <w:r>
        <w:rPr>
          <w:rFonts w:hint="cs" w:ascii="Arial" w:hAnsi="Arial"/>
          <w:noProof w:val="0"/>
          <w:rtl/>
        </w:rPr>
        <w:t xml:space="preserve">לתובעת טענות בעלות משקל לגבי כך שהוכח כי הנתבע 3, בעל הנתבעת 1 (להלן: </w:t>
      </w:r>
      <w:r w:rsidRPr="00F95F25">
        <w:rPr>
          <w:rFonts w:hint="cs" w:ascii="Arial" w:hAnsi="Arial"/>
          <w:b/>
          <w:bCs/>
          <w:noProof w:val="0"/>
          <w:rtl/>
        </w:rPr>
        <w:t>גילתק</w:t>
      </w:r>
      <w:r>
        <w:rPr>
          <w:rFonts w:hint="cs" w:ascii="Arial" w:hAnsi="Arial"/>
          <w:noProof w:val="0"/>
          <w:rtl/>
        </w:rPr>
        <w:t xml:space="preserve">) חתם ערבות אישית לחובותיה כלפי ספקים ונושים אחרים, וכן העובדה כי חתימתו על כתב הערבות אושרה ככזו על גבי כתב הערבות ע"י עוה"ד שלו. מכך עולה התמיהה, מדוע היה למאן דהוא </w:t>
      </w:r>
      <w:r>
        <w:rPr>
          <w:rFonts w:ascii="Arial" w:hAnsi="Arial"/>
          <w:noProof w:val="0"/>
          <w:rtl/>
        </w:rPr>
        <w:t>–</w:t>
      </w:r>
      <w:r>
        <w:rPr>
          <w:rFonts w:hint="cs" w:ascii="Arial" w:hAnsi="Arial"/>
          <w:noProof w:val="0"/>
          <w:rtl/>
        </w:rPr>
        <w:t xml:space="preserve"> ובפרט למנהל גילתק, הנתבע 2, שחתימתו על כתב הערבות אינה שנויה במחלוקת, צורך לזייף את חתימת הנתבע 3, שהרי הוא חתם מרצונו על כתבי ערבות דומים. </w:t>
      </w:r>
      <w:r w:rsidR="000003F3">
        <w:rPr>
          <w:rFonts w:hint="cs" w:ascii="Arial" w:hAnsi="Arial"/>
          <w:noProof w:val="0"/>
          <w:rtl/>
        </w:rPr>
        <w:t xml:space="preserve">טענות </w:t>
      </w:r>
      <w:r>
        <w:rPr>
          <w:rFonts w:hint="cs" w:ascii="Arial" w:hAnsi="Arial"/>
          <w:noProof w:val="0"/>
          <w:rtl/>
        </w:rPr>
        <w:t>ושאלות אלה</w:t>
      </w:r>
      <w:r w:rsidR="000003F3">
        <w:rPr>
          <w:rFonts w:hint="cs" w:ascii="Arial" w:hAnsi="Arial"/>
          <w:noProof w:val="0"/>
          <w:rtl/>
        </w:rPr>
        <w:t xml:space="preserve"> צריכות להתברר, ויתכן כי יביאו בסופו של יום לדחיית גרסתו של הנתבע 3, אולם לא מצאתי כי בשלב זה יש בהן כדי להביא להתניית מתן הרשות להגן בהפקדת ערובה.</w:t>
      </w:r>
    </w:p>
    <w:p w:rsidR="000003F3" w:rsidP="00F95F25" w:rsidRDefault="000003F3">
      <w:pPr>
        <w:spacing w:line="360" w:lineRule="auto"/>
        <w:jc w:val="both"/>
        <w:rPr>
          <w:rFonts w:ascii="Arial" w:hAnsi="Arial"/>
          <w:noProof w:val="0"/>
          <w:rtl/>
        </w:rPr>
      </w:pPr>
    </w:p>
    <w:p w:rsidR="000003F3" w:rsidP="00F95F25" w:rsidRDefault="000003F3">
      <w:pPr>
        <w:spacing w:line="360" w:lineRule="auto"/>
        <w:jc w:val="both"/>
        <w:rPr>
          <w:rFonts w:ascii="Arial" w:hAnsi="Arial"/>
          <w:noProof w:val="0"/>
          <w:rtl/>
        </w:rPr>
      </w:pPr>
      <w:r>
        <w:rPr>
          <w:rFonts w:hint="cs" w:ascii="Arial" w:hAnsi="Arial"/>
          <w:noProof w:val="0"/>
          <w:rtl/>
        </w:rPr>
        <w:t>גם העובדה כי קיימים עיקולים על נכסים של הנתבע 3, תומכת במסקנה זו.</w:t>
      </w:r>
    </w:p>
    <w:p w:rsidR="000003F3" w:rsidP="00F95F25" w:rsidRDefault="000003F3">
      <w:pPr>
        <w:spacing w:line="360" w:lineRule="auto"/>
        <w:jc w:val="both"/>
        <w:rPr>
          <w:rFonts w:ascii="Arial" w:hAnsi="Arial"/>
          <w:noProof w:val="0"/>
          <w:rtl/>
        </w:rPr>
      </w:pPr>
    </w:p>
    <w:p w:rsidR="00E476CA" w:rsidP="000003F3" w:rsidRDefault="000003F3">
      <w:pPr>
        <w:spacing w:line="360" w:lineRule="auto"/>
        <w:jc w:val="both"/>
        <w:rPr>
          <w:rFonts w:ascii="Arial" w:hAnsi="Arial"/>
          <w:noProof w:val="0"/>
          <w:rtl/>
        </w:rPr>
      </w:pPr>
      <w:r>
        <w:rPr>
          <w:rFonts w:hint="cs" w:ascii="Arial" w:hAnsi="Arial"/>
          <w:noProof w:val="0"/>
          <w:rtl/>
        </w:rPr>
        <w:t xml:space="preserve">יצויין כי </w:t>
      </w:r>
      <w:r w:rsidR="00E476CA">
        <w:rPr>
          <w:rFonts w:hint="cs" w:ascii="Arial" w:hAnsi="Arial"/>
          <w:noProof w:val="0"/>
          <w:rtl/>
        </w:rPr>
        <w:t xml:space="preserve">לא מצאתי ממש בטענות הנתבע 3 לגבי העדר תוקף הערבות בשל אי קיום חוב במעמד חתימת כתב הערבות, או בשל העדר הסכם בכתב בין התובעת לגילתק, שכן מדובר בכתב ערבות שבלוני שנחתם במעמד </w:t>
      </w:r>
      <w:r w:rsidR="00F95F25">
        <w:rPr>
          <w:rFonts w:hint="cs" w:ascii="Arial" w:hAnsi="Arial"/>
          <w:noProof w:val="0"/>
          <w:rtl/>
        </w:rPr>
        <w:t>הקמ</w:t>
      </w:r>
      <w:r w:rsidR="00E476CA">
        <w:rPr>
          <w:rFonts w:hint="cs" w:ascii="Arial" w:hAnsi="Arial"/>
          <w:noProof w:val="0"/>
          <w:rtl/>
        </w:rPr>
        <w:t>ת יחסי ספק-לקוח בין התובעת לגילתק, והחוב שלגבייתו הוגשה התביעה מבוסס על הזמנות רכש</w:t>
      </w:r>
      <w:r>
        <w:rPr>
          <w:rFonts w:hint="cs" w:ascii="Arial" w:hAnsi="Arial"/>
          <w:noProof w:val="0"/>
          <w:rtl/>
        </w:rPr>
        <w:t xml:space="preserve"> שנעשו לאחר מכן </w:t>
      </w:r>
      <w:r w:rsidR="00E476CA">
        <w:rPr>
          <w:rFonts w:hint="cs" w:ascii="Arial" w:hAnsi="Arial"/>
          <w:noProof w:val="0"/>
          <w:rtl/>
        </w:rPr>
        <w:t>ועל מערכת ההתחשב</w:t>
      </w:r>
      <w:r w:rsidR="00F95F25">
        <w:rPr>
          <w:rFonts w:hint="cs" w:ascii="Arial" w:hAnsi="Arial"/>
          <w:noProof w:val="0"/>
          <w:rtl/>
        </w:rPr>
        <w:t>נות בין החברות.</w:t>
      </w:r>
    </w:p>
    <w:p w:rsidR="00694556" w:rsidRDefault="00694556">
      <w:pPr>
        <w:spacing w:line="360" w:lineRule="auto"/>
        <w:jc w:val="both"/>
        <w:rPr>
          <w:rFonts w:ascii="Arial" w:hAnsi="Arial"/>
          <w:noProof w:val="0"/>
          <w:rtl/>
        </w:rPr>
      </w:pPr>
    </w:p>
    <w:p w:rsidR="000003F3" w:rsidRDefault="000003F3">
      <w:pPr>
        <w:spacing w:line="360" w:lineRule="auto"/>
        <w:jc w:val="both"/>
        <w:rPr>
          <w:rFonts w:ascii="Arial" w:hAnsi="Arial"/>
          <w:noProof w:val="0"/>
          <w:rtl/>
        </w:rPr>
      </w:pPr>
      <w:r>
        <w:rPr>
          <w:rFonts w:hint="cs" w:ascii="Arial" w:hAnsi="Arial"/>
          <w:noProof w:val="0"/>
          <w:rtl/>
        </w:rPr>
        <w:t xml:space="preserve">לפיכך ניתנת לנתבע 3 רשות להגן. הבר"ל והתצהיר ישמשו ככתב הגנה. </w:t>
      </w:r>
    </w:p>
    <w:p w:rsidR="000003F3" w:rsidRDefault="000003F3">
      <w:pPr>
        <w:spacing w:line="360" w:lineRule="auto"/>
        <w:jc w:val="both"/>
        <w:rPr>
          <w:rFonts w:ascii="Arial" w:hAnsi="Arial"/>
          <w:noProof w:val="0"/>
          <w:rtl/>
        </w:rPr>
      </w:pPr>
    </w:p>
    <w:p w:rsidR="00694556" w:rsidRDefault="000003F3">
      <w:pPr>
        <w:spacing w:line="360" w:lineRule="auto"/>
        <w:jc w:val="both"/>
        <w:rPr>
          <w:rFonts w:ascii="Arial" w:hAnsi="Arial"/>
          <w:noProof w:val="0"/>
          <w:rtl/>
        </w:rPr>
      </w:pPr>
      <w:r>
        <w:rPr>
          <w:rFonts w:hint="cs" w:ascii="Arial" w:hAnsi="Arial"/>
          <w:noProof w:val="0"/>
          <w:rtl/>
        </w:rPr>
        <w:t>המזכירות תקבע את התיק לקד"מ ותתן הנחיות מתאימות לצדדים.</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2405743"/>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890497577"/>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RDefault="00D0732B">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943100" cy="397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f9e26ee1a874c0a" cstate="print">
                            <a:extLst>
                              <a:ext uri="{28A0092B-C50C-407E-A947-70E740481C1C}"/>
                            </a:extLst>
                          </a:blip>
                          <a:stretch>
                            <a:fillRect/>
                          </a:stretch>
                        </pic:blipFill>
                        <pic:spPr>
                          <a:xfrm>
                            <a:off x="0" y="0"/>
                            <a:ext cx="1943100" cy="39776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6CA" w:rsidRDefault="00E476CA">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166C15">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0732B">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0732B">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6CA" w:rsidRDefault="00E476C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6CA" w:rsidRDefault="00E476CA">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476CA">
    <w:pPr>
      <w:pStyle w:val="a3"/>
      <w:jc w:val="center"/>
      <w:rPr>
        <w:rFonts w:cs="FrankRuehl"/>
        <w:noProof w:val="0"/>
        <w:sz w:val="28"/>
        <w:szCs w:val="28"/>
        <w:rtl/>
      </w:rPr>
    </w:pPr>
    <w:r>
      <w:rPr>
        <w:rFonts w:cs="FrankRuehl"/>
        <w:sz w:val="28"/>
        <w:szCs w:val="28"/>
      </w:rPr>
    </w:r>
    <w:r w:rsidR="0077185B">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2"/>
      <w:gridCol w:w="3593"/>
    </w:tblGrid>
    <w:tr w:rsidR="00694556">
      <w:trPr>
        <w:trHeight w:val="418" w:hRule="exact"/>
        <w:jc w:val="center"/>
      </w:trPr>
      <w:sdt>
        <w:sdtPr>
          <w:rPr>
            <w:rtl/>
          </w:rPr>
          <w:alias w:val="1174"/>
          <w:tag w:val="1174"/>
          <w:id w:val="-765152336"/>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בפתח תקווה</w:t>
              </w:r>
            </w:p>
          </w:tc>
        </w:sdtContent>
      </w:sdt>
    </w:tr>
    <w:tr w:rsidR="00694556">
      <w:trPr>
        <w:trHeight w:val="337"/>
        <w:jc w:val="center"/>
      </w:trPr>
      <w:tc>
        <w:tcPr>
          <w:tcW w:w="5047" w:type="dxa"/>
        </w:tcPr>
        <w:p w:rsidR="00694556" w:rsidRDefault="00694556">
          <w:pPr>
            <w:rPr>
              <w:b/>
              <w:bCs/>
              <w:noProof w:val="0"/>
              <w:sz w:val="26"/>
              <w:szCs w:val="26"/>
              <w:rtl/>
            </w:rPr>
          </w:pPr>
        </w:p>
      </w:tc>
      <w:sdt>
        <w:sdtPr>
          <w:rPr>
            <w:rtl/>
          </w:rPr>
          <w:alias w:val="1456"/>
          <w:tag w:val="1456"/>
          <w:id w:val="-1162148341"/>
          <w:text/>
        </w:sdtPr>
        <w:sdtEndPr/>
        <w:sdtContent>
          <w:tc>
            <w:tcPr>
              <w:tcW w:w="3674" w:type="dxa"/>
            </w:tcPr>
            <w:p w:rsidR="00694556" w:rsidRDefault="00005C8B">
              <w:pPr>
                <w:pStyle w:val="a3"/>
                <w:jc w:val="right"/>
                <w:rPr>
                  <w:b/>
                  <w:bCs/>
                  <w:noProof w:val="0"/>
                  <w:sz w:val="26"/>
                  <w:szCs w:val="26"/>
                  <w:rtl/>
                </w:rPr>
              </w:pPr>
              <w:r>
                <w:rPr>
                  <w:b/>
                  <w:bCs/>
                  <w:noProof w:val="0"/>
                  <w:sz w:val="26"/>
                  <w:szCs w:val="26"/>
                  <w:rtl/>
                </w:rPr>
                <w:t>12 אפריל 2018</w:t>
              </w:r>
            </w:p>
          </w:tc>
        </w:sdtContent>
      </w:sdt>
    </w:tr>
    <w:tr w:rsidR="00694556">
      <w:trPr>
        <w:trHeight w:val="337"/>
        <w:jc w:val="center"/>
      </w:trPr>
      <w:tc>
        <w:tcPr>
          <w:tcW w:w="8721" w:type="dxa"/>
          <w:gridSpan w:val="2"/>
        </w:tcPr>
        <w:p w:rsidR="00694556" w:rsidRDefault="00D0732B">
          <w:pPr>
            <w:rPr>
              <w:b/>
              <w:bCs/>
              <w:noProof w:val="0"/>
              <w:sz w:val="26"/>
              <w:szCs w:val="26"/>
              <w:rtl/>
            </w:rPr>
          </w:pPr>
          <w:sdt>
            <w:sdtPr>
              <w:rPr>
                <w:rtl/>
              </w:rPr>
              <w:alias w:val="1170"/>
              <w:tag w:val="1170"/>
              <w:id w:val="275919685"/>
              <w:text w:multiLine="1"/>
            </w:sdtPr>
            <w:sdtEndPr/>
            <w:sdtContent>
              <w:r w:rsidR="00BB707B">
                <w:rPr>
                  <w:b/>
                  <w:bCs/>
                  <w:noProof w:val="0"/>
                  <w:sz w:val="26"/>
                  <w:szCs w:val="26"/>
                  <w:rtl/>
                </w:rPr>
                <w:t>תא"ק</w:t>
              </w:r>
            </w:sdtContent>
          </w:sdt>
          <w:r w:rsidR="00005C8B">
            <w:rPr>
              <w:b/>
              <w:bCs/>
              <w:noProof w:val="0"/>
              <w:sz w:val="26"/>
              <w:szCs w:val="26"/>
              <w:rtl/>
            </w:rPr>
            <w:t xml:space="preserve"> </w:t>
          </w:r>
          <w:sdt>
            <w:sdtPr>
              <w:rPr>
                <w:rtl/>
              </w:rPr>
              <w:alias w:val="1171"/>
              <w:tag w:val="1171"/>
              <w:id w:val="766052383"/>
              <w:text w:multiLine="1"/>
            </w:sdtPr>
            <w:sdtEndPr/>
            <w:sdtContent>
              <w:r w:rsidR="00BB707B">
                <w:rPr>
                  <w:b/>
                  <w:bCs/>
                  <w:noProof w:val="0"/>
                  <w:sz w:val="26"/>
                  <w:szCs w:val="26"/>
                  <w:rtl/>
                </w:rPr>
                <w:t>46374-11-17</w:t>
              </w:r>
            </w:sdtContent>
          </w:sdt>
          <w:r w:rsidR="00005C8B">
            <w:rPr>
              <w:b/>
              <w:bCs/>
              <w:noProof w:val="0"/>
              <w:sz w:val="26"/>
              <w:szCs w:val="26"/>
              <w:rtl/>
            </w:rPr>
            <w:t xml:space="preserve"> </w:t>
          </w:r>
          <w:sdt>
            <w:sdtPr>
              <w:rPr>
                <w:rtl/>
              </w:rPr>
              <w:alias w:val="1172"/>
              <w:tag w:val="1172"/>
              <w:id w:val="-393890562"/>
              <w:text w:multiLine="1"/>
            </w:sdtPr>
            <w:sdtEndPr/>
            <w:sdtContent>
              <w:r w:rsidR="00BB707B">
                <w:rPr>
                  <w:b/>
                  <w:bCs/>
                  <w:noProof w:val="0"/>
                  <w:sz w:val="26"/>
                  <w:szCs w:val="26"/>
                  <w:rtl/>
                </w:rPr>
                <w:t>די סי סי- דוחובני כבלי תקשורת בע"מ נ' גילתק תקשורת פרוייקטים (2002) בע"מ ואח'</w:t>
              </w:r>
            </w:sdtContent>
          </w:sdt>
        </w:p>
        <w:p w:rsidR="00694556" w:rsidRDefault="00694556">
          <w:pPr>
            <w:rPr>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6CA" w:rsidRDefault="00E476C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6498"/>
    <o:shapelayout v:ext="edit">
      <o:idmap v:ext="edit" data="10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3F3"/>
    <w:rsid w:val="00005C8B"/>
    <w:rsid w:val="000564AB"/>
    <w:rsid w:val="00064FBD"/>
    <w:rsid w:val="00096AF7"/>
    <w:rsid w:val="000C3B0F"/>
    <w:rsid w:val="000F0BC8"/>
    <w:rsid w:val="00107E6D"/>
    <w:rsid w:val="00144D2A"/>
    <w:rsid w:val="00166C15"/>
    <w:rsid w:val="00171EAA"/>
    <w:rsid w:val="00180519"/>
    <w:rsid w:val="001C4003"/>
    <w:rsid w:val="002265FF"/>
    <w:rsid w:val="00307A6A"/>
    <w:rsid w:val="00307C40"/>
    <w:rsid w:val="00320433"/>
    <w:rsid w:val="0036743F"/>
    <w:rsid w:val="0043125D"/>
    <w:rsid w:val="0043502B"/>
    <w:rsid w:val="004C4BDF"/>
    <w:rsid w:val="004D1187"/>
    <w:rsid w:val="004E6E3C"/>
    <w:rsid w:val="005268F6"/>
    <w:rsid w:val="00537EF4"/>
    <w:rsid w:val="00547DB7"/>
    <w:rsid w:val="00562365"/>
    <w:rsid w:val="005D2748"/>
    <w:rsid w:val="00622BAA"/>
    <w:rsid w:val="0066743E"/>
    <w:rsid w:val="00671BD5"/>
    <w:rsid w:val="006805C1"/>
    <w:rsid w:val="00694556"/>
    <w:rsid w:val="006D083F"/>
    <w:rsid w:val="006E1A53"/>
    <w:rsid w:val="0077185B"/>
    <w:rsid w:val="007E6115"/>
    <w:rsid w:val="00820005"/>
    <w:rsid w:val="008203FA"/>
    <w:rsid w:val="00896889"/>
    <w:rsid w:val="008C5714"/>
    <w:rsid w:val="00903896"/>
    <w:rsid w:val="00906F3D"/>
    <w:rsid w:val="00953930"/>
    <w:rsid w:val="00A373DA"/>
    <w:rsid w:val="00A84D2A"/>
    <w:rsid w:val="00A94B64"/>
    <w:rsid w:val="00AC5209"/>
    <w:rsid w:val="00B80CBD"/>
    <w:rsid w:val="00B86096"/>
    <w:rsid w:val="00BB707B"/>
    <w:rsid w:val="00BF1908"/>
    <w:rsid w:val="00C22D93"/>
    <w:rsid w:val="00C34482"/>
    <w:rsid w:val="00D0732B"/>
    <w:rsid w:val="00D33B86"/>
    <w:rsid w:val="00D53924"/>
    <w:rsid w:val="00D96D8C"/>
    <w:rsid w:val="00DA6649"/>
    <w:rsid w:val="00DB266A"/>
    <w:rsid w:val="00E0594C"/>
    <w:rsid w:val="00E3628C"/>
    <w:rsid w:val="00E476CA"/>
    <w:rsid w:val="00E54642"/>
    <w:rsid w:val="00EC37E9"/>
    <w:rsid w:val="00F21438"/>
    <w:rsid w:val="00F84B6D"/>
    <w:rsid w:val="00F87CB4"/>
    <w:rsid w:val="00F95F25"/>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6498"/>
    <o:shapelayout v:ext="edit">
      <o:idmap v:ext="edit" data="1"/>
    </o:shapelayout>
  </w:shapeDefaults>
  <w:decimalSymbol w:val="."/>
  <w:listSeparator w:val=","/>
  <w14:docId w14:val="7599A861"/>
  <w15:docId w15:val="{ED36704C-D0B7-4385-A259-37739C17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af9e26ee1a874c0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255</Words>
  <Characters>1277</Characters>
  <Application>Microsoft Office Word</Application>
  <DocSecurity>0</DocSecurity>
  <Lines>10</Lines>
  <Paragraphs>3</Paragraphs>
  <ScaleCrop>false</ScaleCrop>
  <Company>Microsoft Corporation</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ניצה מימון שעשוע</cp:lastModifiedBy>
  <cp:revision>14</cp:revision>
  <dcterms:created xsi:type="dcterms:W3CDTF">2012-08-05T21:30:00Z</dcterms:created>
  <dcterms:modified xsi:type="dcterms:W3CDTF">2018-04-12T10:31:00Z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