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שלמה מיכאל ארדמן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4654E" w:rsidRDefault="006E3E7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E31990" w:rsidRDefault="00563203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E3E7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E3E7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חברה לביטוח</w:t>
                </w:r>
                <w:r w:rsidR="00E3199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6220C" w:rsidR="00E31990" w:rsidP="00E31990" w:rsidRDefault="00E31990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bookmarkStart w:name="NGCSBookmark" w:id="0"/>
      <w:bookmarkEnd w:id="0"/>
      <w:r w:rsidRPr="0066220C">
        <w:rPr>
          <w:rFonts w:hint="cs"/>
          <w:rtl/>
        </w:rPr>
        <w:t>1.</w:t>
      </w:r>
      <w:r w:rsidRPr="0066220C">
        <w:rPr>
          <w:rtl/>
        </w:rPr>
        <w:tab/>
      </w:r>
      <w:r w:rsidRPr="0066220C">
        <w:rPr>
          <w:rFonts w:hint="cs"/>
          <w:b/>
          <w:bCs/>
          <w:u w:val="single"/>
          <w:rtl/>
        </w:rPr>
        <w:t xml:space="preserve">אני קובע את התיק להוכחות וסיכומים בעל פה </w:t>
      </w:r>
      <w:r>
        <w:rPr>
          <w:rFonts w:hint="cs"/>
          <w:b/>
          <w:bCs/>
          <w:u w:val="single"/>
          <w:rtl/>
        </w:rPr>
        <w:t>ל</w:t>
      </w:r>
      <w:r w:rsidRPr="0066220C">
        <w:rPr>
          <w:rFonts w:hint="cs"/>
          <w:b/>
          <w:bCs/>
          <w:u w:val="single"/>
          <w:rtl/>
        </w:rPr>
        <w:t xml:space="preserve">יום </w:t>
      </w:r>
      <w:r>
        <w:rPr>
          <w:rFonts w:hint="cs"/>
          <w:b/>
          <w:bCs/>
          <w:u w:val="single"/>
          <w:rtl/>
        </w:rPr>
        <w:t>5.3.19</w:t>
      </w:r>
      <w:r w:rsidRPr="0066220C">
        <w:rPr>
          <w:rFonts w:hint="cs"/>
          <w:b/>
          <w:bCs/>
          <w:u w:val="single"/>
          <w:rtl/>
        </w:rPr>
        <w:t xml:space="preserve"> שעה </w:t>
      </w:r>
      <w:r>
        <w:rPr>
          <w:rFonts w:hint="cs"/>
          <w:b/>
          <w:bCs/>
          <w:u w:val="single"/>
          <w:rtl/>
        </w:rPr>
        <w:t>11:30.</w:t>
      </w:r>
    </w:p>
    <w:p w:rsidR="00E31990" w:rsidP="00E31990" w:rsidRDefault="00E31990">
      <w:pPr>
        <w:spacing w:line="360" w:lineRule="auto"/>
        <w:ind w:left="720" w:hanging="720"/>
        <w:jc w:val="both"/>
        <w:rPr>
          <w:rtl/>
        </w:rPr>
      </w:pPr>
    </w:p>
    <w:p w:rsidR="00E31990" w:rsidP="00E31990" w:rsidRDefault="00E3199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בקשות לזימון עדים שאינם בשליטתם של בעלי הדין, יוגשו במועד הגשת תצהירי אותו צד תוך שהן מפרטות את תמצית עדותם הצפויה והנסיונות שנעשו לקבל מהם תצהיר.</w:t>
      </w:r>
    </w:p>
    <w:p w:rsidR="00E31990" w:rsidP="00E31990" w:rsidRDefault="00E31990">
      <w:pPr>
        <w:spacing w:line="360" w:lineRule="auto"/>
        <w:ind w:left="720" w:hanging="720"/>
        <w:jc w:val="both"/>
        <w:rPr>
          <w:rtl/>
        </w:rPr>
      </w:pPr>
      <w:bookmarkStart w:name="_GoBack" w:id="1"/>
      <w:bookmarkEnd w:id="1"/>
    </w:p>
    <w:p w:rsidR="00E31990" w:rsidP="00E31990" w:rsidRDefault="00E3199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הצדדים יגישו את כל ראיותיהם לרבות תצהירי עדות ראשית כדלקמן: התובע בתוך 45 יום מהיום והנתבעת בתוך 45 יום לאחר מכן. מועדי הפגרה יבואו במניין. ניתן פטור מהבאת תצהירי חוקרים.</w:t>
      </w:r>
    </w:p>
    <w:p w:rsidR="00E31990" w:rsidP="00E31990" w:rsidRDefault="00E31990">
      <w:pPr>
        <w:spacing w:line="360" w:lineRule="auto"/>
        <w:ind w:left="720" w:hanging="720"/>
        <w:jc w:val="both"/>
        <w:rPr>
          <w:rtl/>
        </w:rPr>
      </w:pPr>
    </w:p>
    <w:p w:rsidR="00E31990" w:rsidP="00E31990" w:rsidRDefault="00E3199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ככל ותהא קיימת התנגדות לקבילות מסמך ו/או אמרה כלשהי בראיות הצד שכנגד, יש להגיש על כך הודעה מנומקת לבית המשפט וזאת בתוך 15 יום מיום קבלת אותו מסמך או אותה אמרה על ידי הצד המתנגד.</w:t>
      </w:r>
    </w:p>
    <w:p w:rsidR="00E31990" w:rsidP="00E31990" w:rsidRDefault="00E31990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ככל ולא יעשה כן, ייראה המתנגד כמוותר על ההתנגדות.</w:t>
      </w:r>
    </w:p>
    <w:p w:rsidR="00E31990" w:rsidP="00E31990" w:rsidRDefault="00E31990">
      <w:pPr>
        <w:spacing w:line="360" w:lineRule="auto"/>
        <w:ind w:left="720" w:hanging="720"/>
        <w:jc w:val="both"/>
      </w:pPr>
    </w:p>
    <w:p w:rsidR="00694556" w:rsidP="00E31990" w:rsidRDefault="00E3199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66220C">
        <w:rPr>
          <w:rFonts w:hint="cs"/>
          <w:rtl/>
        </w:rPr>
        <w:t>6.</w:t>
      </w:r>
      <w:r w:rsidRPr="0066220C">
        <w:rPr>
          <w:rFonts w:hint="cs"/>
          <w:rtl/>
        </w:rPr>
        <w:tab/>
      </w:r>
      <w:r>
        <w:rPr>
          <w:rFonts w:hint="cs"/>
          <w:rtl/>
        </w:rPr>
        <w:t>כל צד יפעל לזימון עדיו.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E3E7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e49876f66eb4d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E3E7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E3E7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3199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E3E7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11564-03-17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3E7C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465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990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0EEDF0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e49876f66eb4dc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21C11" w:rsidP="00D21C1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21C11" w:rsidP="00D21C1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21C11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C1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21C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21C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142</Words>
  <Characters>713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שלמה מיכאל ארדמן</cp:lastModifiedBy>
  <cp:revision>102</cp:revision>
  <dcterms:created xsi:type="dcterms:W3CDTF">2012-08-06T05:16:00Z</dcterms:created>
  <dcterms:modified xsi:type="dcterms:W3CDTF">2018-04-12T15:19:00Z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