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RDefault="0094424E" w:rsidP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RDefault="0001128A" w:rsidP="00E962E3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>כבוד</w:t>
            </w:r>
            <w:r w:rsidR="0094424E">
              <w:rPr>
                <w:rFonts w:ascii="Arial" w:hAnsi="Arial" w:hint="cs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ascii="Arial" w:hAnsi="Arial" w:hint="cs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42D34" w:rsidRDefault="0001128A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RDefault="0094424E" w:rsidP="00F852D0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2A4D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01128A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RPr="00785242" w:rsidRDefault="00942A4D" w:rsidP="00785242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ascii="Arial" w:hAnsi="Arial" w:hint="cs"/>
                    <w:b/>
                    <w:bCs/>
                    <w:sz w:val="26"/>
                    <w:szCs w:val="26"/>
                    <w:rtl/>
                  </w:rPr>
                  <w:t>משרד הבריאות/המשרד הראשי</w:t>
                </w:r>
              </w:sdtContent>
            </w:sdt>
          </w:p>
        </w:tc>
      </w:tr>
    </w:tbl>
    <w:p w:rsidR="00E31C2B" w:rsidRDefault="00E31C2B" w:rsidP="0001128A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hint="cs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01128A" w:rsidRDefault="0001128A" w:rsidP="00FD37FF">
      <w:pPr>
        <w:spacing w:before="240" w:line="360" w:lineRule="auto"/>
        <w:jc w:val="both"/>
        <w:rPr>
          <w:rFonts w:ascii="Arial" w:hAnsi="Arial"/>
          <w:rtl/>
        </w:rPr>
      </w:pPr>
      <w:bookmarkStart w:id="0" w:name="NGCSBookmark"/>
      <w:bookmarkEnd w:id="0"/>
      <w:r>
        <w:rPr>
          <w:rFonts w:ascii="Arial" w:hAnsi="Arial" w:hint="cs"/>
          <w:rtl/>
        </w:rPr>
        <w:t xml:space="preserve">בהסכמת הצדדים - התובע תחשיב נזק מטעמו תוך 30 ימים מהיום והנתבעת – תוך 30 ימים מקבלת תחשיב התובע. </w:t>
      </w:r>
    </w:p>
    <w:p w:rsidR="0001128A" w:rsidRDefault="0001128A" w:rsidP="00FD37FF">
      <w:pPr>
        <w:spacing w:before="240"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הצדדים ישלימו הליך גילוי מסמכים תוך 14 ימים מהיום.</w:t>
      </w:r>
    </w:p>
    <w:p w:rsidR="0001128A" w:rsidRPr="0001128A" w:rsidRDefault="0001128A" w:rsidP="00C102A0">
      <w:pPr>
        <w:spacing w:before="240"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לאור הסכמת הצדדים להגשת תחשיבי נזק וקבלת הצעה לסיום התיק בפשרה -  הדיון הקבוע ליום 10.4.18 מתייתר והוא נדחה ליום </w:t>
      </w:r>
      <w:r w:rsidRPr="0001128A">
        <w:rPr>
          <w:rFonts w:ascii="Arial" w:hAnsi="Arial" w:hint="cs"/>
          <w:b/>
          <w:bCs/>
          <w:u w:val="single"/>
          <w:rtl/>
        </w:rPr>
        <w:t>29.1</w:t>
      </w:r>
      <w:r w:rsidR="00C102A0">
        <w:rPr>
          <w:rFonts w:ascii="Arial" w:hAnsi="Arial" w:hint="cs"/>
          <w:b/>
          <w:bCs/>
          <w:u w:val="single"/>
          <w:rtl/>
        </w:rPr>
        <w:t>0</w:t>
      </w:r>
      <w:bookmarkStart w:id="1" w:name="_GoBack"/>
      <w:bookmarkEnd w:id="1"/>
      <w:r w:rsidRPr="0001128A">
        <w:rPr>
          <w:rFonts w:ascii="Arial" w:hAnsi="Arial" w:hint="cs"/>
          <w:b/>
          <w:bCs/>
          <w:u w:val="single"/>
          <w:rtl/>
        </w:rPr>
        <w:t>.18</w:t>
      </w:r>
      <w:r>
        <w:rPr>
          <w:rFonts w:ascii="Arial" w:hAnsi="Arial" w:hint="cs"/>
          <w:rtl/>
        </w:rPr>
        <w:t xml:space="preserve"> שעה</w:t>
      </w:r>
      <w:r w:rsidRPr="0001128A">
        <w:rPr>
          <w:rFonts w:ascii="Arial" w:hAnsi="Arial" w:hint="cs"/>
          <w:b/>
          <w:bCs/>
          <w:u w:val="single"/>
          <w:rtl/>
        </w:rPr>
        <w:t xml:space="preserve"> 9:30.</w:t>
      </w:r>
    </w:p>
    <w:p w:rsidR="0001128A" w:rsidRPr="0001128A" w:rsidRDefault="0001128A" w:rsidP="0001128A">
      <w:pPr>
        <w:spacing w:before="240"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b/>
          <w:bCs/>
          <w:rtl/>
        </w:rPr>
        <w:t>התיק יובא לעיוני ביום 10.5.18</w:t>
      </w:r>
      <w:r w:rsidR="009120A6">
        <w:rPr>
          <w:rFonts w:ascii="Arial" w:hAnsi="Arial" w:hint="cs"/>
          <w:rtl/>
        </w:rPr>
        <w:t>.</w:t>
      </w:r>
    </w:p>
    <w:p w:rsidR="0001128A" w:rsidRPr="0001128A" w:rsidRDefault="0001128A" w:rsidP="0001128A">
      <w:pPr>
        <w:spacing w:before="240" w:line="360" w:lineRule="auto"/>
        <w:ind w:left="720" w:hanging="720"/>
        <w:jc w:val="both"/>
        <w:rPr>
          <w:rFonts w:ascii="Arial" w:hAnsi="Arial"/>
          <w:b/>
          <w:bCs/>
          <w:u w:val="single"/>
          <w:rtl/>
        </w:rPr>
      </w:pPr>
      <w:r w:rsidRPr="0001128A">
        <w:rPr>
          <w:rFonts w:ascii="Arial" w:hAnsi="Arial" w:hint="cs"/>
          <w:b/>
          <w:bCs/>
          <w:u w:val="single"/>
          <w:rtl/>
        </w:rPr>
        <w:t xml:space="preserve">המזכירות תשלח החלטתי לצדדים. 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ascii="Arial" w:hAnsi="Arial" w:hint="cs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RDefault="00942A4D" w:rsidP="00BD653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RDefault="00BD6531" w:rsidP="00BD6531">
      <w:pPr>
        <w:tabs>
          <w:tab w:val="left" w:pos="2553"/>
        </w:tabs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rPr>
            <w:rtl/>
          </w:rPr>
          <w:alias w:val="MergeField"/>
          <w:tag w:val="1237"/>
          <w:id w:val="44117229"/>
        </w:sdtPr>
        <w:sdtEndPr/>
        <w:sdtContent>
          <w:r w:rsidR="00942A4D">
            <w:rPr>
              <w:noProof/>
            </w:rPr>
            <w:drawing>
              <wp:inline distT="0" distB="0" distL="0" distR="0" wp14:editId="50D07946">
                <wp:extent cx="2047874" cy="952499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37.jpg"/>
                        <pic:cNvPicPr/>
                      </pic:nvPicPr>
                      <pic:blipFill>
                        <a:blip r:embed="rId8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7874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694556" w:rsidRDefault="00694556" w:rsidP="00BD6531">
      <w:pPr>
        <w:tabs>
          <w:tab w:val="left" w:pos="2553"/>
        </w:tabs>
        <w:rPr>
          <w:rFonts w:ascii="Arial" w:hAnsi="Arial"/>
          <w:rtl/>
        </w:rPr>
      </w:pPr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2A0" w:rsidRDefault="00C102A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Pr="004E6E3C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="00005C8B" w:rsidRPr="004E6E3C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942A4D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="00005C8B" w:rsidRPr="004E6E3C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="00005C8B" w:rsidRPr="004E6E3C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942A4D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2A0" w:rsidRDefault="00C102A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2A0" w:rsidRDefault="00C102A0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102A0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2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942A4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7696-10-16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Pr="00E1068A" w:rsidR="008D10B2" w:rsidP="007D45E3" w:rsidRDefault="001173C6">
          <w:pPr>
            <w:rPr>
              <w:sz w:val="20"/>
              <w:szCs w:val="20"/>
              <w:rtl/>
            </w:rPr>
          </w:pPr>
          <w:r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2A0" w:rsidRDefault="00C102A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164B74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610E5D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3888BF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78232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E0E29E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9CE0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187D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6197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D687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46257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3949056"/>
    <w:docVar w:name="CourtID" w:val="25"/>
    <w:docVar w:name="DocumentDS" w:val="&amp;lt;?xml version=&amp;quot;1.0&amp;quot;?&amp;gt;_x000d__x000a_&amp;lt;DocumentDS&amp;gt;_x000d__x000a_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ocumentDS&amp;quot; msdata:IsDataSet=&amp;quot;true&amp;quot; msdata:Locale=&amp;quot;en-US&amp;quot;&amp;gt;_x000d__x000a_      &amp;lt;xs:complexType&amp;gt;_x000d__x000a_        &amp;lt;xs:choice minOccurs=&amp;quot;0&amp;quot; maxOccurs=&amp;quot;unbounded&amp;quot;&amp;gt;_x000d__x000a_          &amp;lt;xs:element name=&amp;quot;dt_DocumentCase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Docum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Bookmark&amp;quot;&amp;gt;_x000d__x000a_            &amp;lt;xs:complexType&amp;gt;_x000d__x000a_              &amp;lt;xs:sequence&amp;gt;_x000d__x000a_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BookmarkName&amp;quot; type=&amp;quot;xs:string&amp;quot; minOccurs=&amp;quot;0&amp;quot; /&amp;gt;_x000d__x000a_                &amp;lt;xs:element name=&amp;quot;DocumentPage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&amp;quot;&amp;gt;_x000d__x000a_            &amp;lt;xs:complexType&amp;gt;_x000d__x000a_              &amp;lt;xs:sequence&amp;gt;_x000d__x000a_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MainID&amp;quot; type=&amp;quot;xs:int&amp;quot; /&amp;gt;_x000d__x000a_                &amp;lt;xs:element name=&amp;quot;CaseID&amp;quot; type=&amp;quot;xs:int&amp;quot; minOccurs=&amp;quot;0&amp;quot; /&amp;gt;_x000d__x000a_                &amp;lt;xs:element name=&amp;quot;ConvertCaseID&amp;quot; type=&amp;quot;xs:int&amp;quot; minOccurs=&amp;quot;0&amp;quot; /&amp;gt;_x000d__x000a_                &amp;lt;xs:element name=&amp;quot;OldDocumentID&amp;quot; type=&amp;quot;xs:string&amp;quot; minOccurs=&amp;quot;0&amp;quot; /&amp;gt;_x000d__x000a_                &amp;lt;xs:element name=&amp;quot;OldCaseID&amp;quot; type=&amp;quot;xs:string&amp;quot; minOccurs=&amp;quot;0&amp;quot; /&amp;gt;_x000d__x000a_                &amp;lt;xs:element name=&amp;quot;DocumentIncludedDate&amp;quot; type=&amp;quot;xs:dateTime&amp;quot; /&amp;gt;_x000d__x000a_                &amp;lt;xs:element name=&amp;quot;DocumentDesc&amp;quot; type=&amp;quot;xs:string&amp;quot; /&amp;gt;_x000d__x000a_                &amp;lt;xs:element name=&amp;quot;DocumentDirectionID&amp;quot; type=&amp;quot;xs:int&amp;quot; minOccurs=&amp;quot;0&amp;quot; /&amp;gt;_x000d__x000a_                &amp;lt;xs:element name=&amp;quot;SourceID&amp;quot; type=&amp;quot;xs:int&amp;quot; minOccurs=&amp;quot;0&amp;quot; /&amp;gt;_x000d__x000a_                &amp;lt;xs:element name=&amp;quot;SavingMethodID&amp;quot; type=&amp;quot;xs:int&amp;quot; minOccurs=&amp;quot;0&amp;quot; /&amp;gt;_x000d__x000a_                &amp;lt;xs:element name=&amp;quot;PaperDocumentSavingPlace&amp;quot; type=&amp;quot;xs:string&amp;quot; minOccurs=&amp;quot;0&amp;quot; /&amp;gt;_x000d__x000a_                &amp;lt;xs:element name=&amp;quot;VersionNumber&amp;quot; type=&amp;quot;xs:int&amp;quot; /&amp;gt;_x000d__x000a_                &amp;lt;xs:element name=&amp;quot;DocumentVersionTypeID&amp;quot; type=&amp;quot;xs:int&amp;quot; minOccurs=&amp;quot;0&amp;quot; /&amp;gt;_x000d__x000a_                &amp;lt;xs:element name=&amp;quot;IsAttachment&amp;quot; type=&amp;quot;xs:boolean&amp;quot; /&amp;gt;_x000d__x000a_                &amp;lt;xs:element name=&amp;quot;AttachmentOrdinalNumber&amp;quot; type=&amp;quot;xs:int&amp;quot; minOccurs=&amp;quot;0&amp;quot; /&amp;gt;_x000d__x000a_                &amp;lt;xs:element name=&amp;quot;DocumentTypeID&amp;quot; type=&amp;quot;xs:int&amp;quot; minOccurs=&amp;quot;0&amp;quot; /&amp;gt;_x000d__x000a_                &amp;lt;xs:element name=&amp;quot;DocumentSavingDate&amp;quot; type=&amp;quot;xs:dateTime&amp;quot; minOccurs=&amp;quot;0&amp;quot; /&amp;gt;_x000d__x000a_                &amp;lt;xs:element name=&amp;quot;DocumentChangeDate&amp;quot; type=&amp;quot;xs:dateTime&amp;quot; /&amp;gt;_x000d__x000a_                &amp;lt;xs:element name=&amp;quot;IsScanned&amp;quot; type=&amp;quot;xs:boolean&amp;quot; minOccurs=&amp;quot;0&amp;quot; /&amp;gt;_x000d__x000a_                &amp;lt;xs:element name=&amp;quot;DocumentScanningDate&amp;quot; type=&amp;quot;xs:dateTime&amp;quot; minOccurs=&amp;quot;0&amp;quot; /&amp;gt;_x000d__x000a_                &amp;lt;xs:element name=&amp;quot;PageQuantity&amp;quot; type=&amp;quot;xs:int&amp;quot; minOccurs=&amp;quot;0&amp;quot; /&amp;gt;_x000d__x000a_                &amp;lt;xs:element name=&amp;quot;DocumentStatus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TemplateID&amp;quot; type=&amp;quot;xs:int&amp;quot; minOccurs=&amp;quot;0&amp;quot; /&amp;gt;_x000d__x000a_                &amp;lt;xs:element name=&amp;quot;TemplateVersionID&amp;quot; type=&amp;quot;xs:int&amp;quot; minOccurs=&amp;quot;0&amp;quot; /&amp;gt;_x000d__x000a_                &amp;lt;xs:element name=&amp;quot;DocumentChangeUserID&amp;quot; type=&amp;quot;xs:string&amp;quot; minOccurs=&amp;quot;0&amp;quot; /&amp;gt;_x000d__x000a_                &amp;lt;xs:element name=&amp;quot;DocumentCreationUserID&amp;quot; type=&amp;quot;xs:string&amp;quot; minOccurs=&amp;quot;0&amp;quot; /&amp;gt;_x000d__x000a_                &amp;lt;xs:element name=&amp;quot;OriginalDocumentID&amp;quot; type=&amp;quot;xs:int&amp;quot; minOccurs=&amp;quot;0&amp;quot; /&amp;gt;_x000d__x000a_                &amp;lt;xs:element name=&amp;quot;PrivillegeID&amp;quot; type=&amp;quot;xs:int&amp;quot; /&amp;gt;_x000d__x000a_                &amp;lt;xs:element name=&amp;quot;FromPage&amp;quot; type=&amp;quot;xs:int&amp;quot; default=&amp;quot;0&amp;quot; minOccurs=&amp;quot;0&amp;quot; /&amp;gt;_x000d__x000a_                &amp;lt;xs:element name=&amp;quot;ToPage&amp;quot; type=&amp;quot;xs:int&amp;quot; default=&amp;quot;0&amp;quot; minOccurs=&amp;quot;0&amp;quot; /&amp;gt;_x000d__x000a_                &amp;lt;xs:element name=&amp;quot;IsScannedWithoutEntity&amp;quot; type=&amp;quot;xs:boolean&amp;quot; minOccurs=&amp;quot;0&amp;quot; /&amp;gt;_x000d__x000a_                &amp;lt;xs:element name=&amp;quot;DocumentComment&amp;quot; type=&amp;quot;xs:string&amp;quot; minOccurs=&amp;quot;0&amp;quot; /&amp;gt;_x000d__x000a_                &amp;lt;xs:element name=&amp;quot;BoxNumber&amp;quot; type=&amp;quot;xs:string&amp;quot; minOccurs=&amp;quot;0&amp;quot; /&amp;gt;_x000d__x000a_                &amp;lt;xs:element name=&amp;quot;Archive&amp;quot; type=&amp;quot;xs:string&amp;quot; minOccurs=&amp;quot;0&amp;quot; /&amp;gt;_x000d__x000a_                &amp;lt;xs:element name=&amp;quot;CasePartyID&amp;quot; type=&amp;quot;xs:int&amp;quot; minOccurs=&amp;quot;0&amp;quot; /&amp;gt;_x000d__x000a_                &amp;lt;xs:element name=&amp;quot;FileID&amp;quot; type=&amp;quot;xs:string&amp;quot; minOccurs=&amp;quot;0&amp;quot; /&amp;gt;_x000d__x000a_                &amp;lt;xs:element name=&amp;quot;OriginalFileID&amp;quot; type=&amp;quot;xs:string&amp;quot; minOccurs=&amp;quot;0&amp;quot; /&amp;gt;_x000d__x000a_                &amp;lt;xs:element name=&amp;quot;CaseDisplayNumber&amp;quot; type=&amp;quot;xs:string&amp;quot; minOccurs=&amp;quot;0&amp;quot; /&amp;gt;_x000d__x000a_                &amp;lt;xs:element name=&amp;quot;URL&amp;quot; type=&amp;quot;xs:string&amp;quot; minOccurs=&amp;quot;0&amp;quot; /&amp;gt;_x000d__x000a_                &amp;lt;xs:element name=&amp;quot;SplittedNumberOfPages&amp;quot; type=&amp;quot;xs:int&amp;quot; minOccurs=&amp;quot;0&amp;quot; /&amp;gt;_x000d__x000a_                &amp;lt;xs:element name=&amp;quot;isOliveProcessed&amp;quot; type=&amp;quot;xs:boolean&amp;quot; minOccurs=&amp;quot;0&amp;quot; /&amp;gt;_x000d__x000a_                &amp;lt;xs:element name=&amp;quot;CasePartyDisplayName&amp;quot; type=&amp;quot;xs:string&amp;quot; minOccurs=&amp;quot;0&amp;quot; /&amp;gt;_x000d__x000a_                &amp;lt;xs:element name=&amp;quot;OlivePriority&amp;quot; type=&amp;quot;xs:int&amp;quot; default=&amp;quot;1&amp;quot; minOccurs=&amp;quot;0&amp;quot; /&amp;gt;_x000d__x000a_                &amp;lt;xs:element name=&amp;quot;PreFetchUrl&amp;quot; type=&amp;quot;xs:string&amp;quot; minOccurs=&amp;quot;0&amp;quot; /&amp;gt;_x000d__x000a_                &amp;lt;xs:element name=&amp;quot;DocumentCdImportID&amp;quot; type=&amp;quot;xs:string&amp;quot; minOccurs=&amp;quot;0&amp;quot; /&amp;gt;_x000d__x000a_                &amp;lt;xs:element name=&amp;quot;MetaDataTypeID&amp;quot; type=&amp;quot;xs:int&amp;quot; minOccurs=&amp;quot;0&amp;quot; /&amp;gt;_x000d__x000a_                &amp;lt;xs:element name=&amp;quot;MetaDataChangeDate&amp;quot; type=&amp;quot;xs:dateTime&amp;quot; minOccurs=&amp;quot;0&amp;quot; /&amp;gt;_x000d__x000a_                &amp;lt;xs:element name=&amp;quot;MetaData&amp;quot; type=&amp;quot;xs:string&amp;quot; minOccurs=&amp;quot;0&amp;quot; /&amp;gt;_x000d__x000a_                &amp;lt;xs:element name=&amp;quot;NewVersionRequired&amp;quot; type=&amp;quot;xs:boolean&amp;quot; minOccurs=&amp;quot;0&amp;quot; /&amp;gt;_x000d__x000a_                &amp;lt;xs:element name=&amp;quot;IsReturned&amp;quot; type=&amp;quot;xs:boolean&amp;quot; default=&amp;quot;false&amp;quot; /&amp;gt;_x000d__x000a_                &amp;lt;xs:element name=&amp;quot;SignatureURL&amp;quot; type=&amp;quot;xs:string&amp;quot; minOccurs=&amp;quot;0&amp;quot; /&amp;gt;_x000d__x000a_                &amp;lt;xs:element name=&amp;quot;IsCritical&amp;quot; type=&amp;quot;xs:boolean&amp;quot; default=&amp;quot;false&amp;quot; minOccurs=&amp;quot;0&amp;quot; /&amp;gt;_x000d__x000a_                &amp;lt;xs:element name=&amp;quot;IsEntityCanceled&amp;quot; type=&amp;quot;xs:boolean&amp;quot; default=&amp;quot;false&amp;quot; /&amp;gt;_x000d__x000a_                &amp;lt;xs:element name=&amp;quot;IsRepresentativeRegistryOpenToPublic&amp;quot; type=&amp;quot;xs:boolean&amp;quot; default=&amp;quot;false&amp;quot; minOccurs=&amp;quot;0&amp;quot; /&amp;gt;_x000d__x000a_                &amp;lt;xs:element name=&amp;quot;PresentationDate&amp;quot; type=&amp;quot;xs:dateTime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Note&amp;quot;&amp;gt;_x000d__x000a_            &amp;lt;xs:complexType&amp;gt;_x000d__x000a_              &amp;lt;xs:sequence&amp;gt;_x000d__x000a_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DocumentNoteCreateDate&amp;quot; type=&amp;quot;xs:dateTime&amp;quot; /&amp;gt;_x000d__x000a_                &amp;lt;xs:element name=&amp;quot;CreationUserID&amp;quot; type=&amp;quot;xs:string&amp;quot; /&amp;gt;_x000d__x000a_                &amp;lt;xs:element name=&amp;quot;DocumentNoteDesc&amp;quot; type=&amp;quot;xs:string&amp;quot; minOccurs=&amp;quot;0&amp;quot; /&amp;gt;_x000d__x000a_                &amp;lt;xs:element name=&amp;quot;DocumentNoteXML&amp;quot; type=&amp;quot;xs:string&amp;quot; minOccurs=&amp;quot;0&amp;quot; /&amp;gt;_x000d__x000a_                &amp;lt;xs:element name=&amp;quot;DescriptionPageNumber&amp;quot; type=&amp;quot;xs:int&amp;quot; minOccurs=&amp;quot;0&amp;quot; /&amp;gt;_x000d__x000a_                &amp;lt;xs:element name=&amp;quot;AccessTypeID&amp;quot; type=&amp;quot;xs:int&amp;quot; minOccurs=&amp;quot;0&amp;quot; /&amp;gt;_x000d__x000a_                &amp;lt;xs:element name=&amp;quot;NoteTypeID&amp;quot; type=&amp;quot;xs:int&amp;quot; minOccurs=&amp;quot;0&amp;quot; /&amp;gt;_x000d__x000a_                &amp;lt;xs:element name=&amp;quot;X1Location&amp;quot; type=&amp;quot;xs:decimal&amp;quot; /&amp;gt;_x000d__x000a_                &amp;lt;xs:element name=&amp;quot;X2Location&amp;quot; type=&amp;quot;xs:decimal&amp;quot; /&amp;gt;_x000d__x000a_                &amp;lt;xs:element name=&amp;quot;Y1Location&amp;quot; type=&amp;quot;xs:decimal&amp;quot; /&amp;gt;_x000d__x000a_                &amp;lt;xs:element name=&amp;quot;Y2Location&amp;quot; type=&amp;quot;xs:decimal&amp;quot; /&amp;gt;_x000d__x000a_                &amp;lt;xs:element name=&amp;quot;XmlContent&amp;quot; type=&amp;quot;xs:string&amp;quot; minOccurs=&amp;quot;0&amp;quot; /&amp;gt;_x000d__x000a_                &amp;lt;xs:element name=&amp;quot;X1RectLocation&amp;quot; type=&amp;quot;xs:decimal&amp;quot; /&amp;gt;_x000d__x000a_                &amp;lt;xs:element name=&amp;quot;X2RectLocation&amp;quot; type=&amp;quot;xs:decimal&amp;quot; /&amp;gt;_x000d__x000a_                &amp;lt;xs:element name=&amp;quot;Y1RectLocation&amp;quot; type=&amp;quot;xs:decimal&amp;quot; /&amp;gt;_x000d__x000a_                &amp;lt;xs:element name=&amp;quot;Y2RectLocation&amp;quot; type=&amp;quot;xs:decimal&amp;quot; /&amp;gt;_x000d__x000a_                &amp;lt;xs:element name=&amp;quot;IsPopupOpen&amp;quot; type=&amp;quot;xs:boolean&amp;quot; /&amp;gt;_x000d__x000a_                &amp;lt;xs:element name=&amp;quot;CDATA&amp;quot; type=&amp;quot;xs:string&amp;quot; minOccurs=&amp;quot;0&amp;quot; /&amp;gt;_x000d__x000a_                &amp;lt;xs:element name=&amp;quot;Title&amp;quot; type=&amp;quot;xs:string&amp;quot; minOccurs=&amp;quot;0&amp;quot; /&amp;gt;_x000d__x000a_                &amp;lt;xs:element name=&amp;quot;Page&amp;quot; type=&amp;quot;xs:int&amp;quot; minOccurs=&amp;quot;0&amp;quot; /&amp;gt;_x000d__x000a_                &amp;lt;xs:element name=&amp;quot;IsVisiable&amp;quot; type=&amp;quot;xs:boolean&amp;quot; default=&amp;quot;false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Constraint1&amp;quot; msdata:PrimaryKey=&amp;quot;true&amp;quot;&amp;gt;_x000d__x000a_        &amp;lt;xs:selector xpath=&amp;quot;.//mstns:dt_DocumentCase&amp;quot; /&amp;gt;_x000d__x000a_        &amp;lt;xs:field xpath=&amp;quot;mstns:CaseID&amp;quot; /&amp;gt;_x000d__x000a_        &amp;lt;xs:field xpath=&amp;quot;mstns:DocumentID&amp;quot; /&amp;gt;_x000d__x000a_      &amp;lt;/xs:unique&amp;gt;_x000d__x000a_      &amp;lt;xs:unique name=&amp;quot;dt_Bookmark_Constraint1&amp;quot; msdata:ConstraintName=&amp;quot;Constraint1&amp;quot; msdata:PrimaryKey=&amp;quot;true&amp;quot;&amp;gt;_x000d__x000a_        &amp;lt;xs:selector xpath=&amp;quot;.//mstns:dt_Bookmark&amp;quot; /&amp;gt;_x000d__x000a_        &amp;lt;xs:field xpath=&amp;quot;mstns:BookmarkID&amp;quot; /&amp;gt;_x000d__x000a_      &amp;lt;/xs:unique&amp;gt;_x000d__x000a_      &amp;lt;xs:unique name=&amp;quot;dt_Document_Constraint1&amp;quot; msdata:ConstraintName=&amp;quot;Constraint1&amp;quot; msdata:PrimaryKey=&amp;quot;true&amp;quot;&amp;gt;_x000d__x000a_        &amp;lt;xs:selector xpath=&amp;quot;.//mstns:dt_Document&amp;quot; /&amp;gt;_x000d__x000a_        &amp;lt;xs:field xpath=&amp;quot;mstns:DocumentID&amp;quot; /&amp;gt;_x000d__x000a_      &amp;lt;/xs:unique&amp;gt;_x000d__x000a_      &amp;lt;xs:unique name=&amp;quot;DocumentDSKey1&amp;quot; msdata:PrimaryKey=&amp;quot;true&amp;quot;&amp;gt;_x000d__x000a_        &amp;lt;xs:selector xpath=&amp;quot;.//mstns:dt_DocumentNote&amp;quot; /&amp;gt;_x000d__x000a_        &amp;lt;xs:field xpath=&amp;quot;mstns:DocumentNoteID&amp;quot; /&amp;gt;_x000d__x000a_      &amp;lt;/xs:unique&amp;gt;_x000d__x000a_      &amp;lt;xs:keyref name=&amp;quot;dt_Documentdt_DocumentNote&amp;quot; refer=&amp;quot;dt_Document_Constraint1&amp;quot;&amp;gt;_x000d__x000a_        &amp;lt;xs:selector xpath=&amp;quot;.//mstns:dt_DocumentNote&amp;quot; /&amp;gt;_x000d__x000a_        &amp;lt;xs:field xpath=&amp;quot;mstns:DocumentID&amp;quot; /&amp;gt;_x000d__x000a_      &amp;lt;/xs:keyref&amp;gt;_x000d__x000a_      &amp;lt;xs:keyref name=&amp;quot;dt_Documentdt_Bookmark&amp;quot; refer=&amp;quot;dt_Document_Constraint1&amp;quot;&amp;gt;_x000d__x000a_        &amp;lt;xs:selector xpath=&amp;quot;.//mstns:dt_Bookmark&amp;quot; /&amp;gt;_x000d__x000a_        &amp;lt;xs:field xpath=&amp;quot;mstns:DocumentID&amp;quot; /&amp;gt;_x000d__x000a_      &amp;lt;/xs:keyref&amp;gt;_x000d__x000a_      &amp;lt;xs:keyref name=&amp;quot;dt_Documentdt_DocumentCase&amp;quot; refer=&amp;quot;dt_Document_Constraint1&amp;quot;&amp;gt;_x000d__x000a_        &amp;lt;xs:selector xpath=&amp;quot;.//mstns:dt_DocumentCase&amp;quot; /&amp;gt;_x000d__x000a_        &amp;lt;xs:field xpath=&amp;quot;mstns:Document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ocumentDS xmlns=&amp;quot;http://www.tempuri.org/DocumentDS.xsd&amp;quot;&amp;gt;_x000d__x000a_      &amp;lt;dt_DocumentCase diffgr:id=&amp;quot;dt_DocumentCase1&amp;quot; msdata:rowOrder=&amp;quot;0&amp;quot;&amp;gt;_x000d__x000a_        &amp;lt;CaseID&amp;gt;73949056&amp;lt;/CaseID&amp;gt;_x000d__x000a_        &amp;lt;DocumentID&amp;gt;265565599&amp;lt;/DocumentID&amp;gt;_x000d__x000a_      &amp;lt;/dt_DocumentCase&amp;gt;_x000d__x000a_      &amp;lt;dt_Document diffgr:id=&amp;quot;dt_Document1&amp;quot; msdata:rowOrder=&amp;quot;0&amp;quot;&amp;gt;_x000d__x000a_        &amp;lt;DocumentID&amp;gt;265565599&amp;lt;/DocumentID&amp;gt;_x000d__x000a_        &amp;lt;DocumentMainID&amp;gt;0&amp;lt;/DocumentMainID&amp;gt;_x000d__x000a_        &amp;lt;CaseID&amp;gt;73949056&amp;lt;/CaseID&amp;gt;_x000d__x000a_        &amp;lt;DocumentIncludedDate&amp;gt;2018-04-09T11:00:51.883+03:00&amp;lt;/DocumentIncludedDate&amp;gt;_x000d__x000a_        &amp;lt;DocumentDesc&amp;gt;החלטה  שניתנה ע&amp;quot;י  אלואז זערורה-עבדאלחלים&amp;lt;/DocumentDesc&amp;gt;_x000d__x000a_        &amp;lt;DocumentDirectionID&amp;gt;2&amp;lt;/DocumentDirectionID&amp;gt;_x000d__x000a_        &amp;lt;SourceID&amp;gt;1&amp;lt;/SourceID&amp;gt;_x000d__x000a_        &amp;lt;VersionNumber&amp;gt;1&amp;lt;/VersionNumber&amp;gt;_x000d__x000a_        &amp;lt;DocumentVersionTypeID&amp;gt;1&amp;lt;/DocumentVersionTypeID&amp;gt;_x000d__x000a_        &amp;lt;IsAttachment&amp;gt;false&amp;lt;/IsAttachment&amp;gt;_x000d__x000a_        &amp;lt;AttachmentOrdinalNumber&amp;gt;0&amp;lt;/AttachmentOrdinalNumber&amp;gt;_x000d__x000a_        &amp;lt;DocumentTypeID&amp;gt;71&amp;lt;/DocumentTypeID&amp;gt;_x000d__x000a_        &amp;lt;DocumentSavingDate&amp;gt;2018-04-09T11:00:51.883+03:00&amp;lt;/DocumentSavingDate&amp;gt;_x000d__x000a_        &amp;lt;DocumentChangeDate&amp;gt;2018-04-09T11:00:52.367+03:00&amp;lt;/DocumentChangeDate&amp;gt;_x000d__x000a_        &amp;lt;IsScanned&amp;gt;false&amp;lt;/IsScanned&amp;gt;_x000d__x000a_        &amp;lt;PageQuantity&amp;gt;0&amp;lt;/PageQuantity&amp;gt;_x000d__x000a_        &amp;lt;DocumentStatusID&amp;gt;2&amp;lt;/DocumentStatusID&amp;gt;_x000d__x000a_        &amp;lt;DocumentStatusChangeDate&amp;gt;2018-04-09T11:00:52.367+03:00&amp;lt;/DocumentStatusChangeDate&amp;gt;_x000d__x000a_        &amp;lt;TemplateVersionID&amp;gt;1&amp;lt;/TemplateVersionID&amp;gt;_x000d__x000a_        &amp;lt;DocumentChangeUserID&amp;gt;032749079@GOV.IL&amp;lt;/DocumentChangeUserID&amp;gt;_x000d__x000a_        &amp;lt;DocumentCreationUserID&amp;gt;032749079@GOV.IL&amp;lt;/DocumentCreationUserID&amp;gt;_x000d__x000a_        &amp;lt;OriginalDocumentID&amp;gt;265564532&amp;lt;/OriginalDocumentID&amp;gt;_x000d__x000a_        &amp;lt;PrivillegeID&amp;gt;1&amp;lt;/PrivillegeID&amp;gt;_x000d__x000a_        &amp;lt;FromPage&amp;gt;0&amp;lt;/FromPage&amp;gt;_x000d__x000a_        &amp;lt;ToPage&amp;gt;0&amp;lt;/ToPage&amp;gt;_x000d__x000a_        &amp;lt;FileID&amp;gt;ca066ca962010000090037f694062301&amp;lt;/FileID&amp;gt;_x000d__x000a_        &amp;lt;URL&amp;gt;\\CTLNFSV02\doc_repository\318\987\b8d497e946934fe5ba190c04ee8f55c2_copy.docx&amp;lt;/URL&amp;gt;_x000d__x000a_        &amp;lt;OlivePriority&amp;gt;1&amp;lt;/OlivePriority&amp;gt;_x000d__x000a_        &amp;lt;MetaDataTypeID&amp;gt;1&amp;lt;/MetaDataTypeID&amp;gt;_x000d__x000a_        &amp;lt;MetaDataChangeDate&amp;gt;2018-04-09T11:00:52.367+03:00&amp;lt;/MetaDataChangeDate&amp;gt;_x000d__x000a_        &amp;lt;MetaData&amp;gt;&amp;amp;lt;?xml version=&amp;quot;1.0&amp;quot; encoding=&amp;quot;utf-16&amp;quot;?&amp;amp;gt;_x000d__x000a_&amp;amp;lt;MetaDataSerializableObject xmlns:xsd=&amp;quot;http://www.w3.org/2001/XMLSchema&amp;quot; xmlns:xsi=&amp;quot;http://www.w3.org/2001/XMLSchema-instance&amp;quot;&amp;amp;gt;_x000d__x000a_  &amp;amp;lt;_keys&amp;amp;gt;_x000d__x000a_    &amp;amp;lt;string&amp;amp;gt;decisionType&amp;amp;lt;/string&amp;amp;gt;_x000d__x000a_    &amp;amp;lt;string&amp;amp;gt;technicalDecision&amp;amp;lt;/string&amp;amp;gt;_x000d__x000a_    &amp;amp;lt;string&amp;amp;gt;judgeName&amp;amp;lt;/string&amp;amp;gt;_x000d__x000a_    &amp;amp;lt;string&amp;amp;gt;decisionDate&amp;amp;lt;/string&amp;amp;gt;_x000d__x000a_  &amp;amp;lt;/_keys&amp;amp;gt;_x000d__x000a_  &amp;amp;lt;_values&amp;amp;gt;_x000d__x000a_    &amp;amp;lt;anyType xsi:type=&amp;quot;xsd:string&amp;quot;&amp;amp;gt;1&amp;amp;lt;/anyType&amp;amp;gt;_x000d__x000a_    &amp;amp;lt;anyType xsi:type=&amp;quot;xsd:string&amp;quot;&amp;amp;gt;1&amp;amp;lt;/anyType&amp;amp;gt;_x000d__x000a_    &amp;amp;lt;anyType xsi:type=&amp;quot;xsd:string&amp;quot;&amp;amp;gt;אלואז זערורה-עבדאלחלים&amp;amp;lt;/anyType&amp;amp;gt;_x000d__x000a_    &amp;amp;lt;anyType xsi:type=&amp;quot;xsd:dateTime&amp;quot;&amp;amp;gt;2018-04-09T11:00:26.4897458&amp;amp;lt;/anyType&amp;amp;gt;_x000d__x000a_  &amp;amp;lt;/_values&amp;amp;gt;_x000d__x000a_&amp;amp;lt;/MetaDataSerializableObject&amp;amp;gt;&amp;lt;/MetaData&amp;gt;_x000d__x000a_        &amp;lt;IsReturned&amp;gt;false&amp;lt;/IsReturned&amp;gt;_x000d__x000a_        &amp;lt;IsCritical&amp;gt;true&amp;lt;/IsCritical&amp;gt;_x000d__x000a_        &amp;lt;IsEntityCanceled&amp;gt;false&amp;lt;/IsEntityCanceled&amp;gt;_x000d__x000a_        &amp;lt;IsRepresentativeRegistryOpenToPublic&amp;gt;false&amp;lt;/IsRepresentativeRegistryOpenToPublic&amp;gt;_x000d__x000a_        &amp;lt;PresentationDate&amp;gt;2018-04-09T11:00:26.49+03:00&amp;lt;/PresentationDate&amp;gt;_x000d__x000a_      &amp;lt;/dt_Document&amp;gt;_x000d__x000a_    &amp;lt;/DocumentDS&amp;gt;_x000d__x000a_  &amp;lt;/diffgr:diffgram&amp;gt;_x000d__x000a_&amp;lt;/DocumentDS&amp;gt;"/>
    <w:docVar w:name="WordClientAssemblyName" w:val="NGCS.Decision.ClientWordBL"/>
    <w:docVar w:name="WordClientClassName" w:val="NGCS.Decision.ClientWordBL.VersionWordClient"/>
  </w:docVars>
  <w:rsids>
    <w:rsidRoot w:val="00694556"/>
    <w:rsid w:val="00000062"/>
    <w:rsid w:val="0000226B"/>
    <w:rsid w:val="00005C8B"/>
    <w:rsid w:val="0001128A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8332A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2D3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C68BB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0A6"/>
    <w:rsid w:val="009127A0"/>
    <w:rsid w:val="00942A4D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102A0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4F98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526847F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112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112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112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112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1128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1128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1128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1128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01128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1128A"/>
    <w:rPr>
      <w:i/>
      <w:iCs/>
      <w:noProof w:val="0"/>
    </w:rPr>
  </w:style>
  <w:style w:type="character" w:styleId="HTMLCode">
    <w:name w:val="HTML Code"/>
    <w:basedOn w:val="a2"/>
    <w:semiHidden/>
    <w:unhideWhenUsed/>
    <w:rsid w:val="0001128A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1128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1128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1128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1128A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1128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1128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1128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1128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1128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1128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1128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1128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1128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1128A"/>
    <w:pPr>
      <w:ind w:left="2160" w:hanging="240"/>
    </w:pPr>
  </w:style>
  <w:style w:type="paragraph" w:styleId="NormalWeb">
    <w:name w:val="Normal (Web)"/>
    <w:basedOn w:val="a1"/>
    <w:semiHidden/>
    <w:unhideWhenUsed/>
    <w:rsid w:val="0001128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1128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1128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1128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1128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1128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1128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1128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1128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1128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1128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1128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1128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01128A"/>
  </w:style>
  <w:style w:type="paragraph" w:styleId="af1">
    <w:name w:val="Salutation"/>
    <w:basedOn w:val="a1"/>
    <w:next w:val="a1"/>
    <w:link w:val="af2"/>
    <w:rsid w:val="0001128A"/>
  </w:style>
  <w:style w:type="character" w:customStyle="1" w:styleId="af2">
    <w:name w:val="ברכה תו"/>
    <w:basedOn w:val="a2"/>
    <w:link w:val="af1"/>
    <w:rsid w:val="0001128A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01128A"/>
    <w:pPr>
      <w:spacing w:after="120"/>
    </w:pPr>
  </w:style>
  <w:style w:type="character" w:customStyle="1" w:styleId="af4">
    <w:name w:val="גוף טקסט תו"/>
    <w:basedOn w:val="a2"/>
    <w:link w:val="af3"/>
    <w:semiHidden/>
    <w:rsid w:val="0001128A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1128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1128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1128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1128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1128A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01128A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01128A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01128A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01128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1128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1128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1128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1128A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01128A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01128A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01128A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01128A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01128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1128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1128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1128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1128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1128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1128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112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1128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1128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1128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1128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1128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1128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1128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112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112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112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112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112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112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01128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1128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1128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1128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1128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1128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1128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01128A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01128A"/>
    <w:pPr>
      <w:ind w:left="4252"/>
    </w:pPr>
  </w:style>
  <w:style w:type="character" w:customStyle="1" w:styleId="aff1">
    <w:name w:val="חתימה תו"/>
    <w:basedOn w:val="a2"/>
    <w:link w:val="aff0"/>
    <w:semiHidden/>
    <w:rsid w:val="0001128A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01128A"/>
  </w:style>
  <w:style w:type="character" w:customStyle="1" w:styleId="aff3">
    <w:name w:val="חתימת דואר אלקטרוני תו"/>
    <w:basedOn w:val="a2"/>
    <w:link w:val="aff2"/>
    <w:semiHidden/>
    <w:rsid w:val="0001128A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01128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01128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1128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1128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01128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1128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1128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1128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1128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1128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1128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1128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1128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1128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1128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1128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1128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1128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1128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1128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1128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1128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1128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112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112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112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112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112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112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112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1128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1128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1128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1128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1128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1128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1128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1128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1128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1128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1128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1128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1128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1128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1128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1128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1128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1128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1128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1128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1128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1128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1128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1128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1128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1128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1128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1128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1128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1128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1128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1128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1128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1128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1128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1128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1128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1128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1128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1128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1128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1128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1128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1128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1128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1128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1128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1128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1128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1128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1128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1128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1128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1128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1128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1128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1128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1128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1128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1128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1128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1128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1128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1128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1128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1128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1128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1128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1128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1128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1128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1128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1128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1128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1128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1128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1128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1128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1128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1128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1128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1128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1128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1128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1128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1128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1128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1128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1128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1128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1128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01128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01128A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01128A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01128A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01128A"/>
    <w:rPr>
      <w:rFonts w:cs="David"/>
      <w:noProof w:val="0"/>
    </w:rPr>
  </w:style>
  <w:style w:type="paragraph" w:styleId="affc">
    <w:name w:val="macro"/>
    <w:link w:val="affd"/>
    <w:semiHidden/>
    <w:unhideWhenUsed/>
    <w:rsid w:val="000112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01128A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01128A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1128A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1128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1128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1128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1128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1128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1128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1128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1128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1128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1128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1128A"/>
  </w:style>
  <w:style w:type="character" w:customStyle="1" w:styleId="afff3">
    <w:name w:val="כותרת הערות תו"/>
    <w:basedOn w:val="a2"/>
    <w:link w:val="afff2"/>
    <w:semiHidden/>
    <w:rsid w:val="0001128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112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1128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112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1128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112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1128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1128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1128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1128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1128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1128A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1128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1128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1128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1128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1128A"/>
    <w:pPr>
      <w:ind w:left="720"/>
    </w:pPr>
  </w:style>
  <w:style w:type="paragraph" w:styleId="affff0">
    <w:name w:val="Body Text First Indent"/>
    <w:basedOn w:val="af3"/>
    <w:link w:val="affff1"/>
    <w:rsid w:val="0001128A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01128A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1128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1128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1128A"/>
    <w:rPr>
      <w:i/>
      <w:iCs/>
    </w:rPr>
  </w:style>
  <w:style w:type="character" w:customStyle="1" w:styleId="HTML3">
    <w:name w:val="כתובת HTML תו"/>
    <w:basedOn w:val="a2"/>
    <w:link w:val="HTML2"/>
    <w:semiHidden/>
    <w:rsid w:val="0001128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1128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1128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1128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1128A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1128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1128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1128A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1128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1128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1128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1128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1128A"/>
    <w:pPr>
      <w:ind w:left="4252"/>
    </w:pPr>
  </w:style>
  <w:style w:type="character" w:customStyle="1" w:styleId="affffb">
    <w:name w:val="סיום תו"/>
    <w:basedOn w:val="a2"/>
    <w:link w:val="affffa"/>
    <w:semiHidden/>
    <w:rsid w:val="0001128A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1128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1128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1128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1128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1128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1128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1128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1128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1128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1128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1128A"/>
    <w:rPr>
      <w:noProof w:val="0"/>
    </w:rPr>
  </w:style>
  <w:style w:type="paragraph" w:styleId="afffff1">
    <w:name w:val="List"/>
    <w:basedOn w:val="a1"/>
    <w:semiHidden/>
    <w:unhideWhenUsed/>
    <w:rsid w:val="0001128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1128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1128A"/>
    <w:pPr>
      <w:ind w:left="849" w:hanging="283"/>
      <w:contextualSpacing/>
    </w:pPr>
  </w:style>
  <w:style w:type="paragraph" w:styleId="48">
    <w:name w:val="List 4"/>
    <w:basedOn w:val="a1"/>
    <w:rsid w:val="0001128A"/>
    <w:pPr>
      <w:ind w:left="1132" w:hanging="283"/>
      <w:contextualSpacing/>
    </w:pPr>
  </w:style>
  <w:style w:type="paragraph" w:styleId="58">
    <w:name w:val="List 5"/>
    <w:basedOn w:val="a1"/>
    <w:rsid w:val="0001128A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1128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1128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1128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1128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1128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1128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1128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1128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1128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1128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1128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1128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1128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1128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1128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1128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1128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1128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1128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1128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1128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1128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112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112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112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112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112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112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112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1128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1128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1128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1128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1128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1128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1128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1128A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1128A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1128A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1128A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1128A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1128A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1128A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1128A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1128A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1128A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1128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1128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1128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1128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1128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1128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1128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1128A"/>
  </w:style>
  <w:style w:type="paragraph" w:styleId="afffff6">
    <w:name w:val="table of authorities"/>
    <w:basedOn w:val="a1"/>
    <w:next w:val="a1"/>
    <w:semiHidden/>
    <w:unhideWhenUsed/>
    <w:rsid w:val="0001128A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1128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1128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1128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1128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1128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1128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1128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1128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1128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1128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1128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1128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1128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1128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112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112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112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112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112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112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112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1128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1128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1128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1128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1128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1128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1128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1128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1128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1128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1128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1128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1128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1128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1128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1128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1128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1128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1128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1128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1128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1128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1128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1128A"/>
  </w:style>
  <w:style w:type="character" w:customStyle="1" w:styleId="afffffb">
    <w:name w:val="תאריך תו"/>
    <w:basedOn w:val="a2"/>
    <w:link w:val="afffffa"/>
    <w:rsid w:val="0001128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43585" w:rsidP="00E43585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43585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358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E4358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E4358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90</Words>
  <Characters>454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107</cp:revision>
  <dcterms:created xsi:type="dcterms:W3CDTF">2012-08-06T05:16:00Z</dcterms:created>
  <dcterms:modified xsi:type="dcterms:W3CDTF">2018-04-09T08:01:00Z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