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16EC" w:rsidP="006816EC" w:rsidRDefault="006816EC">
      <w:pPr>
        <w:suppressLineNumbers/>
        <w:rPr>
          <w:sz w:val="26"/>
          <w:szCs w:val="26"/>
        </w:rPr>
      </w:pPr>
      <w:bookmarkStart w:name="_GoBack" w:id="0"/>
      <w:bookmarkEnd w:id="0"/>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743"/>
        <w:gridCol w:w="2506"/>
        <w:gridCol w:w="1800"/>
        <w:gridCol w:w="3771"/>
      </w:tblGrid>
      <w:tr w:rsidR="006816EC" w:rsidTr="006816EC">
        <w:trPr>
          <w:trHeight w:val="295"/>
          <w:jc w:val="center"/>
        </w:trPr>
        <w:tc>
          <w:tcPr>
            <w:tcW w:w="5049" w:type="dxa"/>
            <w:gridSpan w:val="3"/>
          </w:tcPr>
          <w:p w:rsidR="006816EC" w:rsidRDefault="006816EC">
            <w:pPr>
              <w:rPr>
                <w:rFonts w:ascii="Arial (W1)" w:hAnsi="Arial (W1)"/>
                <w:b/>
                <w:bCs/>
                <w:noProof w:val="0"/>
                <w:sz w:val="28"/>
                <w:szCs w:val="28"/>
              </w:rPr>
            </w:pPr>
          </w:p>
        </w:tc>
        <w:tc>
          <w:tcPr>
            <w:tcW w:w="3771" w:type="dxa"/>
            <w:hideMark/>
          </w:tcPr>
          <w:p w:rsidR="006816EC" w:rsidRDefault="006816EC">
            <w:pPr>
              <w:rPr>
                <w:rFonts w:ascii="Arial (W1)" w:hAnsi="Arial (W1)"/>
                <w:szCs w:val="28"/>
              </w:rPr>
            </w:pPr>
            <w:r>
              <w:rPr>
                <w:rFonts w:hint="cs"/>
                <w:b/>
                <w:bCs/>
                <w:noProof w:val="0"/>
                <w:sz w:val="28"/>
                <w:rtl/>
              </w:rPr>
              <w:t>מספר בקשה:</w:t>
            </w:r>
            <w:sdt>
              <w:sdtPr>
                <w:rPr>
                  <w:rFonts w:hint="cs"/>
                  <w:rtl/>
                </w:rPr>
                <w:alias w:val="1193"/>
                <w:tag w:val="1193"/>
                <w:id w:val="-1269692480"/>
                <w:text w:multiLine="1"/>
              </w:sdtPr>
              <w:sdtEndPr/>
              <w:sdtContent>
                <w:r>
                  <w:rPr>
                    <w:rFonts w:hint="cs"/>
                    <w:b/>
                    <w:bCs/>
                    <w:noProof w:val="0"/>
                    <w:sz w:val="28"/>
                    <w:rtl/>
                  </w:rPr>
                  <w:t>22</w:t>
                </w:r>
              </w:sdtContent>
            </w:sdt>
          </w:p>
        </w:tc>
      </w:tr>
      <w:tr w:rsidR="006816EC" w:rsidTr="006816EC">
        <w:trPr>
          <w:jc w:val="center"/>
        </w:trPr>
        <w:tc>
          <w:tcPr>
            <w:tcW w:w="743" w:type="dxa"/>
            <w:hideMark/>
          </w:tcPr>
          <w:p w:rsidR="006816EC" w:rsidRDefault="006816EC">
            <w:pPr>
              <w:jc w:val="both"/>
              <w:rPr>
                <w:rFonts w:ascii="Arial (W1)" w:hAnsi="Arial (W1)"/>
                <w:b/>
                <w:bCs/>
                <w:sz w:val="28"/>
                <w:szCs w:val="28"/>
              </w:rPr>
            </w:pPr>
            <w:r>
              <w:rPr>
                <w:rFonts w:hint="cs"/>
                <w:b/>
                <w:bCs/>
                <w:sz w:val="28"/>
                <w:rtl/>
              </w:rPr>
              <w:t xml:space="preserve">בפני </w:t>
            </w:r>
          </w:p>
        </w:tc>
        <w:tc>
          <w:tcPr>
            <w:tcW w:w="8077" w:type="dxa"/>
            <w:gridSpan w:val="3"/>
            <w:hideMark/>
          </w:tcPr>
          <w:p w:rsidR="006816EC" w:rsidP="006816EC" w:rsidRDefault="00B32C61">
            <w:pPr>
              <w:rPr>
                <w:rFonts w:ascii="Arial" w:hAnsi="Arial"/>
                <w:b/>
                <w:bCs/>
                <w:rtl/>
              </w:rPr>
            </w:pPr>
            <w:r>
              <w:rPr>
                <w:rFonts w:hint="cs" w:ascii="Arial" w:hAnsi="Arial"/>
                <w:b/>
                <w:bCs/>
                <w:rtl/>
              </w:rPr>
              <w:t>כבוד</w:t>
            </w:r>
            <w:r w:rsidR="006816EC">
              <w:rPr>
                <w:rFonts w:hint="cs" w:ascii="Arial" w:hAnsi="Arial"/>
                <w:b/>
                <w:bCs/>
                <w:rtl/>
              </w:rPr>
              <w:t xml:space="preserve"> ה</w:t>
            </w:r>
            <w:sdt>
              <w:sdtPr>
                <w:rPr>
                  <w:rtl/>
                </w:rPr>
                <w:alias w:val="1574"/>
                <w:tag w:val="1574"/>
                <w:id w:val="-868990752"/>
                <w:text w:multiLine="1"/>
              </w:sdtPr>
              <w:sdtEndPr/>
              <w:sdtContent>
                <w:r>
                  <w:rPr>
                    <w:rFonts w:ascii="Arial" w:hAnsi="Arial"/>
                    <w:b/>
                    <w:bCs/>
                    <w:rtl/>
                  </w:rPr>
                  <w:t>שופט</w:t>
                </w:r>
              </w:sdtContent>
            </w:sdt>
            <w:r w:rsidR="006816EC">
              <w:rPr>
                <w:rFonts w:hint="cs" w:ascii="Arial" w:hAnsi="Arial"/>
                <w:b/>
                <w:bCs/>
                <w:rtl/>
              </w:rPr>
              <w:t xml:space="preserve">  </w:t>
            </w:r>
            <w:sdt>
              <w:sdtPr>
                <w:rPr>
                  <w:rtl/>
                </w:rPr>
                <w:alias w:val="1573"/>
                <w:tag w:val="1573"/>
                <w:id w:val="407734867"/>
                <w:text w:multiLine="1"/>
              </w:sdtPr>
              <w:sdtEndPr/>
              <w:sdtContent>
                <w:r>
                  <w:rPr>
                    <w:rFonts w:ascii="Arial" w:hAnsi="Arial"/>
                    <w:b/>
                    <w:bCs/>
                    <w:rtl/>
                  </w:rPr>
                  <w:t>ישראל פבלו אקסלרד</w:t>
                </w:r>
              </w:sdtContent>
            </w:sdt>
          </w:p>
          <w:p w:rsidRPr="006816EC" w:rsidR="006816EC" w:rsidP="006816EC" w:rsidRDefault="006816EC"/>
        </w:tc>
      </w:tr>
      <w:tr w:rsidR="006816EC" w:rsidTr="006816EC">
        <w:trPr>
          <w:jc w:val="center"/>
        </w:trPr>
        <w:tc>
          <w:tcPr>
            <w:tcW w:w="3249" w:type="dxa"/>
            <w:gridSpan w:val="2"/>
          </w:tcPr>
          <w:p w:rsidR="006816EC" w:rsidRDefault="006816EC">
            <w:pPr>
              <w:bidi w:val="0"/>
              <w:rPr>
                <w:rFonts w:ascii="Arial (W1)" w:hAnsi="Arial (W1)"/>
                <w:b/>
                <w:bCs/>
                <w:noProof w:val="0"/>
                <w:sz w:val="28"/>
                <w:szCs w:val="28"/>
                <w:rtl/>
              </w:rPr>
            </w:pPr>
          </w:p>
          <w:sdt>
            <w:sdtPr>
              <w:rPr>
                <w:rFonts w:hint="cs"/>
                <w:rtl/>
              </w:rPr>
              <w:alias w:val="1180"/>
              <w:tag w:val="1180"/>
              <w:id w:val="-803768281"/>
              <w:text w:multiLine="1"/>
            </w:sdtPr>
            <w:sdtEndPr/>
            <w:sdtContent>
              <w:p w:rsidR="008D3790" w:rsidRDefault="005D58BA">
                <w:pPr>
                  <w:rPr>
                    <w:rFonts w:ascii="Arial (W1)" w:hAnsi="Arial (W1)"/>
                    <w:b/>
                    <w:bCs/>
                    <w:noProof w:val="0"/>
                    <w:sz w:val="28"/>
                    <w:szCs w:val="28"/>
                  </w:rPr>
                </w:pPr>
                <w:r>
                  <w:rPr>
                    <w:rFonts w:hint="cs"/>
                    <w:b/>
                    <w:bCs/>
                    <w:noProof w:val="0"/>
                    <w:sz w:val="28"/>
                    <w:rtl/>
                  </w:rPr>
                  <w:t>מבקשים/חייבים</w:t>
                </w:r>
              </w:p>
            </w:sdtContent>
          </w:sdt>
        </w:tc>
        <w:tc>
          <w:tcPr>
            <w:tcW w:w="5571" w:type="dxa"/>
            <w:gridSpan w:val="2"/>
          </w:tcPr>
          <w:p w:rsidR="006816EC" w:rsidRDefault="006816EC">
            <w:pPr>
              <w:rPr>
                <w:rFonts w:ascii="Arial (W1)" w:hAnsi="Arial (W1)"/>
                <w:b/>
                <w:bCs/>
                <w:noProof w:val="0"/>
                <w:sz w:val="28"/>
                <w:szCs w:val="28"/>
                <w:rtl/>
              </w:rPr>
            </w:pPr>
          </w:p>
          <w:p w:rsidR="006816EC" w:rsidP="005D58BA" w:rsidRDefault="00705B89">
            <w:pPr>
              <w:rPr>
                <w:rFonts w:ascii="Arial (W1)" w:hAnsi="Arial (W1)"/>
                <w:b/>
                <w:bCs/>
                <w:noProof w:val="0"/>
                <w:sz w:val="28"/>
                <w:szCs w:val="28"/>
              </w:rPr>
            </w:pPr>
            <w:sdt>
              <w:sdtPr>
                <w:rPr>
                  <w:rFonts w:hint="cs"/>
                  <w:b/>
                  <w:bCs/>
                  <w:rtl/>
                </w:rPr>
                <w:alias w:val="1478"/>
                <w:tag w:val="1478"/>
                <w:id w:val="160126198"/>
                <w:text w:multiLine="1"/>
              </w:sdtPr>
              <w:sdtEndPr/>
              <w:sdtContent>
                <w:r w:rsidRPr="005D58BA" w:rsidR="005D58BA">
                  <w:rPr>
                    <w:rFonts w:hint="cs"/>
                    <w:b/>
                    <w:bCs/>
                    <w:noProof w:val="0"/>
                    <w:sz w:val="28"/>
                    <w:rtl/>
                  </w:rPr>
                  <w:t>סברי יעקב, ת"ז 23007289</w:t>
                </w:r>
                <w:r w:rsidRPr="005D58BA" w:rsidR="005D58BA">
                  <w:rPr>
                    <w:b/>
                    <w:bCs/>
                    <w:noProof w:val="0"/>
                    <w:sz w:val="28"/>
                    <w:rtl/>
                  </w:rPr>
                  <w:br/>
                </w:r>
                <w:r w:rsidRPr="005D58BA" w:rsidR="005D58BA">
                  <w:rPr>
                    <w:rFonts w:hint="cs"/>
                    <w:b/>
                    <w:bCs/>
                    <w:rtl/>
                  </w:rPr>
                  <w:t>סברי גלי, ת"ז 29685849</w:t>
                </w:r>
              </w:sdtContent>
            </w:sdt>
          </w:p>
        </w:tc>
      </w:tr>
      <w:tr w:rsidR="00694556">
        <w:trPr>
          <w:jc w:val="center"/>
        </w:trPr>
        <w:tc>
          <w:tcPr>
            <w:tcW w:w="8820" w:type="dxa"/>
            <w:gridSpan w:val="4"/>
          </w:tcPr>
          <w:p w:rsidR="005D58BA" w:rsidRDefault="005D58BA">
            <w:pPr>
              <w:bidi w:val="0"/>
              <w:jc w:val="center"/>
              <w:rPr>
                <w:rFonts w:ascii="Arial" w:hAnsi="Arial"/>
                <w:b/>
                <w:bCs/>
                <w:noProof w:val="0"/>
                <w:sz w:val="28"/>
                <w:szCs w:val="28"/>
                <w:u w:val="single"/>
                <w:rtl/>
              </w:rPr>
            </w:pPr>
          </w:p>
          <w:p w:rsidR="005D58BA" w:rsidP="005D58BA" w:rsidRDefault="005D58BA">
            <w:pPr>
              <w:bidi w:val="0"/>
              <w:jc w:val="center"/>
              <w:rPr>
                <w:rFonts w:ascii="Arial" w:hAnsi="Arial"/>
                <w:b/>
                <w:bCs/>
                <w:noProof w:val="0"/>
                <w:sz w:val="28"/>
                <w:szCs w:val="28"/>
                <w:u w:val="single"/>
                <w:rtl/>
              </w:rPr>
            </w:pPr>
          </w:p>
          <w:p w:rsidR="00694556" w:rsidP="005D58BA" w:rsidRDefault="005D58BA">
            <w:pPr>
              <w:bidi w:val="0"/>
              <w:jc w:val="center"/>
              <w:rPr>
                <w:rFonts w:ascii="Arial" w:hAnsi="Arial"/>
                <w:b/>
                <w:bCs/>
                <w:noProof w:val="0"/>
                <w:sz w:val="28"/>
                <w:szCs w:val="28"/>
                <w:u w:val="single"/>
              </w:rPr>
            </w:pPr>
            <w:r>
              <w:rPr>
                <w:rFonts w:hint="cs" w:ascii="Arial" w:hAnsi="Arial"/>
                <w:b/>
                <w:bCs/>
                <w:noProof w:val="0"/>
                <w:sz w:val="28"/>
                <w:szCs w:val="28"/>
                <w:u w:val="single"/>
                <w:rtl/>
              </w:rPr>
              <w:t>צו הפטר</w:t>
            </w:r>
          </w:p>
        </w:tc>
      </w:tr>
    </w:tbl>
    <w:p w:rsidR="00694556" w:rsidRDefault="00694556">
      <w:pPr>
        <w:spacing w:line="360" w:lineRule="auto"/>
        <w:jc w:val="both"/>
        <w:rPr>
          <w:rFonts w:ascii="Arial" w:hAnsi="Arial"/>
          <w:noProof w:val="0"/>
          <w:rtl/>
        </w:rPr>
      </w:pPr>
    </w:p>
    <w:p w:rsidRPr="005D58BA" w:rsidR="005D58BA" w:rsidP="00694D3B" w:rsidRDefault="005D58BA">
      <w:pPr>
        <w:spacing w:line="360" w:lineRule="auto"/>
        <w:jc w:val="both"/>
        <w:rPr>
          <w:rFonts w:ascii="Arial" w:hAnsi="Arial"/>
          <w:noProof w:val="0"/>
          <w:rtl/>
        </w:rPr>
      </w:pPr>
      <w:r w:rsidRPr="005D58BA">
        <w:rPr>
          <w:rFonts w:ascii="Arial" w:hAnsi="Arial"/>
          <w:noProof w:val="0"/>
          <w:rtl/>
        </w:rPr>
        <w:t xml:space="preserve">בהמשך לצו הכינוס מיום </w:t>
      </w:r>
      <w:r w:rsidR="00694D3B">
        <w:rPr>
          <w:rFonts w:hint="cs" w:ascii="Arial" w:hAnsi="Arial"/>
          <w:noProof w:val="0"/>
          <w:rtl/>
        </w:rPr>
        <w:t>7.12.2013</w:t>
      </w:r>
      <w:r w:rsidRPr="005D58BA">
        <w:rPr>
          <w:rFonts w:ascii="Arial" w:hAnsi="Arial"/>
          <w:noProof w:val="0"/>
          <w:rtl/>
        </w:rPr>
        <w:t xml:space="preserve"> ולדיון מיום </w:t>
      </w:r>
      <w:r w:rsidR="00694D3B">
        <w:rPr>
          <w:rFonts w:hint="cs" w:ascii="Arial" w:hAnsi="Arial"/>
          <w:noProof w:val="0"/>
          <w:rtl/>
        </w:rPr>
        <w:t>29.6.2017</w:t>
      </w:r>
      <w:r w:rsidRPr="005D58BA">
        <w:rPr>
          <w:rFonts w:ascii="Arial" w:hAnsi="Arial"/>
          <w:noProof w:val="0"/>
          <w:rtl/>
        </w:rPr>
        <w:t xml:space="preserve"> ובשים לב להודעת הנאמנת מיום </w:t>
      </w:r>
      <w:r w:rsidR="00694D3B">
        <w:rPr>
          <w:rFonts w:hint="cs" w:ascii="Arial" w:hAnsi="Arial"/>
          <w:noProof w:val="0"/>
          <w:rtl/>
        </w:rPr>
        <w:t>20.3.2018,</w:t>
      </w:r>
      <w:r w:rsidRPr="005D58BA">
        <w:rPr>
          <w:rFonts w:ascii="Arial" w:hAnsi="Arial"/>
          <w:noProof w:val="0"/>
          <w:rtl/>
        </w:rPr>
        <w:t xml:space="preserve"> לפיה מולאו התנאים למתן הפטר לחייבים, הנני להורות כדלקמן:</w:t>
      </w:r>
    </w:p>
    <w:p w:rsidRPr="005D58BA" w:rsidR="005D58BA" w:rsidP="005D58BA" w:rsidRDefault="005D58BA">
      <w:pPr>
        <w:numPr>
          <w:ilvl w:val="0"/>
          <w:numId w:val="1"/>
        </w:numPr>
        <w:spacing w:line="360" w:lineRule="auto"/>
        <w:jc w:val="both"/>
        <w:rPr>
          <w:rFonts w:ascii="Arial" w:hAnsi="Arial"/>
          <w:noProof w:val="0"/>
        </w:rPr>
      </w:pPr>
      <w:r w:rsidRPr="005D58BA">
        <w:rPr>
          <w:rFonts w:ascii="Arial" w:hAnsi="Arial"/>
          <w:noProof w:val="0"/>
          <w:rtl/>
        </w:rPr>
        <w:t>לפטור החייבים מהליכי פשיטת הרגל בכל הנוגע לחובות ולחיובים שצמחו עד ליום מתן צו הכינוס.</w:t>
      </w:r>
    </w:p>
    <w:p w:rsidRPr="005D58BA" w:rsidR="005D58BA" w:rsidP="005D58BA" w:rsidRDefault="005D58BA">
      <w:pPr>
        <w:spacing w:line="360" w:lineRule="auto"/>
        <w:ind w:left="720"/>
        <w:jc w:val="both"/>
        <w:rPr>
          <w:rFonts w:ascii="Arial" w:hAnsi="Arial"/>
          <w:noProof w:val="0"/>
        </w:rPr>
      </w:pPr>
      <w:r w:rsidRPr="005D58BA">
        <w:rPr>
          <w:rFonts w:ascii="Arial" w:hAnsi="Arial"/>
          <w:noProof w:val="0"/>
          <w:rtl/>
        </w:rPr>
        <w:t>הליכי הגבייה וההוצל"פ ביחס לחובות בני הפטר – בטלים ותיקי ההוצל"פ האמורים – יסגרו, לרבות תיק האיחוד, ככל ונפתח, במסגרתו כונסו תיקי ההוצל"פ כנגד החייבים בעקבות הכרזתם כמוגבלים באמצעים.</w:t>
      </w:r>
    </w:p>
    <w:p w:rsidRPr="005D58BA" w:rsidR="005D58BA" w:rsidP="005D58BA" w:rsidRDefault="005D58BA">
      <w:pPr>
        <w:numPr>
          <w:ilvl w:val="0"/>
          <w:numId w:val="1"/>
        </w:numPr>
        <w:spacing w:line="360" w:lineRule="auto"/>
        <w:jc w:val="both"/>
        <w:rPr>
          <w:rFonts w:ascii="Arial" w:hAnsi="Arial"/>
          <w:noProof w:val="0"/>
        </w:rPr>
      </w:pPr>
      <w:r w:rsidRPr="005D58BA">
        <w:rPr>
          <w:rFonts w:ascii="Arial" w:hAnsi="Arial"/>
          <w:noProof w:val="0"/>
          <w:rtl/>
        </w:rPr>
        <w:t>שכרה של הנאמנת ישולם לפי תקנה 8(א) ו- 15 (ה) ל</w:t>
      </w:r>
      <w:r w:rsidRPr="005D58BA">
        <w:rPr>
          <w:rFonts w:ascii="Arial" w:hAnsi="Arial"/>
          <w:b/>
          <w:bCs/>
          <w:noProof w:val="0"/>
          <w:rtl/>
        </w:rPr>
        <w:t xml:space="preserve">תקנות החברות </w:t>
      </w:r>
      <w:r w:rsidRPr="005D58BA">
        <w:rPr>
          <w:rFonts w:ascii="Arial" w:hAnsi="Arial"/>
          <w:noProof w:val="0"/>
          <w:rtl/>
        </w:rPr>
        <w:t>(</w:t>
      </w:r>
      <w:r w:rsidRPr="005D58BA">
        <w:rPr>
          <w:rFonts w:ascii="Arial" w:hAnsi="Arial"/>
          <w:b/>
          <w:bCs/>
          <w:noProof w:val="0"/>
          <w:rtl/>
        </w:rPr>
        <w:t>כללים בדבר מינוי כונסי נכסים ומפרקים ושכרם</w:t>
      </w:r>
      <w:r w:rsidRPr="005D58BA">
        <w:rPr>
          <w:rFonts w:ascii="Arial" w:hAnsi="Arial"/>
          <w:noProof w:val="0"/>
          <w:rtl/>
        </w:rPr>
        <w:t>),</w:t>
      </w:r>
      <w:r w:rsidRPr="005D58BA">
        <w:rPr>
          <w:rFonts w:ascii="Arial" w:hAnsi="Arial"/>
          <w:b/>
          <w:bCs/>
          <w:noProof w:val="0"/>
          <w:rtl/>
        </w:rPr>
        <w:t xml:space="preserve"> התשמ"א </w:t>
      </w:r>
      <w:r w:rsidRPr="005D58BA">
        <w:rPr>
          <w:rFonts w:ascii="Arial" w:hAnsi="Arial"/>
          <w:noProof w:val="0"/>
          <w:rtl/>
        </w:rPr>
        <w:t>– 1981. כמו כן, זכאי הכונס הרשמי לשכר השגחה.</w:t>
      </w:r>
    </w:p>
    <w:p w:rsidRPr="005D58BA" w:rsidR="005D58BA" w:rsidP="005D58BA" w:rsidRDefault="005D58BA">
      <w:pPr>
        <w:numPr>
          <w:ilvl w:val="0"/>
          <w:numId w:val="1"/>
        </w:numPr>
        <w:spacing w:line="360" w:lineRule="auto"/>
        <w:jc w:val="both"/>
        <w:rPr>
          <w:rFonts w:ascii="Arial" w:hAnsi="Arial"/>
          <w:noProof w:val="0"/>
        </w:rPr>
      </w:pPr>
      <w:r w:rsidRPr="005D58BA">
        <w:rPr>
          <w:rFonts w:ascii="Arial" w:hAnsi="Arial"/>
          <w:noProof w:val="0"/>
          <w:rtl/>
        </w:rPr>
        <w:t>היתרה שבקופת פשיטת הרגל תחולק לנושים שתביעותיהם אושרו, בצירוף ריבית והפרשי הצמדה על-פי סעיף 81 ל</w:t>
      </w:r>
      <w:r w:rsidRPr="005D58BA">
        <w:rPr>
          <w:rFonts w:ascii="Arial" w:hAnsi="Arial"/>
          <w:b/>
          <w:bCs/>
          <w:noProof w:val="0"/>
          <w:rtl/>
        </w:rPr>
        <w:t xml:space="preserve">פקודת פשיטת הרגל </w:t>
      </w:r>
      <w:r w:rsidRPr="005D58BA">
        <w:rPr>
          <w:rFonts w:ascii="Arial" w:hAnsi="Arial"/>
          <w:noProof w:val="0"/>
          <w:rtl/>
        </w:rPr>
        <w:t>[</w:t>
      </w:r>
      <w:r w:rsidRPr="005D58BA">
        <w:rPr>
          <w:rFonts w:ascii="Arial" w:hAnsi="Arial"/>
          <w:b/>
          <w:bCs/>
          <w:noProof w:val="0"/>
          <w:rtl/>
        </w:rPr>
        <w:t>נוסח חדש</w:t>
      </w:r>
      <w:r w:rsidRPr="005D58BA">
        <w:rPr>
          <w:rFonts w:ascii="Arial" w:hAnsi="Arial"/>
          <w:noProof w:val="0"/>
          <w:rtl/>
        </w:rPr>
        <w:t xml:space="preserve">], </w:t>
      </w:r>
      <w:r w:rsidRPr="005D58BA">
        <w:rPr>
          <w:rFonts w:ascii="Arial" w:hAnsi="Arial"/>
          <w:b/>
          <w:bCs/>
          <w:noProof w:val="0"/>
          <w:rtl/>
        </w:rPr>
        <w:t>תש"ם</w:t>
      </w:r>
      <w:r w:rsidRPr="005D58BA">
        <w:rPr>
          <w:rFonts w:ascii="Arial" w:hAnsi="Arial"/>
          <w:noProof w:val="0"/>
          <w:rtl/>
        </w:rPr>
        <w:t xml:space="preserve"> - 1980.</w:t>
      </w:r>
    </w:p>
    <w:p w:rsidRPr="005D58BA" w:rsidR="005D58BA" w:rsidP="005D58BA" w:rsidRDefault="005D58BA">
      <w:pPr>
        <w:numPr>
          <w:ilvl w:val="0"/>
          <w:numId w:val="1"/>
        </w:numPr>
        <w:spacing w:line="360" w:lineRule="auto"/>
        <w:jc w:val="both"/>
        <w:rPr>
          <w:rFonts w:ascii="Arial" w:hAnsi="Arial"/>
          <w:noProof w:val="0"/>
        </w:rPr>
      </w:pPr>
      <w:r w:rsidRPr="005D58BA">
        <w:rPr>
          <w:rFonts w:ascii="Arial" w:hAnsi="Arial"/>
          <w:noProof w:val="0"/>
          <w:rtl/>
        </w:rPr>
        <w:t>סכום נוסף שיתקבל בחשבון פשיטת הרגל של החייבים בשל הפרשי ריבית, ייזקף כשכר טרחת הכונס  הרשמי.</w:t>
      </w:r>
    </w:p>
    <w:p w:rsidRPr="005D58BA" w:rsidR="005D58BA" w:rsidP="005D58BA" w:rsidRDefault="005D58BA">
      <w:pPr>
        <w:numPr>
          <w:ilvl w:val="0"/>
          <w:numId w:val="1"/>
        </w:numPr>
        <w:spacing w:line="360" w:lineRule="auto"/>
        <w:jc w:val="both"/>
        <w:rPr>
          <w:rFonts w:ascii="Arial" w:hAnsi="Arial"/>
          <w:noProof w:val="0"/>
        </w:rPr>
      </w:pPr>
      <w:r w:rsidRPr="005D58BA">
        <w:rPr>
          <w:rFonts w:ascii="Arial" w:hAnsi="Arial"/>
          <w:noProof w:val="0"/>
          <w:rtl/>
        </w:rPr>
        <w:t>כל נכס, כספים וזכויות השייכים לחייבים מכל מקור שהוא [לרבות כספים בחב' ביטוח, זכויות להחזרי מס, ירושה וכד'] ולא דווחו על ידי החייבים במהלך הליכי פשיטת הרגל, יועברו לקופת פשיטת הרגל במלואם מיד עם גילויים, בין אם התגלו לאחר אישור תכנית הפירעון או לאחר השלמתה, או אף לאחר קבלת הפטר.</w:t>
      </w:r>
    </w:p>
    <w:p w:rsidRPr="005D58BA" w:rsidR="005D58BA" w:rsidP="005D58BA" w:rsidRDefault="005D58BA">
      <w:pPr>
        <w:numPr>
          <w:ilvl w:val="0"/>
          <w:numId w:val="1"/>
        </w:numPr>
        <w:spacing w:line="360" w:lineRule="auto"/>
        <w:jc w:val="both"/>
        <w:rPr>
          <w:rFonts w:ascii="Arial" w:hAnsi="Arial"/>
          <w:noProof w:val="0"/>
          <w:rtl/>
        </w:rPr>
      </w:pPr>
      <w:r w:rsidRPr="005D58BA">
        <w:rPr>
          <w:rFonts w:ascii="Arial" w:hAnsi="Arial"/>
          <w:noProof w:val="0"/>
          <w:rtl/>
        </w:rPr>
        <w:t>צו עיכוב היציאה מן הארץ, אשר ניתן נגד החייבים – בטל.</w:t>
      </w:r>
    </w:p>
    <w:p w:rsidR="005D58BA" w:rsidRDefault="005D58BA">
      <w:pPr>
        <w:spacing w:line="360" w:lineRule="auto"/>
        <w:jc w:val="both"/>
        <w:rPr>
          <w:rFonts w:ascii="Arial" w:hAnsi="Arial"/>
          <w:noProof w:val="0"/>
          <w:rtl/>
        </w:rPr>
      </w:pPr>
    </w:p>
    <w:p w:rsidR="00694556" w:rsidRDefault="00005C8B">
      <w:pPr>
        <w:spacing w:line="360" w:lineRule="auto"/>
        <w:jc w:val="both"/>
        <w:rPr>
          <w:rFonts w:ascii="Arial" w:hAnsi="Arial"/>
          <w:noProof w:val="0"/>
          <w:rtl/>
        </w:rPr>
      </w:pPr>
      <w:r>
        <w:rPr>
          <w:rFonts w:ascii="Arial" w:hAnsi="Arial"/>
          <w:noProof w:val="0"/>
          <w:rtl/>
        </w:rPr>
        <w:t xml:space="preserve">ניתן היום,  </w:t>
      </w:r>
      <w:sdt>
        <w:sdtPr>
          <w:rPr>
            <w:rtl/>
          </w:rPr>
          <w:alias w:val="1455"/>
          <w:tag w:val="1455"/>
          <w:id w:val="242217728"/>
          <w:text w:multiLine="1"/>
        </w:sdtPr>
        <w:sdtEndPr/>
        <w:sdtContent>
          <w:r>
            <w:rPr>
              <w:rFonts w:ascii="Arial" w:hAnsi="Arial"/>
              <w:noProof w:val="0"/>
              <w:rtl/>
            </w:rPr>
            <w:t>כ"ו ניסן תשע"ח</w:t>
          </w:r>
        </w:sdtContent>
      </w:sdt>
      <w:r>
        <w:rPr>
          <w:rFonts w:ascii="Arial" w:hAnsi="Arial"/>
          <w:noProof w:val="0"/>
          <w:rtl/>
        </w:rPr>
        <w:t xml:space="preserve">, </w:t>
      </w:r>
      <w:sdt>
        <w:sdtPr>
          <w:rPr>
            <w:rtl/>
          </w:rPr>
          <w:alias w:val="1456"/>
          <w:tag w:val="1456"/>
          <w:id w:val="-1101635932"/>
          <w:text w:multiLine="1"/>
        </w:sdtPr>
        <w:sdtEndPr/>
        <w:sdtContent>
          <w:r>
            <w:rPr>
              <w:rFonts w:ascii="Arial" w:hAnsi="Arial"/>
              <w:noProof w:val="0"/>
              <w:rtl/>
            </w:rPr>
            <w:t>11 אפריל 2018</w:t>
          </w:r>
        </w:sdtContent>
      </w:sdt>
      <w:r>
        <w:rPr>
          <w:rFonts w:ascii="Arial" w:hAnsi="Arial"/>
          <w:noProof w:val="0"/>
          <w:rtl/>
        </w:rPr>
        <w:t>, בהעדר הצדדים.</w:t>
      </w:r>
    </w:p>
    <w:p w:rsidR="005B0F49" w:rsidP="00633C4F" w:rsidRDefault="005B0F49">
      <w:pPr>
        <w:spacing w:line="360" w:lineRule="auto"/>
        <w:jc w:val="both"/>
        <w:rPr>
          <w:rFonts w:ascii="Arial" w:hAnsi="Arial"/>
          <w:noProof w:val="0"/>
          <w:rtl/>
        </w:rPr>
      </w:pPr>
      <w:r>
        <w:rPr>
          <w:rFonts w:hint="cs" w:ascii="Arial" w:hAnsi="Arial"/>
          <w:noProof w:val="0"/>
          <w:rtl/>
        </w:rPr>
        <w:tab/>
      </w:r>
      <w:r>
        <w:rPr>
          <w:rFonts w:hint="cs" w:ascii="Arial" w:hAnsi="Arial"/>
          <w:noProof w:val="0"/>
          <w:rtl/>
        </w:rPr>
        <w:tab/>
      </w:r>
      <w:r>
        <w:rPr>
          <w:rFonts w:hint="cs" w:ascii="Arial" w:hAnsi="Arial"/>
          <w:noProof w:val="0"/>
          <w:rtl/>
        </w:rPr>
        <w:tab/>
      </w:r>
      <w:r>
        <w:rPr>
          <w:rFonts w:hint="cs" w:ascii="Arial" w:hAnsi="Arial"/>
          <w:noProof w:val="0"/>
          <w:rtl/>
        </w:rPr>
        <w:tab/>
      </w:r>
      <w:r>
        <w:rPr>
          <w:rFonts w:hint="cs" w:ascii="Arial" w:hAnsi="Arial"/>
          <w:noProof w:val="0"/>
          <w:rtl/>
        </w:rPr>
        <w:tab/>
      </w:r>
      <w:r w:rsidR="00633C4F">
        <w:rPr>
          <w:rFonts w:ascii="Arial" w:hAnsi="Arial"/>
          <w:noProof w:val="0"/>
          <w:rtl/>
        </w:rPr>
        <w:tab/>
      </w:r>
      <w:sdt>
        <w:sdtPr>
          <w:rPr>
            <w:rFonts w:hint="cs" w:ascii="Arial" w:hAnsi="Arial"/>
            <w:noProof w:val="0"/>
            <w:rtl/>
          </w:rPr>
          <w:alias w:val="2045"/>
          <w:tag w:val="2045"/>
          <w:id w:val="1736736771"/>
          <w:placeholder>
            <w:docPart w:val="03459962B6984C23A2D5882F7D086C2E"/>
          </w:placeholder>
          <w:showingPlcHdr/>
          <w:text w:multiLine="1"/>
        </w:sdtPr>
        <w:sdtEndPr/>
        <w:sdtContent/>
      </w:sdt>
      <w:r>
        <w:rPr>
          <w:rFonts w:hint="cs" w:ascii="Arial" w:hAnsi="Arial"/>
          <w:noProof w:val="0"/>
          <w:rtl/>
        </w:rPr>
        <w:tab/>
      </w:r>
      <w:r>
        <w:rPr>
          <w:rFonts w:hint="cs" w:ascii="Arial" w:hAnsi="Arial"/>
          <w:noProof w:val="0"/>
          <w:rtl/>
        </w:rPr>
        <w:tab/>
      </w:r>
      <w:r w:rsidR="00633C4F">
        <w:rPr>
          <w:rFonts w:ascii="Arial" w:hAnsi="Arial"/>
          <w:noProof w:val="0"/>
          <w:rtl/>
        </w:rPr>
        <w:t xml:space="preserve"> </w:t>
      </w:r>
    </w:p>
    <w:p w:rsidR="00694556" w:rsidP="00633C4F" w:rsidRDefault="00705B89">
      <w:pPr>
        <w:spacing w:line="360" w:lineRule="auto"/>
        <w:ind w:left="3600" w:firstLine="720"/>
        <w:rPr>
          <w:rFonts w:ascii="Arial" w:hAnsi="Arial"/>
          <w:noProof w:val="0"/>
          <w:rtl/>
        </w:rPr>
      </w:pPr>
      <w:sdt>
        <w:sdtPr>
          <w:alias w:val="MergeField"/>
          <w:tag w:val="1237"/>
        </w:sdtPr>
        <w:sdtContent>
          <w:p>
            <w:r>
              <w:drawing>
                <wp:inline distT="0" distB="0" distL="0" distR="0" wp14:editId="50D07946">
                  <wp:extent cx="1628775" cy="990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45b87ceab7d84bb2" cstate="print">
                            <a:extLst>
                              <a:ext uri="{28A0092B-C50C-407E-A947-70E740481C1C}"/>
                            </a:extLst>
                          </a:blip>
                          <a:stretch>
                            <a:fillRect/>
                          </a:stretch>
                        </pic:blipFill>
                        <pic:spPr>
                          <a:xfrm>
                            <a:off x="0" y="0"/>
                            <a:ext cx="1628775" cy="990600"/>
                          </a:xfrm>
                          <a:prstGeom prst="rect">
                            <a:avLst/>
                          </a:prstGeom>
                        </pic:spPr>
                      </pic:pic>
                    </a:graphicData>
                  </a:graphic>
                </wp:inline>
              </w:drawing>
            </w:r>
          </w:p>
        </w:sdtContent>
      </w:sdt>
    </w:p>
    <w:p w:rsidR="00694556" w:rsidRDefault="00694556">
      <w:pPr>
        <w:spacing w:line="360" w:lineRule="auto"/>
        <w:jc w:val="both"/>
        <w:rPr>
          <w:rFonts w:ascii="Arial" w:hAnsi="Arial"/>
          <w:noProof w:val="0"/>
          <w:rtl/>
        </w:rPr>
      </w:pPr>
    </w:p>
    <w:p w:rsidR="00694556" w:rsidRDefault="00694556">
      <w:pPr>
        <w:spacing w:line="360" w:lineRule="auto"/>
        <w:jc w:val="both"/>
        <w:rPr>
          <w:rFonts w:ascii="Arial" w:hAnsi="Arial"/>
          <w:noProof w:val="0"/>
          <w:rtl/>
        </w:rPr>
      </w:pPr>
    </w:p>
    <w:sectPr w:rsidR="00694556" w:rsidSect="00903896">
      <w:headerReference w:type="default" r:id="rId9"/>
      <w:footerReference w:type="default" r:id="rId10"/>
      <w:pgSz w:w="11907" w:h="16840" w:code="9"/>
      <w:pgMar w:top="720" w:right="1701" w:bottom="1134" w:left="1701" w:header="720" w:footer="737"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1)">
    <w:altName w:val="Arial"/>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2352F7">
    <w:pPr>
      <w:pStyle w:val="a4"/>
      <w:jc w:val="center"/>
      <w:rPr>
        <w:rStyle w:val="ab"/>
      </w:rPr>
    </w:pPr>
    <w:r w:rsidRPr="004E6E3C">
      <w:rPr>
        <w:rStyle w:val="ab"/>
        <w:rFonts w:cs="Times New Roman"/>
      </w:rPr>
      <w:fldChar w:fldCharType="begin"/>
    </w:r>
    <w:r w:rsidRPr="004E6E3C" w:rsidR="00005C8B">
      <w:rPr>
        <w:rStyle w:val="ab"/>
        <w:rFonts w:cs="Times New Roman"/>
      </w:rPr>
      <w:instrText xml:space="preserve"> PAGE </w:instrText>
    </w:r>
    <w:r w:rsidRPr="004E6E3C">
      <w:rPr>
        <w:rStyle w:val="ab"/>
        <w:rFonts w:cs="Times New Roman"/>
      </w:rPr>
      <w:fldChar w:fldCharType="separate"/>
    </w:r>
    <w:r w:rsidR="00705B89">
      <w:rPr>
        <w:rStyle w:val="ab"/>
        <w:rFonts w:cs="Times New Roman"/>
        <w:rtl/>
      </w:rPr>
      <w:t>1</w:t>
    </w:r>
    <w:r w:rsidRPr="004E6E3C">
      <w:rPr>
        <w:rStyle w:val="ab"/>
        <w:rFonts w:cs="Times New Roman"/>
      </w:rPr>
      <w:fldChar w:fldCharType="end"/>
    </w:r>
    <w:r w:rsidRPr="004E6E3C" w:rsidR="00005C8B">
      <w:rPr>
        <w:rStyle w:val="ab"/>
        <w:rFonts w:hint="cs"/>
        <w:rtl/>
      </w:rPr>
      <w:t xml:space="preserve"> מתוך </w:t>
    </w:r>
    <w:r w:rsidRPr="004E6E3C">
      <w:rPr>
        <w:rStyle w:val="ab"/>
      </w:rPr>
      <w:fldChar w:fldCharType="begin"/>
    </w:r>
    <w:r w:rsidRPr="004E6E3C" w:rsidR="00005C8B">
      <w:rPr>
        <w:rStyle w:val="ab"/>
      </w:rPr>
      <w:instrText xml:space="preserve"> NUMPAGES </w:instrText>
    </w:r>
    <w:r w:rsidRPr="004E6E3C">
      <w:rPr>
        <w:rStyle w:val="ab"/>
      </w:rPr>
      <w:fldChar w:fldCharType="separate"/>
    </w:r>
    <w:r w:rsidR="00705B89">
      <w:rPr>
        <w:rStyle w:val="ab"/>
        <w:rtl/>
      </w:rPr>
      <w:t>1</w:t>
    </w:r>
    <w:r w:rsidRPr="004E6E3C">
      <w:rPr>
        <w:rStyle w:val="a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705B89">
    <w:pPr>
      <w:pStyle w:val="a3"/>
      <w:jc w:val="center"/>
      <w:rPr>
        <w:rFonts w:cs="FrankRuehl"/>
        <w:noProof w:val="0"/>
        <w:sz w:val="28"/>
        <w:szCs w:val="28"/>
        <w:rtl/>
      </w:rPr>
    </w:pPr>
    <w:r>
      <w:rPr>
        <w:rFonts w:cs="FrankRuehl"/>
        <w:sz w:val="28"/>
        <w:szCs w:val="28"/>
        <w:rtl/>
      </w:rPr>
    </w:r>
    <w:r w:rsidR="001277D7">
      <w:rPr>
        <w:rFonts w:cs="FrankRuehl"/>
        <w:sz w:val="28"/>
        <w:szCs w:val="28"/>
      </w:rPr>
      <w:drawing>
        <wp:inline distT="0" distB="0" distL="0" distR="0" wp14:anchorId="462E6839" wp14:editId="7D611C0F">
          <wp:extent cx="371475" cy="466725"/>
          <wp:effectExtent l="0" t="0" r="9525" b="952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1475" cy="46672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23"/>
      <w:gridCol w:w="3582"/>
    </w:tblGrid>
    <w:tr w:rsidR="00694556" w:rsidTr="00541598">
      <w:trPr>
        <w:trHeight w:val="670" w:hRule="exact"/>
        <w:jc w:val="center"/>
      </w:trPr>
      <w:sdt>
        <w:sdtPr>
          <w:rPr>
            <w:rtl/>
          </w:rPr>
          <w:alias w:val="1174"/>
          <w:tag w:val="1174"/>
          <w:id w:val="-1775709220"/>
          <w:text/>
        </w:sdtPr>
        <w:sdtEndPr/>
        <w:sdtContent>
          <w:tc>
            <w:tcPr>
              <w:tcW w:w="8721" w:type="dxa"/>
              <w:gridSpan w:val="2"/>
            </w:tcPr>
            <w:p w:rsidR="00694556" w:rsidRDefault="00005C8B">
              <w:pPr>
                <w:pStyle w:val="a3"/>
                <w:jc w:val="center"/>
                <w:rPr>
                  <w:rFonts w:ascii="Tahoma" w:hAnsi="Tahoma" w:cs="Tahoma"/>
                  <w:noProof w:val="0"/>
                  <w:color w:val="000080"/>
                  <w:rtl/>
                </w:rPr>
              </w:pPr>
              <w:r>
                <w:rPr>
                  <w:rFonts w:ascii="Tahoma" w:hAnsi="Tahoma" w:cs="Tahoma"/>
                  <w:b/>
                  <w:bCs/>
                  <w:noProof w:val="0"/>
                  <w:color w:val="000080"/>
                  <w:rtl/>
                </w:rPr>
                <w:t>בית המשפט המחוזי בבאר שבע</w:t>
              </w:r>
            </w:p>
          </w:tc>
        </w:sdtContent>
      </w:sdt>
    </w:tr>
    <w:tr w:rsidR="00694556">
      <w:trPr>
        <w:trHeight w:val="337"/>
        <w:jc w:val="center"/>
      </w:trPr>
      <w:tc>
        <w:tcPr>
          <w:tcW w:w="5047" w:type="dxa"/>
        </w:tcPr>
        <w:p w:rsidR="00694556" w:rsidRDefault="00694556">
          <w:pPr>
            <w:rPr>
              <w:b/>
              <w:bCs/>
              <w:noProof w:val="0"/>
              <w:sz w:val="26"/>
              <w:szCs w:val="26"/>
              <w:rtl/>
            </w:rPr>
          </w:pPr>
        </w:p>
      </w:tc>
      <w:tc>
        <w:tcPr>
          <w:tcW w:w="3674" w:type="dxa"/>
        </w:tcPr>
        <w:p w:rsidR="00694556" w:rsidRDefault="00694556">
          <w:pPr>
            <w:pStyle w:val="a3"/>
            <w:jc w:val="right"/>
            <w:rPr>
              <w:b/>
              <w:bCs/>
              <w:noProof w:val="0"/>
              <w:sz w:val="26"/>
              <w:szCs w:val="26"/>
              <w:rtl/>
            </w:rPr>
          </w:pPr>
        </w:p>
      </w:tc>
    </w:tr>
    <w:tr w:rsidR="00694556">
      <w:trPr>
        <w:trHeight w:val="337"/>
        <w:jc w:val="center"/>
      </w:trPr>
      <w:tc>
        <w:tcPr>
          <w:tcW w:w="8721" w:type="dxa"/>
          <w:gridSpan w:val="2"/>
        </w:tcPr>
        <w:p w:rsidR="00694556" w:rsidRDefault="00705B89">
          <w:pPr>
            <w:rPr>
              <w:b/>
              <w:bCs/>
              <w:noProof w:val="0"/>
              <w:sz w:val="26"/>
              <w:szCs w:val="26"/>
              <w:rtl/>
            </w:rPr>
          </w:pPr>
          <w:sdt>
            <w:sdtPr>
              <w:rPr>
                <w:b/>
                <w:bCs/>
                <w:noProof w:val="0"/>
                <w:sz w:val="26"/>
                <w:szCs w:val="26"/>
                <w:rtl/>
              </w:rPr>
              <w:alias w:val="1170"/>
              <w:tag w:val="1170"/>
              <w:id w:val="299038016"/>
              <w:text w:multiLine="1"/>
            </w:sdtPr>
            <w:sdtEndPr/>
            <w:sdtContent>
              <w:r w:rsidR="00D36A71">
                <w:rPr>
                  <w:b/>
                  <w:bCs/>
                  <w:noProof w:val="0"/>
                  <w:sz w:val="26"/>
                  <w:szCs w:val="26"/>
                  <w:rtl/>
                </w:rPr>
                <w:t>פש"ר</w:t>
              </w:r>
            </w:sdtContent>
          </w:sdt>
          <w:r w:rsidR="00005C8B">
            <w:rPr>
              <w:b/>
              <w:bCs/>
              <w:noProof w:val="0"/>
              <w:sz w:val="26"/>
              <w:szCs w:val="26"/>
              <w:rtl/>
            </w:rPr>
            <w:t xml:space="preserve"> </w:t>
          </w:r>
          <w:sdt>
            <w:sdtPr>
              <w:rPr>
                <w:b/>
                <w:bCs/>
                <w:noProof w:val="0"/>
                <w:sz w:val="26"/>
                <w:szCs w:val="26"/>
                <w:rtl/>
              </w:rPr>
              <w:alias w:val="1171"/>
              <w:tag w:val="1171"/>
              <w:id w:val="81650337"/>
              <w:text w:multiLine="1"/>
            </w:sdtPr>
            <w:sdtEndPr/>
            <w:sdtContent>
              <w:r w:rsidR="00D36A71">
                <w:rPr>
                  <w:b/>
                  <w:bCs/>
                  <w:noProof w:val="0"/>
                  <w:sz w:val="26"/>
                  <w:szCs w:val="26"/>
                  <w:rtl/>
                </w:rPr>
                <w:t>4826-12-13</w:t>
              </w:r>
            </w:sdtContent>
          </w:sdt>
          <w:r w:rsidR="00005C8B">
            <w:rPr>
              <w:b/>
              <w:bCs/>
              <w:noProof w:val="0"/>
              <w:sz w:val="26"/>
              <w:szCs w:val="26"/>
              <w:rtl/>
            </w:rPr>
            <w:t xml:space="preserve"> </w:t>
          </w:r>
          <w:sdt>
            <w:sdtPr>
              <w:rPr>
                <w:b/>
                <w:bCs/>
                <w:noProof w:val="0"/>
                <w:sz w:val="26"/>
                <w:szCs w:val="26"/>
                <w:rtl/>
              </w:rPr>
              <w:alias w:val="1172"/>
              <w:tag w:val="1172"/>
              <w:id w:val="-1742169342"/>
              <w:text w:multiLine="1"/>
            </w:sdtPr>
            <w:sdtEndPr/>
            <w:sdtContent>
              <w:r w:rsidR="00D36A71">
                <w:rPr>
                  <w:b/>
                  <w:bCs/>
                  <w:noProof w:val="0"/>
                  <w:sz w:val="26"/>
                  <w:szCs w:val="26"/>
                  <w:rtl/>
                </w:rPr>
                <w:t>סבדי נ' כונס נכסים רשמי באר שבע והדרום ואח'</w:t>
              </w:r>
            </w:sdtContent>
          </w:sdt>
        </w:p>
        <w:p w:rsidRPr="00957C90" w:rsidR="00694556" w:rsidRDefault="00694556">
          <w:pPr>
            <w:rPr>
              <w:b/>
              <w:bCs/>
              <w:noProof w:val="0"/>
              <w:sz w:val="2"/>
              <w:szCs w:val="2"/>
              <w:rtl/>
            </w:rPr>
          </w:pPr>
        </w:p>
        <w:p w:rsidR="00694556" w:rsidRDefault="00705B89">
          <w:pPr>
            <w:rPr>
              <w:b/>
              <w:bCs/>
              <w:noProof w:val="0"/>
              <w:sz w:val="26"/>
              <w:szCs w:val="26"/>
              <w:rtl/>
            </w:rPr>
          </w:pPr>
          <w:sdt>
            <w:sdtPr>
              <w:rPr>
                <w:b/>
                <w:bCs/>
                <w:noProof w:val="0"/>
                <w:sz w:val="26"/>
                <w:szCs w:val="26"/>
                <w:rtl/>
              </w:rPr>
              <w:alias w:val="1170"/>
              <w:tag w:val="1170"/>
              <w:id w:val="-1326509305"/>
              <w:text w:multiLine="1"/>
            </w:sdtPr>
            <w:sdtEndPr/>
            <w:sdtContent>
              <w:r w:rsidR="00D36A71">
                <w:rPr>
                  <w:b/>
                  <w:bCs/>
                  <w:noProof w:val="0"/>
                  <w:sz w:val="26"/>
                  <w:szCs w:val="26"/>
                  <w:rtl/>
                </w:rPr>
                <w:t>פש"ר</w:t>
              </w:r>
            </w:sdtContent>
          </w:sdt>
          <w:r w:rsidR="00005C8B">
            <w:rPr>
              <w:b/>
              <w:bCs/>
              <w:noProof w:val="0"/>
              <w:sz w:val="26"/>
              <w:szCs w:val="26"/>
              <w:rtl/>
            </w:rPr>
            <w:t xml:space="preserve"> </w:t>
          </w:r>
          <w:sdt>
            <w:sdtPr>
              <w:rPr>
                <w:b/>
                <w:bCs/>
                <w:noProof w:val="0"/>
                <w:sz w:val="26"/>
                <w:szCs w:val="26"/>
                <w:rtl/>
              </w:rPr>
              <w:alias w:val="1171"/>
              <w:tag w:val="1171"/>
              <w:id w:val="959074782"/>
              <w:text w:multiLine="1"/>
            </w:sdtPr>
            <w:sdtEndPr/>
            <w:sdtContent>
              <w:r w:rsidR="00D36A71">
                <w:rPr>
                  <w:b/>
                  <w:bCs/>
                  <w:noProof w:val="0"/>
                  <w:sz w:val="26"/>
                  <w:szCs w:val="26"/>
                  <w:rtl/>
                </w:rPr>
                <w:t>4861-12-13</w:t>
              </w:r>
            </w:sdtContent>
          </w:sdt>
          <w:r w:rsidR="00005C8B">
            <w:rPr>
              <w:b/>
              <w:bCs/>
              <w:noProof w:val="0"/>
              <w:sz w:val="26"/>
              <w:szCs w:val="26"/>
              <w:rtl/>
            </w:rPr>
            <w:t xml:space="preserve"> </w:t>
          </w:r>
          <w:sdt>
            <w:sdtPr>
              <w:rPr>
                <w:b/>
                <w:bCs/>
                <w:noProof w:val="0"/>
                <w:sz w:val="26"/>
                <w:szCs w:val="26"/>
                <w:rtl/>
              </w:rPr>
              <w:alias w:val="1172"/>
              <w:tag w:val="1172"/>
              <w:id w:val="145792036"/>
              <w:text w:multiLine="1"/>
            </w:sdtPr>
            <w:sdtEndPr/>
            <w:sdtContent>
              <w:r w:rsidR="00D36A71">
                <w:rPr>
                  <w:b/>
                  <w:bCs/>
                  <w:noProof w:val="0"/>
                  <w:sz w:val="26"/>
                  <w:szCs w:val="26"/>
                  <w:rtl/>
                </w:rPr>
                <w:t>סבדי נ' כונס נכסים רשמי באר שבע והדרום ואח'</w:t>
              </w:r>
            </w:sdtContent>
          </w:sdt>
        </w:p>
        <w:p w:rsidRPr="00957C90" w:rsidR="00694556" w:rsidRDefault="00694556">
          <w:pPr>
            <w:rPr>
              <w:b/>
              <w:bCs/>
              <w:noProof w:val="0"/>
              <w:sz w:val="2"/>
              <w:szCs w:val="2"/>
              <w:rtl/>
            </w:rPr>
          </w:pPr>
        </w:p>
        <w:p w:rsidR="0043595F" w:rsidP="00957C90" w:rsidRDefault="00957C90">
          <w:pPr>
            <w:rPr>
              <w:b/>
              <w:bCs/>
              <w:noProof w:val="0"/>
              <w:sz w:val="26"/>
              <w:szCs w:val="26"/>
              <w:rtl/>
            </w:rPr>
          </w:pPr>
          <w:r w:rsidRPr="00957C90">
            <w:rPr>
              <w:rFonts w:hint="cs"/>
              <w:b/>
              <w:bCs/>
              <w:noProof w:val="0"/>
              <w:sz w:val="26"/>
              <w:szCs w:val="26"/>
              <w:rtl/>
            </w:rPr>
            <w:t xml:space="preserve"> </w:t>
          </w:r>
        </w:p>
        <w:p w:rsidRPr="00957C90" w:rsidR="00957C90" w:rsidRDefault="005C7EC6">
          <w:pPr>
            <w:rPr>
              <w:b/>
              <w:bCs/>
              <w:noProof w:val="0"/>
              <w:sz w:val="26"/>
              <w:szCs w:val="26"/>
              <w:rtl/>
            </w:rPr>
          </w:pPr>
          <w:r>
            <w:rPr>
              <w:rFonts w:hint="cs"/>
              <w:sz w:val="20"/>
              <w:szCs w:val="20"/>
              <w:rtl/>
            </w:rPr>
            <w:t xml:space="preserve">תיק חיצוני: </w:t>
          </w:r>
          <w:sdt>
            <w:sdtPr>
              <w:rPr>
                <w:rFonts w:hint="cs"/>
                <w:sz w:val="20"/>
                <w:szCs w:val="20"/>
                <w:rtl/>
              </w:rPr>
              <w:alias w:val="1572"/>
              <w:tag w:val="1572"/>
              <w:id w:val="940805582"/>
              <w:showingPlcHdr/>
              <w:text w:multiLine="1"/>
            </w:sdtPr>
            <w:sdtEndPr/>
            <w:sdtContent>
              <w:sdt>
                <w:sdtPr>
                  <w:rPr>
                    <w:rFonts w:hint="cs"/>
                    <w:sz w:val="20"/>
                    <w:szCs w:val="20"/>
                    <w:rtl/>
                  </w:rPr>
                  <w:alias w:val="1198"/>
                  <w:tag w:val="1198"/>
                  <w:id w:val="-51619777"/>
                  <w:text w:multiLine="1"/>
                </w:sdtPr>
                <w:sdtEndPr/>
                <w:sdtContent/>
              </w:sdt>
              <w:r>
                <w:rPr>
                  <w:rFonts w:hint="cs"/>
                  <w:sz w:val="20"/>
                  <w:szCs w:val="20"/>
                  <w:rtl/>
                </w:rPr>
                <w:t xml:space="preserve"> </w:t>
              </w:r>
            </w:sdtContent>
          </w:sdt>
          <w:r>
            <w:rPr>
              <w:rFonts w:hint="cs"/>
              <w:sz w:val="20"/>
              <w:szCs w:val="20"/>
              <w:rtl/>
            </w:rPr>
            <w:t xml:space="preserve"> </w:t>
          </w:r>
        </w:p>
      </w:tc>
    </w:tr>
  </w:tbl>
  <w:p w:rsidR="00694556" w:rsidRDefault="00005C8B">
    <w:pPr>
      <w:pStyle w:val="a3"/>
      <w:rPr>
        <w:noProof w:val="0"/>
        <w:rtl/>
      </w:rPr>
    </w:pPr>
    <w:r>
      <w:rPr>
        <w:noProof w:val="0"/>
        <w:rtl/>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CE0B4B"/>
    <w:multiLevelType w:val="hybridMultilevel"/>
    <w:tmpl w:val="EE48F7D4"/>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20834"/>
    <o:shapelayout v:ext="edit">
      <o:idmap v:ext="edit" data="118"/>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5C8B"/>
    <w:rsid w:val="000146C2"/>
    <w:rsid w:val="00016C35"/>
    <w:rsid w:val="000258FD"/>
    <w:rsid w:val="000564AB"/>
    <w:rsid w:val="000D4A02"/>
    <w:rsid w:val="001072A9"/>
    <w:rsid w:val="00121F97"/>
    <w:rsid w:val="001277D7"/>
    <w:rsid w:val="00132017"/>
    <w:rsid w:val="0014234E"/>
    <w:rsid w:val="00145A87"/>
    <w:rsid w:val="001C4003"/>
    <w:rsid w:val="001F5474"/>
    <w:rsid w:val="002352F7"/>
    <w:rsid w:val="00360E63"/>
    <w:rsid w:val="00381D3A"/>
    <w:rsid w:val="003823DA"/>
    <w:rsid w:val="0043595F"/>
    <w:rsid w:val="0047645A"/>
    <w:rsid w:val="004D49A3"/>
    <w:rsid w:val="004E6E3C"/>
    <w:rsid w:val="005124F1"/>
    <w:rsid w:val="00530BAD"/>
    <w:rsid w:val="00541598"/>
    <w:rsid w:val="00547DB7"/>
    <w:rsid w:val="00567324"/>
    <w:rsid w:val="005B0F49"/>
    <w:rsid w:val="005C7EC6"/>
    <w:rsid w:val="005D4BDB"/>
    <w:rsid w:val="005D58BA"/>
    <w:rsid w:val="0060501C"/>
    <w:rsid w:val="00622BAA"/>
    <w:rsid w:val="00625C89"/>
    <w:rsid w:val="00633C4F"/>
    <w:rsid w:val="00671BD5"/>
    <w:rsid w:val="006805C1"/>
    <w:rsid w:val="006816EC"/>
    <w:rsid w:val="00694556"/>
    <w:rsid w:val="00694D3B"/>
    <w:rsid w:val="006E1A53"/>
    <w:rsid w:val="007056AA"/>
    <w:rsid w:val="00705B89"/>
    <w:rsid w:val="00744F41"/>
    <w:rsid w:val="007A24FE"/>
    <w:rsid w:val="007A35AA"/>
    <w:rsid w:val="007F1048"/>
    <w:rsid w:val="00820005"/>
    <w:rsid w:val="00846D27"/>
    <w:rsid w:val="008610A7"/>
    <w:rsid w:val="008D3790"/>
    <w:rsid w:val="008E1332"/>
    <w:rsid w:val="00903896"/>
    <w:rsid w:val="00927813"/>
    <w:rsid w:val="00944D13"/>
    <w:rsid w:val="00957C90"/>
    <w:rsid w:val="009E0263"/>
    <w:rsid w:val="00A267CF"/>
    <w:rsid w:val="00A43458"/>
    <w:rsid w:val="00AC4E19"/>
    <w:rsid w:val="00AF1ED6"/>
    <w:rsid w:val="00B32C61"/>
    <w:rsid w:val="00B368FE"/>
    <w:rsid w:val="00B80CBD"/>
    <w:rsid w:val="00BC3369"/>
    <w:rsid w:val="00BF77EE"/>
    <w:rsid w:val="00C32E0F"/>
    <w:rsid w:val="00C42BF9"/>
    <w:rsid w:val="00C83E56"/>
    <w:rsid w:val="00D319B3"/>
    <w:rsid w:val="00D36A71"/>
    <w:rsid w:val="00D53924"/>
    <w:rsid w:val="00D60849"/>
    <w:rsid w:val="00D96D8C"/>
    <w:rsid w:val="00DA755B"/>
    <w:rsid w:val="00DD337E"/>
    <w:rsid w:val="00E00B6F"/>
    <w:rsid w:val="00E54642"/>
    <w:rsid w:val="00E97908"/>
    <w:rsid w:val="00EF3ED0"/>
    <w:rsid w:val="00F17E56"/>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20834"/>
    <o:shapelayout v:ext="edit">
      <o:idmap v:ext="edit" data="1"/>
    </o:shapelayout>
  </w:shapeDefaults>
  <w:decimalSymbol w:val="."/>
  <w:listSeparator w:val=","/>
  <w15:docId w15:val="{1B536381-D80A-4082-BD55-2E470B05D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4423"/>
    <w:pPr>
      <w:bidi/>
    </w:pPr>
    <w:rPr>
      <w:rFonts w:cs="David"/>
      <w:noProof/>
      <w:sz w:val="24"/>
      <w:szCs w:val="24"/>
    </w:rPr>
  </w:style>
  <w:style w:type="paragraph" w:styleId="4">
    <w:name w:val="heading 4"/>
    <w:basedOn w:val="a"/>
    <w:next w:val="a"/>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C64423"/>
    <w:pPr>
      <w:tabs>
        <w:tab w:val="center" w:pos="4153"/>
        <w:tab w:val="right" w:pos="8306"/>
      </w:tabs>
    </w:pPr>
  </w:style>
  <w:style w:type="paragraph" w:styleId="a4">
    <w:name w:val="footer"/>
    <w:basedOn w:val="a"/>
    <w:rsid w:val="00C64423"/>
    <w:pPr>
      <w:tabs>
        <w:tab w:val="center" w:pos="4153"/>
        <w:tab w:val="right" w:pos="8306"/>
      </w:tabs>
    </w:pPr>
  </w:style>
  <w:style w:type="paragraph" w:customStyle="1" w:styleId="a5">
    <w:name w:val="סעיפים"/>
    <w:basedOn w:val="a"/>
    <w:rsid w:val="00C64423"/>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6">
    <w:name w:val="annotation text"/>
    <w:basedOn w:val="a"/>
    <w:semiHidden/>
    <w:rsid w:val="00C64423"/>
    <w:rPr>
      <w:rFonts w:cs="Times New Roman"/>
      <w:noProof w:val="0"/>
    </w:rPr>
  </w:style>
  <w:style w:type="character" w:styleId="a7">
    <w:name w:val="annotation reference"/>
    <w:basedOn w:val="a0"/>
    <w:semiHidden/>
    <w:rsid w:val="00C64423"/>
    <w:rPr>
      <w:sz w:val="16"/>
      <w:szCs w:val="16"/>
    </w:rPr>
  </w:style>
  <w:style w:type="paragraph" w:styleId="a8">
    <w:name w:val="Balloon Text"/>
    <w:basedOn w:val="a"/>
    <w:semiHidden/>
    <w:rsid w:val="00C64423"/>
    <w:rPr>
      <w:rFonts w:ascii="Tahoma" w:hAnsi="Tahoma" w:cs="Tahoma"/>
      <w:sz w:val="16"/>
      <w:szCs w:val="16"/>
    </w:rPr>
  </w:style>
  <w:style w:type="table" w:styleId="a9">
    <w:name w:val="Table Grid"/>
    <w:basedOn w:val="a1"/>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line number"/>
    <w:basedOn w:val="a0"/>
    <w:rsid w:val="00C64423"/>
  </w:style>
  <w:style w:type="character" w:styleId="ab">
    <w:name w:val="page number"/>
    <w:basedOn w:val="a0"/>
    <w:rsid w:val="00C64423"/>
  </w:style>
  <w:style w:type="table" w:customStyle="1" w:styleId="1">
    <w:name w:val="טבלת רשת1"/>
    <w:basedOn w:val="a1"/>
    <w:next w:val="a9"/>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laceholder Text"/>
    <w:basedOn w:val="a0"/>
    <w:uiPriority w:val="99"/>
    <w:semiHidden/>
    <w:rsid w:val="00957C9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5235742">
      <w:bodyDiv w:val="1"/>
      <w:marLeft w:val="0"/>
      <w:marRight w:val="0"/>
      <w:marTop w:val="0"/>
      <w:marBottom w:val="0"/>
      <w:divBdr>
        <w:top w:val="none" w:sz="0" w:space="0" w:color="auto"/>
        <w:left w:val="none" w:sz="0" w:space="0" w:color="auto"/>
        <w:bottom w:val="none" w:sz="0" w:space="0" w:color="auto"/>
        <w:right w:val="none" w:sz="0" w:space="0" w:color="auto"/>
      </w:divBdr>
    </w:div>
    <w:div w:id="1281112861">
      <w:bodyDiv w:val="1"/>
      <w:marLeft w:val="0"/>
      <w:marRight w:val="0"/>
      <w:marTop w:val="0"/>
      <w:marBottom w:val="0"/>
      <w:divBdr>
        <w:top w:val="none" w:sz="0" w:space="0" w:color="auto"/>
        <w:left w:val="none" w:sz="0" w:space="0" w:color="auto"/>
        <w:bottom w:val="none" w:sz="0" w:space="0" w:color="auto"/>
        <w:right w:val="none" w:sz="0" w:space="0" w:color="auto"/>
      </w:divBdr>
    </w:div>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theme" Target="theme/theme1.xml" Id="rId13" /><Relationship Type="http://schemas.openxmlformats.org/officeDocument/2006/relationships/numbering" Target="numbering.xml" Id="rId3" /><Relationship Type="http://schemas.openxmlformats.org/officeDocument/2006/relationships/footnotes" Target="footnotes.xml" Id="rId7" /><Relationship Type="http://schemas.openxmlformats.org/officeDocument/2006/relationships/glossaryDocument" Target="glossary/document.xml" Id="rId12" /><Relationship Type="http://schemas.microsoft.com/office/2006/relationships/keyMapCustomizations" Target="customizations.xml" Id="rId1" /><Relationship Type="http://schemas.openxmlformats.org/officeDocument/2006/relationships/webSettings" Target="webSettings.xml" Id="rId6" /><Relationship Type="http://schemas.openxmlformats.org/officeDocument/2006/relationships/fontTable" Target="fontTable.xml" Id="rId11" /><Relationship Type="http://schemas.openxmlformats.org/officeDocument/2006/relationships/settings" Target="settings.xml" Id="rId5" /><Relationship Type="http://schemas.openxmlformats.org/officeDocument/2006/relationships/footer" Target="footer1.xml" Id="rId10" /><Relationship Type="http://schemas.openxmlformats.org/officeDocument/2006/relationships/styles" Target="styles.xml" Id="rId4" /><Relationship Type="http://schemas.openxmlformats.org/officeDocument/2006/relationships/header" Target="header1.xml" Id="rId9" /><Relationship Type="http://schemas.openxmlformats.org/officeDocument/2006/relationships/image" Target="/media/image2.jpg" Id="R45b87ceab7d84bb2"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3459962B6984C23A2D5882F7D086C2E"/>
        <w:category>
          <w:name w:val="כללי"/>
          <w:gallery w:val="placeholder"/>
        </w:category>
        <w:types>
          <w:type w:val="bbPlcHdr"/>
        </w:types>
        <w:behaviors>
          <w:behavior w:val="content"/>
        </w:behaviors>
        <w:guid w:val="{5E383C5D-E6B8-4517-AEE2-CFAFB9F0A071}"/>
      </w:docPartPr>
      <w:docPartBody>
        <w:p w:rsidR="00B40AEB" w:rsidRDefault="00CC5512">
          <w:r w:rsidRPr="00C03291">
            <w:rPr>
              <w:rStyle w:val="a3"/>
              <w:rtl/>
            </w:rPr>
            <w:t>סמן</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1)">
    <w:altName w:val="Arial"/>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5512"/>
    <w:rsid w:val="00031B3F"/>
    <w:rsid w:val="00B40AEB"/>
    <w:rsid w:val="00CC551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C5512"/>
    <w:pPr>
      <w:bidi/>
    </w:pPr>
    <w:rPr>
      <w:rFonts w:cs="Times New Roman"/>
      <w:sz w:val="3276"/>
      <w:szCs w:val="327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B40AEB"/>
  </w:style>
  <w:style w:type="paragraph" w:customStyle="1" w:styleId="5949AF95AEA74B59BE15EEF01C3D9584">
    <w:name w:val="5949AF95AEA74B59BE15EEF01C3D9584"/>
    <w:rsid w:val="00B40AEB"/>
    <w:pPr>
      <w:bidi/>
    </w:pPr>
  </w:style>
  <w:style w:type="paragraph" w:customStyle="1" w:styleId="F543BD6017094ECA8A197FD31D42F9F0">
    <w:name w:val="F543BD6017094ECA8A197FD31D42F9F0"/>
    <w:rsid w:val="00B40AEB"/>
    <w:pPr>
      <w:bidi/>
    </w:pPr>
  </w:style>
  <w:style w:type="paragraph" w:customStyle="1" w:styleId="43830518B23F43CE95EF1FDBFC3F7B6B">
    <w:name w:val="43830518B23F43CE95EF1FDBFC3F7B6B"/>
    <w:rsid w:val="00B40AEB"/>
    <w:pPr>
      <w:bidi/>
    </w:pPr>
  </w:style>
  <w:style w:type="paragraph" w:customStyle="1" w:styleId="D128F3650E61473296914EF9E15A250B">
    <w:name w:val="D128F3650E61473296914EF9E15A250B"/>
    <w:rsid w:val="00B40AEB"/>
    <w:pPr>
      <w:bidi/>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227</Words>
  <Characters>1137</Characters>
  <Application>Microsoft Office Word</Application>
  <DocSecurity>0</DocSecurity>
  <Lines>9</Lines>
  <Paragraphs>2</Paragraphs>
  <ScaleCrop>false</ScaleCrop>
  <HeadingPairs>
    <vt:vector size="2" baseType="variant">
      <vt:variant>
        <vt:lpstr>שם</vt:lpstr>
      </vt:variant>
      <vt:variant>
        <vt:i4>1</vt:i4>
      </vt:variant>
    </vt:vector>
  </HeadingPairs>
  <TitlesOfParts>
    <vt:vector size="1" baseType="lpstr">
      <vt:lpstr/>
    </vt:vector>
  </TitlesOfParts>
  <Company>Microsoft Corporation</Company>
  <LinksUpToDate>false</LinksUpToDate>
  <CharactersWithSpaces>1362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ישראל פבלו אקסלרד</cp:lastModifiedBy>
  <cp:revision>41</cp:revision>
  <dcterms:created xsi:type="dcterms:W3CDTF">2012-08-05T21:29:00Z</dcterms:created>
  <dcterms:modified xsi:type="dcterms:W3CDTF">2018-04-11T10:44:00Z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