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שלמה מיכאל ארדמן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250F8" w:rsidRDefault="007A3B17">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7A3B17">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מנשה חמל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7A3B17">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94424E" w:rsidP="00D44968" w:rsidRDefault="007A3B17">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יבגני גלט</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2B2EAD" w:rsidR="005D21CF" w:rsidP="00F271A0" w:rsidRDefault="005D21CF">
      <w:pPr>
        <w:spacing w:line="360" w:lineRule="auto"/>
        <w:jc w:val="both"/>
        <w:rPr>
          <w:sz w:val="30"/>
          <w:rtl/>
        </w:rPr>
      </w:pPr>
      <w:bookmarkStart w:name="NGCSBookmark" w:id="0"/>
      <w:bookmarkEnd w:id="0"/>
      <w:r w:rsidRPr="002B2EAD">
        <w:rPr>
          <w:rFonts w:hint="cs"/>
          <w:sz w:val="30"/>
          <w:rtl/>
        </w:rPr>
        <w:t xml:space="preserve">ניתן בזאת צו הדדי לגילוי מסמכים ועיון בהם, שיקויים תוך </w:t>
      </w:r>
      <w:r>
        <w:rPr>
          <w:rFonts w:hint="cs"/>
          <w:sz w:val="30"/>
          <w:rtl/>
        </w:rPr>
        <w:t>30</w:t>
      </w:r>
      <w:r w:rsidRPr="002B2EAD">
        <w:rPr>
          <w:rFonts w:hint="cs"/>
          <w:sz w:val="30"/>
          <w:rtl/>
        </w:rPr>
        <w:t xml:space="preserve"> יום מהיום. </w:t>
      </w:r>
    </w:p>
    <w:p w:rsidRPr="002B2EAD" w:rsidR="005D21CF" w:rsidP="00F86803" w:rsidRDefault="005D21CF">
      <w:pPr>
        <w:spacing w:line="360" w:lineRule="auto"/>
        <w:jc w:val="both"/>
        <w:rPr>
          <w:sz w:val="30"/>
        </w:rPr>
      </w:pPr>
    </w:p>
    <w:p w:rsidRPr="002B2EAD" w:rsidR="005D21CF" w:rsidP="00F271A0" w:rsidRDefault="005D21CF">
      <w:pPr>
        <w:spacing w:line="360" w:lineRule="auto"/>
        <w:jc w:val="both"/>
        <w:rPr>
          <w:sz w:val="30"/>
          <w:rtl/>
        </w:rPr>
      </w:pPr>
      <w:r w:rsidRPr="002B2EAD">
        <w:rPr>
          <w:rFonts w:hint="cs"/>
          <w:sz w:val="30"/>
          <w:rtl/>
        </w:rPr>
        <w:t>שאלונים, דרישות לגילוי של מסמך ספציפי או עיון בו, בקשות לפרטים נוספים או להודיה בעובדות וכיו</w:t>
      </w:r>
      <w:r>
        <w:rPr>
          <w:rFonts w:hint="cs"/>
          <w:sz w:val="30"/>
          <w:rtl/>
        </w:rPr>
        <w:t>צ</w:t>
      </w:r>
      <w:r w:rsidRPr="002B2EAD">
        <w:rPr>
          <w:rFonts w:hint="cs"/>
          <w:sz w:val="30"/>
          <w:rtl/>
        </w:rPr>
        <w:t xml:space="preserve">"ב, יש לשלוח לבעל הדין שכנגד תוך </w:t>
      </w:r>
      <w:r>
        <w:rPr>
          <w:rFonts w:hint="cs"/>
          <w:sz w:val="30"/>
          <w:rtl/>
        </w:rPr>
        <w:t>15</w:t>
      </w:r>
      <w:r w:rsidRPr="002B2EAD">
        <w:rPr>
          <w:rFonts w:hint="cs"/>
          <w:sz w:val="30"/>
          <w:rtl/>
        </w:rPr>
        <w:t xml:space="preserve"> יום מהיום.</w:t>
      </w:r>
    </w:p>
    <w:p w:rsidRPr="002B2EAD" w:rsidR="005D21CF" w:rsidP="00F86803" w:rsidRDefault="005D21CF">
      <w:pPr>
        <w:spacing w:line="360" w:lineRule="auto"/>
        <w:jc w:val="both"/>
        <w:rPr>
          <w:sz w:val="30"/>
          <w:rtl/>
        </w:rPr>
      </w:pPr>
    </w:p>
    <w:p w:rsidRPr="002B2EAD" w:rsidR="005D21CF" w:rsidP="00F86803" w:rsidRDefault="005D21CF">
      <w:pPr>
        <w:spacing w:line="360" w:lineRule="auto"/>
        <w:jc w:val="both"/>
        <w:rPr>
          <w:sz w:val="30"/>
          <w:rtl/>
        </w:rPr>
      </w:pPr>
      <w:r w:rsidRPr="002B2EAD">
        <w:rPr>
          <w:rFonts w:hint="cs"/>
          <w:sz w:val="30"/>
          <w:rtl/>
        </w:rPr>
        <w:t xml:space="preserve">גילוי, עיון, תשובות לשאלונים ופרטים נוספים בהתאם לבקשה כאמור לעיל, יינתנו בתוך 30 יום מיום קבלת הדרישה. </w:t>
      </w:r>
    </w:p>
    <w:p w:rsidRPr="002B2EAD" w:rsidR="005D21CF" w:rsidRDefault="005D21CF"/>
    <w:p w:rsidR="00694556" w:rsidRDefault="005D21CF">
      <w:pPr>
        <w:spacing w:line="360" w:lineRule="auto"/>
        <w:jc w:val="both"/>
        <w:rPr>
          <w:rFonts w:hint="cs" w:ascii="Arial" w:hAnsi="Arial"/>
          <w:noProof w:val="0"/>
          <w:rtl/>
        </w:rPr>
      </w:pPr>
      <w:r>
        <w:rPr>
          <w:rFonts w:hint="cs" w:ascii="Arial" w:hAnsi="Arial"/>
          <w:noProof w:val="0"/>
          <w:rtl/>
        </w:rPr>
        <w:t>הצדדים יגישו ראיותיהם לרבות תצהירי עדות ראשית כדלקמן: התובע בתוך 45 יום מהיום והנתבע בתוך 45 יום לאחר מכן</w:t>
      </w:r>
      <w:r w:rsidR="00FC6BBA">
        <w:rPr>
          <w:rFonts w:hint="cs" w:ascii="Arial" w:hAnsi="Arial"/>
          <w:noProof w:val="0"/>
          <w:rtl/>
        </w:rPr>
        <w:t>.</w:t>
      </w:r>
    </w:p>
    <w:p w:rsidR="00FC6BBA" w:rsidRDefault="00FC6BBA">
      <w:pPr>
        <w:spacing w:line="360" w:lineRule="auto"/>
        <w:jc w:val="both"/>
        <w:rPr>
          <w:rFonts w:hint="cs" w:ascii="Arial" w:hAnsi="Arial"/>
          <w:noProof w:val="0"/>
          <w:rtl/>
        </w:rPr>
      </w:pPr>
      <w:r>
        <w:rPr>
          <w:rFonts w:hint="cs" w:ascii="Arial" w:hAnsi="Arial"/>
          <w:noProof w:val="0"/>
          <w:rtl/>
        </w:rPr>
        <w:t>מועדי הפגרה יבואו במניין.</w:t>
      </w:r>
    </w:p>
    <w:p w:rsidR="00FC6BBA" w:rsidRDefault="00FC6BBA">
      <w:pPr>
        <w:spacing w:line="360" w:lineRule="auto"/>
        <w:jc w:val="both"/>
        <w:rPr>
          <w:rFonts w:hint="cs" w:ascii="Arial" w:hAnsi="Arial"/>
          <w:noProof w:val="0"/>
          <w:rtl/>
        </w:rPr>
      </w:pPr>
      <w:r>
        <w:rPr>
          <w:rFonts w:hint="cs" w:ascii="Arial" w:hAnsi="Arial"/>
          <w:noProof w:val="0"/>
          <w:rtl/>
        </w:rPr>
        <w:t>ככל ובדעת צד להתנגד לקבילות מסמך או אמרה בראיות הצד שכנגד, יש להגיש התנגדות מנומקת לבית המשפט בתוך 15 יום מקבלת המסמך או האמרה. אי פעולה במועד כמוה כויתור על ההתנגדות.</w:t>
      </w:r>
    </w:p>
    <w:p w:rsidR="00FC6BBA" w:rsidRDefault="00FC6BBA">
      <w:pPr>
        <w:spacing w:line="360" w:lineRule="auto"/>
        <w:jc w:val="both"/>
        <w:rPr>
          <w:rFonts w:ascii="Arial" w:hAnsi="Arial"/>
          <w:noProof w:val="0"/>
          <w:rtl/>
        </w:rPr>
      </w:pPr>
    </w:p>
    <w:p w:rsidRPr="00DE1E7D" w:rsidR="00694556" w:rsidP="00FC6BBA" w:rsidRDefault="00FC6BBA">
      <w:pPr>
        <w:spacing w:line="360" w:lineRule="auto"/>
        <w:jc w:val="both"/>
        <w:rPr>
          <w:rFonts w:ascii="Arial" w:hAnsi="Arial"/>
          <w:noProof w:val="0"/>
          <w:rtl/>
        </w:rPr>
      </w:pPr>
      <w:r w:rsidRPr="00FC6BBA">
        <w:rPr>
          <w:rFonts w:hint="cs" w:ascii="Arial" w:hAnsi="Arial"/>
          <w:b/>
          <w:bCs/>
          <w:noProof w:val="0"/>
          <w:u w:val="single"/>
          <w:rtl/>
        </w:rPr>
        <w:t>תזכורת מעקב ליום 15.7.18.</w:t>
      </w:r>
      <w:bookmarkStart w:name="_GoBack" w:id="1"/>
      <w:bookmarkEnd w:id="1"/>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A3B1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906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1d2cf5c28ad48ae" cstate="print">
                            <a:extLst>
                              <a:ext uri="{28A0092B-C50C-407E-A947-70E740481C1C}"/>
                            </a:extLst>
                          </a:blip>
                          <a:stretch>
                            <a:fillRect/>
                          </a:stretch>
                        </pic:blipFill>
                        <pic:spPr>
                          <a:xfrm>
                            <a:off x="0" y="0"/>
                            <a:ext cx="1590675" cy="107632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CF" w:rsidRDefault="005D21C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A3B1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A3B17">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CF" w:rsidRDefault="005D21C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CF" w:rsidRDefault="005D21C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D21C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A3B1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45060-02-18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חמל נ' גלט</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5215641117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CF" w:rsidRDefault="005D21C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50F8"/>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D21CF"/>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A3B17"/>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C6BB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AB6DEA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1d2cf5c28ad48a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D4095" w:rsidP="00DD409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D4095"/>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409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D409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140</Words>
  <Characters>702</Characters>
  <Application>Microsoft Office Word</Application>
  <DocSecurity>0</DocSecurity>
  <Lines>5</Lines>
  <Paragraphs>1</Paragraphs>
  <ScaleCrop>false</ScaleCrop>
  <Company>Microsoft Corporation</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שלמה מיכאל ארדמן</cp:lastModifiedBy>
  <cp:revision>117</cp:revision>
  <dcterms:created xsi:type="dcterms:W3CDTF">2012-08-06T05:16:00Z</dcterms:created>
  <dcterms:modified xsi:type="dcterms:W3CDTF">2018-04-11T19:21:00Z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