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name="_GoBack" w:id="0"/>
    <w:bookmarkEnd w:id="0"/>
    <w:p w:rsidR="00CC56D0" w:rsidP="00CC56D0" w:rsidRDefault="00520DB8">
      <w:pPr>
        <w:spacing w:line="360" w:lineRule="auto"/>
        <w:jc w:val="right"/>
        <w:rPr>
          <w:b/>
          <w:bCs/>
          <w:noProof w:val="0"/>
          <w:sz w:val="28"/>
          <w:szCs w:val="28"/>
        </w:rPr>
      </w:pPr>
      <w:sdt>
        <w:sdtPr>
          <w:rPr>
            <w:rFonts w:hint="cs"/>
            <w:b/>
            <w:bCs/>
            <w:sz w:val="28"/>
            <w:szCs w:val="28"/>
            <w:rtl/>
          </w:rPr>
          <w:alias w:val="2633"/>
          <w:tag w:val="2633"/>
          <w:id w:val="152267699"/>
          <w:text w:multiLine="1"/>
        </w:sdtPr>
        <w:sdtEndPr/>
        <w:sdtContent>
          <w:r w:rsidR="00CC56D0">
            <w:rPr>
              <w:rFonts w:hint="cs"/>
              <w:b/>
              <w:bCs/>
              <w:sz w:val="28"/>
              <w:szCs w:val="28"/>
              <w:rtl/>
            </w:rPr>
            <w:t>10 אפריל 2018</w:t>
          </w:r>
        </w:sdtContent>
      </w:sdt>
    </w:p>
    <w:tbl>
      <w:tblPr>
        <w:tblStyle w:val="aa"/>
        <w:bidiVisual/>
        <w:tblW w:w="9528" w:type="dxa"/>
        <w:tblInd w:w="-31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5323"/>
        <w:gridCol w:w="4205"/>
      </w:tblGrid>
      <w:tr w:rsidR="00CC56D0" w:rsidTr="00CC56D0">
        <w:tc>
          <w:tcPr>
            <w:tcW w:w="5323" w:type="dxa"/>
            <w:tcMar>
              <w:top w:w="113" w:type="dxa"/>
              <w:left w:w="108" w:type="dxa"/>
              <w:bottom w:w="113" w:type="dxa"/>
              <w:right w:w="108" w:type="dxa"/>
            </w:tcMar>
            <w:hideMark/>
          </w:tcPr>
          <w:p w:rsidR="00CC56D0" w:rsidRDefault="00CC56D0">
            <w:pPr>
              <w:ind w:left="26"/>
              <w:rPr>
                <w:b/>
                <w:bCs/>
                <w:sz w:val="28"/>
                <w:szCs w:val="28"/>
                <w:rtl/>
              </w:rPr>
            </w:pPr>
            <w:r>
              <w:rPr>
                <w:rFonts w:hint="cs"/>
                <w:b/>
                <w:bCs/>
                <w:sz w:val="28"/>
                <w:szCs w:val="28"/>
                <w:rtl/>
              </w:rPr>
              <w:t xml:space="preserve"> </w:t>
            </w:r>
            <w:sdt>
              <w:sdtPr>
                <w:rPr>
                  <w:rFonts w:hint="cs"/>
                  <w:b/>
                  <w:bCs/>
                  <w:sz w:val="28"/>
                  <w:szCs w:val="28"/>
                  <w:rtl/>
                </w:rPr>
                <w:alias w:val="825"/>
                <w:tag w:val="825"/>
                <w:id w:val="722955085"/>
                <w:text w:multiLine="1"/>
              </w:sdtPr>
              <w:sdtEndPr/>
              <w:sdtContent>
                <w:r>
                  <w:rPr>
                    <w:rFonts w:hint="cs"/>
                    <w:b/>
                    <w:bCs/>
                    <w:sz w:val="28"/>
                    <w:szCs w:val="28"/>
                    <w:rtl/>
                  </w:rPr>
                  <w:t>מכבי שירותי בריאות</w:t>
                </w:r>
              </w:sdtContent>
            </w:sdt>
          </w:p>
        </w:tc>
        <w:tc>
          <w:tcPr>
            <w:tcW w:w="4205" w:type="dxa"/>
            <w:tcMar>
              <w:top w:w="113" w:type="dxa"/>
              <w:left w:w="108" w:type="dxa"/>
              <w:bottom w:w="113" w:type="dxa"/>
              <w:right w:w="108" w:type="dxa"/>
            </w:tcMar>
            <w:hideMark/>
          </w:tcPr>
          <w:p w:rsidR="00CC56D0" w:rsidRDefault="00CC56D0">
            <w:pPr>
              <w:rPr>
                <w:b/>
                <w:bCs/>
                <w:sz w:val="28"/>
                <w:szCs w:val="28"/>
                <w:u w:val="single"/>
                <w:rtl/>
              </w:rPr>
            </w:pPr>
            <w:r>
              <w:rPr>
                <w:rFonts w:hint="cs"/>
                <w:b/>
                <w:bCs/>
                <w:sz w:val="28"/>
                <w:szCs w:val="28"/>
                <w:u w:val="single"/>
                <w:rtl/>
              </w:rPr>
              <w:t>ה</w:t>
            </w:r>
            <w:sdt>
              <w:sdtPr>
                <w:rPr>
                  <w:rFonts w:hint="cs"/>
                  <w:b/>
                  <w:bCs/>
                  <w:sz w:val="28"/>
                  <w:szCs w:val="28"/>
                  <w:rtl/>
                </w:rPr>
                <w:alias w:val="1264"/>
                <w:tag w:val="1264"/>
                <w:id w:val="750163618"/>
                <w:text w:multiLine="1"/>
              </w:sdtPr>
              <w:sdtEndPr/>
              <w:sdtContent>
                <w:r>
                  <w:rPr>
                    <w:rFonts w:hint="cs"/>
                    <w:b/>
                    <w:bCs/>
                    <w:sz w:val="28"/>
                    <w:szCs w:val="28"/>
                    <w:u w:val="single"/>
                    <w:rtl/>
                  </w:rPr>
                  <w:t>מערערת</w:t>
                </w:r>
              </w:sdtContent>
            </w:sdt>
          </w:p>
        </w:tc>
      </w:tr>
      <w:tr w:rsidR="00CC56D0" w:rsidTr="00CC56D0">
        <w:tc>
          <w:tcPr>
            <w:tcW w:w="5323" w:type="dxa"/>
            <w:tcMar>
              <w:top w:w="113" w:type="dxa"/>
              <w:left w:w="108" w:type="dxa"/>
              <w:bottom w:w="113" w:type="dxa"/>
              <w:right w:w="108" w:type="dxa"/>
            </w:tcMar>
            <w:vAlign w:val="center"/>
            <w:hideMark/>
          </w:tcPr>
          <w:p w:rsidR="00CC56D0" w:rsidRDefault="00CC56D0">
            <w:pPr>
              <w:ind w:left="26"/>
              <w:rPr>
                <w:b/>
                <w:bCs/>
                <w:sz w:val="28"/>
                <w:szCs w:val="28"/>
                <w:rtl/>
              </w:rPr>
            </w:pPr>
            <w:r>
              <w:rPr>
                <w:rFonts w:hint="cs"/>
                <w:b/>
                <w:bCs/>
                <w:sz w:val="28"/>
                <w:szCs w:val="28"/>
                <w:rtl/>
              </w:rPr>
              <w:t>-</w:t>
            </w:r>
          </w:p>
        </w:tc>
        <w:tc>
          <w:tcPr>
            <w:tcW w:w="4205" w:type="dxa"/>
            <w:tcMar>
              <w:top w:w="113" w:type="dxa"/>
              <w:left w:w="108" w:type="dxa"/>
              <w:bottom w:w="113" w:type="dxa"/>
              <w:right w:w="108" w:type="dxa"/>
            </w:tcMar>
          </w:tcPr>
          <w:p w:rsidR="00CC56D0" w:rsidRDefault="00CC56D0">
            <w:pPr>
              <w:rPr>
                <w:b/>
                <w:bCs/>
                <w:sz w:val="28"/>
                <w:szCs w:val="28"/>
                <w:rtl/>
              </w:rPr>
            </w:pPr>
          </w:p>
        </w:tc>
      </w:tr>
      <w:tr w:rsidR="00CC56D0" w:rsidTr="00CC56D0">
        <w:trPr>
          <w:trHeight w:val="407"/>
        </w:trPr>
        <w:tc>
          <w:tcPr>
            <w:tcW w:w="5323" w:type="dxa"/>
            <w:tcMar>
              <w:top w:w="113" w:type="dxa"/>
              <w:left w:w="108" w:type="dxa"/>
              <w:bottom w:w="113" w:type="dxa"/>
              <w:right w:w="108" w:type="dxa"/>
            </w:tcMar>
            <w:hideMark/>
          </w:tcPr>
          <w:p w:rsidR="00CC56D0" w:rsidRDefault="00520DB8">
            <w:pPr>
              <w:rPr>
                <w:rFonts w:ascii="David" w:hAnsi="David" w:eastAsia="David"/>
                <w:b/>
                <w:bCs/>
                <w:sz w:val="28"/>
                <w:szCs w:val="28"/>
                <w:rtl/>
              </w:rPr>
            </w:pPr>
            <w:sdt>
              <w:sdtPr>
                <w:rPr>
                  <w:rFonts w:hint="cs"/>
                  <w:b/>
                  <w:bCs/>
                  <w:sz w:val="28"/>
                  <w:szCs w:val="28"/>
                  <w:rtl/>
                </w:rPr>
                <w:alias w:val="1266"/>
                <w:tag w:val="1266"/>
                <w:id w:val="-1572419792"/>
                <w:text w:multiLine="1"/>
              </w:sdtPr>
              <w:sdtEndPr/>
              <w:sdtContent>
                <w:r w:rsidR="00CC56D0">
                  <w:rPr>
                    <w:rFonts w:hint="cs"/>
                    <w:b/>
                    <w:bCs/>
                    <w:sz w:val="28"/>
                    <w:szCs w:val="28"/>
                    <w:rtl/>
                  </w:rPr>
                  <w:t>אלונה קודנקו</w:t>
                </w:r>
              </w:sdtContent>
            </w:sdt>
          </w:p>
        </w:tc>
        <w:tc>
          <w:tcPr>
            <w:tcW w:w="4205" w:type="dxa"/>
            <w:tcMar>
              <w:top w:w="113" w:type="dxa"/>
              <w:left w:w="108" w:type="dxa"/>
              <w:bottom w:w="113" w:type="dxa"/>
              <w:right w:w="108" w:type="dxa"/>
            </w:tcMar>
            <w:hideMark/>
          </w:tcPr>
          <w:p w:rsidR="00CC56D0" w:rsidRDefault="00CC56D0">
            <w:pPr>
              <w:rPr>
                <w:b/>
                <w:bCs/>
                <w:sz w:val="28"/>
                <w:szCs w:val="28"/>
                <w:u w:val="single"/>
                <w:rtl/>
              </w:rPr>
            </w:pPr>
            <w:r>
              <w:rPr>
                <w:rFonts w:hint="cs"/>
                <w:b/>
                <w:bCs/>
                <w:sz w:val="28"/>
                <w:szCs w:val="28"/>
                <w:u w:val="single"/>
                <w:rtl/>
              </w:rPr>
              <w:t>ה</w:t>
            </w:r>
            <w:sdt>
              <w:sdtPr>
                <w:rPr>
                  <w:rFonts w:hint="cs"/>
                  <w:b/>
                  <w:bCs/>
                  <w:sz w:val="28"/>
                  <w:szCs w:val="28"/>
                  <w:rtl/>
                </w:rPr>
                <w:alias w:val="1265"/>
                <w:tag w:val="1265"/>
                <w:id w:val="771280417"/>
                <w:text w:multiLine="1"/>
              </w:sdtPr>
              <w:sdtEndPr/>
              <w:sdtContent>
                <w:r>
                  <w:rPr>
                    <w:rFonts w:hint="cs"/>
                    <w:b/>
                    <w:bCs/>
                    <w:sz w:val="28"/>
                    <w:szCs w:val="28"/>
                    <w:u w:val="single"/>
                    <w:rtl/>
                  </w:rPr>
                  <w:t>משיבה</w:t>
                </w:r>
              </w:sdtContent>
            </w:sdt>
          </w:p>
        </w:tc>
      </w:tr>
      <w:tr w:rsidR="00CC56D0" w:rsidTr="00CC56D0">
        <w:tc>
          <w:tcPr>
            <w:tcW w:w="9528" w:type="dxa"/>
            <w:gridSpan w:val="2"/>
            <w:tcMar>
              <w:top w:w="113" w:type="dxa"/>
              <w:left w:w="108" w:type="dxa"/>
              <w:bottom w:w="113" w:type="dxa"/>
              <w:right w:w="108" w:type="dxa"/>
            </w:tcMar>
            <w:hideMark/>
          </w:tcPr>
          <w:p w:rsidR="00CC56D0" w:rsidRDefault="00CC56D0">
            <w:pPr>
              <w:ind w:left="-516" w:right="-181"/>
              <w:jc w:val="center"/>
              <w:rPr>
                <w:rFonts w:asciiTheme="minorHAnsi" w:hAnsiTheme="minorHAnsi"/>
                <w:b/>
                <w:bCs/>
                <w:sz w:val="28"/>
                <w:szCs w:val="28"/>
                <w:rtl/>
              </w:rPr>
            </w:pPr>
            <w:r>
              <w:rPr>
                <w:rFonts w:hint="cs" w:asciiTheme="minorHAnsi" w:hAnsiTheme="minorHAnsi"/>
                <w:b/>
                <w:bCs/>
                <w:sz w:val="28"/>
                <w:szCs w:val="28"/>
                <w:rtl/>
              </w:rPr>
              <w:t>לפני: הנשיאה השופטת ורדה וירט-ליבנה, השופט רועי פוליאק, השופט אילן סופר</w:t>
            </w:r>
          </w:p>
          <w:p w:rsidR="00CC56D0" w:rsidRDefault="00CC56D0">
            <w:pPr>
              <w:spacing w:line="360" w:lineRule="auto"/>
              <w:ind w:left="284" w:hanging="284"/>
              <w:jc w:val="both"/>
              <w:rPr>
                <w:rFonts w:ascii="Arial" w:hAnsi="Arial"/>
                <w:b/>
                <w:bCs/>
                <w:sz w:val="28"/>
                <w:szCs w:val="28"/>
              </w:rPr>
            </w:pPr>
            <w:r>
              <w:rPr>
                <w:rFonts w:hint="cs" w:asciiTheme="minorHAnsi" w:hAnsiTheme="minorHAnsi"/>
                <w:b/>
                <w:bCs/>
                <w:sz w:val="28"/>
                <w:szCs w:val="28"/>
                <w:rtl/>
              </w:rPr>
              <w:t>נציגת ציבור (עובדים) גברת שרה זילברשטיין היפש, נציג ציבור (מעסיקים) מר</w:t>
            </w:r>
            <w:r>
              <w:rPr>
                <w:rFonts w:hint="cs" w:ascii="Arial" w:hAnsi="Arial"/>
                <w:b/>
                <w:bCs/>
                <w:sz w:val="28"/>
                <w:szCs w:val="28"/>
                <w:rtl/>
              </w:rPr>
              <w:t xml:space="preserve"> עצמון ליפשיץ</w:t>
            </w:r>
          </w:p>
        </w:tc>
      </w:tr>
    </w:tbl>
    <w:p w:rsidR="0017393D" w:rsidRDefault="0017393D">
      <w:pPr>
        <w:rPr>
          <w:rtl/>
        </w:rPr>
      </w:pPr>
    </w:p>
    <w:p w:rsidR="009C2993" w:rsidP="009C2993" w:rsidRDefault="00520DB8">
      <w:pPr>
        <w:pStyle w:val="12"/>
        <w:rPr>
          <w:sz w:val="28"/>
          <w:szCs w:val="28"/>
          <w:u w:val="none"/>
        </w:rPr>
      </w:pPr>
      <w:sdt>
        <w:sdtPr>
          <w:rPr>
            <w:rFonts w:hint="cs"/>
            <w:sz w:val="28"/>
            <w:szCs w:val="28"/>
            <w:rtl/>
          </w:rPr>
          <w:alias w:val="2074"/>
          <w:tag w:val="2074"/>
          <w:id w:val="1867942334"/>
          <w:text w:multiLine="1"/>
        </w:sdtPr>
        <w:sdtEndPr/>
        <w:sdtContent>
          <w:r w:rsidR="009C2993">
            <w:rPr>
              <w:rFonts w:hint="cs"/>
              <w:sz w:val="28"/>
              <w:szCs w:val="28"/>
              <w:u w:val="none"/>
              <w:rtl/>
            </w:rPr>
            <w:t>ב"כ המערערת</w:t>
          </w:r>
        </w:sdtContent>
      </w:sdt>
      <w:r w:rsidR="009C2993">
        <w:rPr>
          <w:rFonts w:hint="cs"/>
          <w:sz w:val="28"/>
          <w:szCs w:val="28"/>
          <w:u w:val="none"/>
          <w:rtl/>
        </w:rPr>
        <w:t xml:space="preserve"> </w:t>
      </w:r>
      <w:sdt>
        <w:sdtPr>
          <w:rPr>
            <w:rFonts w:hint="cs"/>
            <w:sz w:val="28"/>
            <w:szCs w:val="28"/>
            <w:rtl/>
          </w:rPr>
          <w:alias w:val="2075"/>
          <w:tag w:val="2075"/>
          <w:id w:val="-1646504942"/>
          <w:text w:multiLine="1"/>
        </w:sdtPr>
        <w:sdtEndPr/>
        <w:sdtContent/>
      </w:sdt>
      <w:r w:rsidR="009C2993">
        <w:rPr>
          <w:rFonts w:hint="cs"/>
          <w:sz w:val="28"/>
          <w:szCs w:val="28"/>
          <w:u w:val="none"/>
          <w:rtl/>
        </w:rPr>
        <w:t xml:space="preserve">עו"ד </w:t>
      </w:r>
      <w:sdt>
        <w:sdtPr>
          <w:rPr>
            <w:rFonts w:hint="cs"/>
            <w:sz w:val="28"/>
            <w:szCs w:val="28"/>
            <w:u w:val="none"/>
            <w:rtl/>
          </w:rPr>
          <w:alias w:val="2071"/>
          <w:tag w:val="2071"/>
          <w:id w:val="-1902820205"/>
          <w:text w:multiLine="1"/>
        </w:sdtPr>
        <w:sdtEndPr/>
        <w:sdtContent>
          <w:r w:rsidR="009C2993">
            <w:rPr>
              <w:rFonts w:hint="cs"/>
              <w:sz w:val="28"/>
              <w:szCs w:val="28"/>
              <w:u w:val="none"/>
              <w:rtl/>
            </w:rPr>
            <w:t>מיכל דגן</w:t>
          </w:r>
        </w:sdtContent>
      </w:sdt>
    </w:p>
    <w:p w:rsidRPr="009C2993" w:rsidR="009C2993" w:rsidP="009C2993" w:rsidRDefault="00520DB8">
      <w:pPr>
        <w:pStyle w:val="12"/>
        <w:rPr>
          <w:sz w:val="28"/>
          <w:szCs w:val="28"/>
          <w:rtl/>
        </w:rPr>
      </w:pPr>
      <w:sdt>
        <w:sdtPr>
          <w:rPr>
            <w:rFonts w:hint="cs"/>
            <w:sz w:val="28"/>
            <w:szCs w:val="28"/>
            <w:rtl/>
          </w:rPr>
          <w:alias w:val="2079"/>
          <w:tag w:val="2079"/>
          <w:id w:val="1777444304"/>
          <w:text w:multiLine="1"/>
        </w:sdtPr>
        <w:sdtEndPr/>
        <w:sdtContent>
          <w:r w:rsidR="009C2993">
            <w:rPr>
              <w:rFonts w:hint="cs"/>
              <w:sz w:val="28"/>
              <w:szCs w:val="28"/>
              <w:u w:val="none"/>
              <w:rtl/>
            </w:rPr>
            <w:t>המשיבה בעצמה</w:t>
          </w:r>
        </w:sdtContent>
      </w:sdt>
      <w:r w:rsidR="009C2993">
        <w:rPr>
          <w:rFonts w:hint="cs"/>
          <w:sz w:val="28"/>
          <w:szCs w:val="28"/>
          <w:u w:val="none"/>
          <w:rtl/>
        </w:rPr>
        <w:t xml:space="preserve"> </w:t>
      </w:r>
    </w:p>
    <w:p w:rsidRPr="00CC56D0" w:rsidR="009C2993" w:rsidRDefault="009C2993"/>
    <w:tbl>
      <w:tblPr>
        <w:tblStyle w:val="aa"/>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Pr="0017393D" w:rsidR="00694556" w:rsidRDefault="00005C8B">
            <w:pPr>
              <w:bidi w:val="0"/>
              <w:jc w:val="center"/>
              <w:rPr>
                <w:rFonts w:ascii="Arial" w:hAnsi="Arial"/>
                <w:b/>
                <w:bCs/>
                <w:noProof w:val="0"/>
                <w:sz w:val="36"/>
                <w:szCs w:val="36"/>
                <w:u w:val="single"/>
              </w:rPr>
            </w:pPr>
            <w:r w:rsidRPr="0017393D">
              <w:rPr>
                <w:rFonts w:ascii="Arial" w:hAnsi="Arial"/>
                <w:b/>
                <w:bCs/>
                <w:noProof w:val="0"/>
                <w:sz w:val="36"/>
                <w:szCs w:val="36"/>
                <w:u w:val="single"/>
                <w:rtl/>
              </w:rPr>
              <w:t>פסק דין</w:t>
            </w:r>
          </w:p>
        </w:tc>
      </w:tr>
    </w:tbl>
    <w:p w:rsidR="00CC56D0" w:rsidP="00CC56D0" w:rsidRDefault="00CC56D0">
      <w:pPr>
        <w:spacing w:line="360" w:lineRule="auto"/>
        <w:jc w:val="both"/>
        <w:rPr>
          <w:rFonts w:ascii="Arial" w:hAnsi="Arial"/>
          <w:noProof w:val="0"/>
          <w:sz w:val="28"/>
          <w:szCs w:val="28"/>
          <w:rtl/>
        </w:rPr>
      </w:pPr>
    </w:p>
    <w:p w:rsidR="009C2993" w:rsidP="009C2993" w:rsidRDefault="009C2993">
      <w:pPr>
        <w:spacing w:line="360" w:lineRule="auto"/>
        <w:jc w:val="both"/>
        <w:rPr>
          <w:sz w:val="28"/>
          <w:szCs w:val="28"/>
          <w:rtl/>
        </w:rPr>
      </w:pPr>
      <w:r>
        <w:rPr>
          <w:rFonts w:hint="cs"/>
          <w:sz w:val="28"/>
          <w:szCs w:val="28"/>
          <w:rtl/>
        </w:rPr>
        <w:t>1.</w:t>
      </w:r>
      <w:r>
        <w:rPr>
          <w:rFonts w:hint="cs"/>
          <w:sz w:val="28"/>
          <w:szCs w:val="28"/>
          <w:rtl/>
        </w:rPr>
        <w:tab/>
        <w:t>במהלך הדיון בית הדין המליץ לצדדים לקבל את ההצעה הבאה:</w:t>
      </w:r>
    </w:p>
    <w:p w:rsidRPr="009C2993" w:rsidR="009C2993" w:rsidP="009C2993" w:rsidRDefault="009C2993">
      <w:pPr>
        <w:ind w:left="720"/>
        <w:jc w:val="both"/>
        <w:rPr>
          <w:b/>
          <w:bCs/>
          <w:noProof w:val="0"/>
          <w:sz w:val="28"/>
          <w:szCs w:val="28"/>
        </w:rPr>
      </w:pPr>
      <w:r w:rsidRPr="009C2993">
        <w:rPr>
          <w:rFonts w:hint="cs"/>
          <w:b/>
          <w:bCs/>
          <w:sz w:val="28"/>
          <w:szCs w:val="28"/>
          <w:rtl/>
        </w:rPr>
        <w:t>''... לסיים את ההליך בדרכי שלום ולפנים משורת הדין לאור הסתמכותה של המערערת על הטיפולים בשנים הקודמות, כמקרה חריג ובנסיבות הספציפיות של המשיבה כי מכבי תמשיך לנהוג כלפי המשיבה כפי שנהגה בהתאם לחוזר מספר 59/2003</w:t>
      </w:r>
      <w:r>
        <w:rPr>
          <w:rFonts w:hint="cs"/>
          <w:b/>
          <w:bCs/>
          <w:sz w:val="28"/>
          <w:szCs w:val="28"/>
          <w:rtl/>
        </w:rPr>
        <w:t xml:space="preserve"> </w:t>
      </w:r>
      <w:r w:rsidRPr="009C2993">
        <w:rPr>
          <w:rFonts w:hint="cs"/>
          <w:b/>
          <w:bCs/>
          <w:sz w:val="28"/>
          <w:szCs w:val="28"/>
          <w:rtl/>
        </w:rPr>
        <w:t>ובהתאם להוראות חוק ביטוח בריאות ממלכתי</w:t>
      </w:r>
      <w:r w:rsidR="0024609A">
        <w:rPr>
          <w:rFonts w:hint="cs"/>
          <w:b/>
          <w:bCs/>
          <w:sz w:val="28"/>
          <w:szCs w:val="28"/>
          <w:rtl/>
        </w:rPr>
        <w:t xml:space="preserve">, </w:t>
      </w:r>
      <w:r w:rsidRPr="0024609A" w:rsidR="0024609A">
        <w:rPr>
          <w:rFonts w:hint="cs"/>
          <w:b/>
          <w:bCs/>
          <w:sz w:val="28"/>
          <w:szCs w:val="28"/>
          <w:rtl/>
        </w:rPr>
        <w:t>סעיף 11(ה)</w:t>
      </w:r>
      <w:r w:rsidR="0024609A">
        <w:rPr>
          <w:rFonts w:hint="cs"/>
          <w:sz w:val="28"/>
          <w:szCs w:val="28"/>
          <w:rtl/>
        </w:rPr>
        <w:t xml:space="preserve"> </w:t>
      </w:r>
      <w:r w:rsidRPr="0024609A" w:rsidR="0024609A">
        <w:rPr>
          <w:rFonts w:hint="cs"/>
          <w:b/>
          <w:bCs/>
          <w:sz w:val="28"/>
          <w:szCs w:val="28"/>
          <w:rtl/>
        </w:rPr>
        <w:t>לתוספת השניה</w:t>
      </w:r>
      <w:r w:rsidRPr="009C2993">
        <w:rPr>
          <w:rFonts w:hint="cs"/>
          <w:b/>
          <w:bCs/>
          <w:sz w:val="28"/>
          <w:szCs w:val="28"/>
          <w:rtl/>
        </w:rPr>
        <w:t>. דהיינו, טיפולים משקמים ומשמרים בכפוף לביטולו של פסק הדין מושא הערעור''.</w:t>
      </w:r>
    </w:p>
    <w:p w:rsidRPr="009C2993" w:rsidR="009C2993" w:rsidP="00CC56D0" w:rsidRDefault="009C2993">
      <w:pPr>
        <w:spacing w:line="360" w:lineRule="auto"/>
        <w:jc w:val="both"/>
        <w:rPr>
          <w:rFonts w:ascii="Arial" w:hAnsi="Arial"/>
          <w:noProof w:val="0"/>
          <w:sz w:val="20"/>
          <w:szCs w:val="20"/>
        </w:rPr>
      </w:pPr>
    </w:p>
    <w:p w:rsidR="009C2993" w:rsidP="009C2993" w:rsidRDefault="009C2993">
      <w:pPr>
        <w:spacing w:line="360" w:lineRule="auto"/>
        <w:ind w:left="720" w:hanging="720"/>
        <w:jc w:val="both"/>
        <w:rPr>
          <w:rFonts w:ascii="Arial" w:hAnsi="Arial"/>
          <w:sz w:val="28"/>
          <w:szCs w:val="28"/>
          <w:rtl/>
        </w:rPr>
      </w:pPr>
      <w:r>
        <w:rPr>
          <w:rFonts w:hint="cs" w:ascii="Arial" w:hAnsi="Arial"/>
          <w:sz w:val="28"/>
          <w:szCs w:val="28"/>
          <w:rtl/>
        </w:rPr>
        <w:t>2.</w:t>
      </w:r>
      <w:r>
        <w:rPr>
          <w:rFonts w:hint="cs" w:ascii="Arial" w:hAnsi="Arial"/>
          <w:sz w:val="28"/>
          <w:szCs w:val="28"/>
          <w:rtl/>
        </w:rPr>
        <w:tab/>
        <w:t>הצדדים קיבלו את הצעת בית הדין וניתן בזאת תוקף של פסק דין להצעת בית הדין. פסק הדין מושא הערעור מבוטל בזאת.</w:t>
      </w:r>
    </w:p>
    <w:p w:rsidR="00CC56D0" w:rsidP="00CC56D0" w:rsidRDefault="00CC56D0">
      <w:pPr>
        <w:spacing w:line="360" w:lineRule="auto"/>
        <w:jc w:val="both"/>
        <w:rPr>
          <w:rFonts w:ascii="Arial" w:hAnsi="Arial"/>
          <w:sz w:val="28"/>
          <w:szCs w:val="28"/>
          <w:rtl/>
        </w:rPr>
      </w:pPr>
      <w:r>
        <w:rPr>
          <w:rFonts w:hint="cs" w:ascii="Arial" w:hAnsi="Arial"/>
          <w:b/>
          <w:bCs/>
          <w:sz w:val="28"/>
          <w:szCs w:val="28"/>
          <w:rtl/>
        </w:rPr>
        <w:t xml:space="preserve">ניתן היום, </w:t>
      </w:r>
      <w:sdt>
        <w:sdtPr>
          <w:rPr>
            <w:rFonts w:hint="cs"/>
            <w:b/>
            <w:bCs/>
            <w:rtl/>
          </w:rPr>
          <w:alias w:val="1455"/>
          <w:tag w:val="1455"/>
          <w:id w:val="1147783837"/>
          <w:text w:multiLine="1"/>
        </w:sdtPr>
        <w:sdtEndPr/>
        <w:sdtContent>
          <w:r>
            <w:rPr>
              <w:rFonts w:hint="cs" w:ascii="Arial" w:hAnsi="Arial"/>
              <w:b/>
              <w:bCs/>
              <w:sz w:val="28"/>
              <w:szCs w:val="28"/>
              <w:rtl/>
            </w:rPr>
            <w:t>כ"ה ניסן תשע"ח</w:t>
          </w:r>
        </w:sdtContent>
      </w:sdt>
      <w:r>
        <w:rPr>
          <w:rFonts w:hint="cs" w:ascii="Arial" w:hAnsi="Arial"/>
          <w:b/>
          <w:bCs/>
          <w:sz w:val="28"/>
          <w:szCs w:val="28"/>
          <w:rtl/>
        </w:rPr>
        <w:t xml:space="preserve"> (</w:t>
      </w:r>
      <w:sdt>
        <w:sdtPr>
          <w:rPr>
            <w:rFonts w:hint="cs"/>
            <w:b/>
            <w:bCs/>
            <w:rtl/>
          </w:rPr>
          <w:alias w:val="1456"/>
          <w:tag w:val="1456"/>
          <w:id w:val="1602918797"/>
          <w:text w:multiLine="1"/>
        </w:sdtPr>
        <w:sdtEndPr/>
        <w:sdtContent>
          <w:r>
            <w:rPr>
              <w:rFonts w:hint="cs" w:ascii="Arial" w:hAnsi="Arial"/>
              <w:b/>
              <w:bCs/>
              <w:sz w:val="28"/>
              <w:szCs w:val="28"/>
              <w:rtl/>
            </w:rPr>
            <w:t>10 אפריל 2018</w:t>
          </w:r>
        </w:sdtContent>
      </w:sdt>
      <w:r>
        <w:rPr>
          <w:rFonts w:hint="cs" w:ascii="Arial" w:hAnsi="Arial"/>
          <w:b/>
          <w:bCs/>
          <w:sz w:val="28"/>
          <w:szCs w:val="28"/>
          <w:rtl/>
        </w:rPr>
        <w:t>), בנוכחות הצדדים</w:t>
      </w:r>
      <w:r>
        <w:rPr>
          <w:rFonts w:hint="cs" w:ascii="Arial" w:hAnsi="Arial"/>
          <w:sz w:val="28"/>
          <w:szCs w:val="28"/>
          <w:rtl/>
        </w:rPr>
        <w:t>.</w:t>
      </w:r>
    </w:p>
    <w:tbl>
      <w:tblPr>
        <w:tblStyle w:val="aa"/>
        <w:bidiVisual/>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32"/>
        <w:gridCol w:w="571"/>
        <w:gridCol w:w="2120"/>
        <w:gridCol w:w="359"/>
        <w:gridCol w:w="2623"/>
      </w:tblGrid>
      <w:tr w:rsidR="00CC56D0" w:rsidTr="00CC56D0">
        <w:trPr>
          <w:jc w:val="center"/>
        </w:trPr>
        <w:tc>
          <w:tcPr>
            <w:tcW w:w="2834" w:type="dxa"/>
            <w:tcBorders>
              <w:top w:val="nil"/>
              <w:left w:val="nil"/>
              <w:bottom w:val="single" w:color="auto" w:sz="4" w:space="0"/>
              <w:right w:val="nil"/>
            </w:tcBorders>
            <w:hideMark/>
          </w:tcPr>
          <w:p w:rsidR="00CC56D0" w:rsidRDefault="00CC56D0">
            <w:pPr>
              <w:spacing w:before="40" w:after="40"/>
              <w:jc w:val="center"/>
              <w:rPr>
                <w:rtl/>
              </w:rPr>
            </w:pPr>
            <w:r>
              <w:drawing>
                <wp:inline distT="0" distB="0" distL="0" distR="0">
                  <wp:extent cx="1475105" cy="690245"/>
                  <wp:effectExtent l="0" t="0" r="0" b="0"/>
                  <wp:docPr id="6" name="תמונה 6" descr="ויר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וירט"/>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690245"/>
                          </a:xfrm>
                          <a:prstGeom prst="rect">
                            <a:avLst/>
                          </a:prstGeom>
                          <a:noFill/>
                          <a:ln>
                            <a:noFill/>
                          </a:ln>
                        </pic:spPr>
                      </pic:pic>
                    </a:graphicData>
                  </a:graphic>
                </wp:inline>
              </w:drawing>
            </w:r>
          </w:p>
        </w:tc>
        <w:tc>
          <w:tcPr>
            <w:tcW w:w="574" w:type="dxa"/>
          </w:tcPr>
          <w:p w:rsidR="00CC56D0" w:rsidRDefault="00CC56D0">
            <w:pPr>
              <w:spacing w:before="40" w:after="40"/>
              <w:jc w:val="center"/>
              <w:rPr>
                <w:rtl/>
              </w:rPr>
            </w:pPr>
          </w:p>
        </w:tc>
        <w:tc>
          <w:tcPr>
            <w:tcW w:w="2126" w:type="dxa"/>
            <w:tcBorders>
              <w:top w:val="nil"/>
              <w:left w:val="nil"/>
              <w:bottom w:val="single" w:color="auto" w:sz="4" w:space="0"/>
              <w:right w:val="nil"/>
            </w:tcBorders>
            <w:vAlign w:val="bottom"/>
            <w:hideMark/>
          </w:tcPr>
          <w:p w:rsidR="00CC56D0" w:rsidRDefault="00CC56D0">
            <w:pPr>
              <w:spacing w:before="40" w:after="40"/>
              <w:jc w:val="center"/>
            </w:pPr>
            <w:r>
              <w:drawing>
                <wp:inline distT="0" distB="0" distL="0" distR="0">
                  <wp:extent cx="758825" cy="974725"/>
                  <wp:effectExtent l="0" t="0" r="3175" b="0"/>
                  <wp:docPr id="5" name="תמונה 5" descr="055394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descr="055394902"/>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758825" cy="974725"/>
                          </a:xfrm>
                          <a:prstGeom prst="rect">
                            <a:avLst/>
                          </a:prstGeom>
                          <a:noFill/>
                          <a:ln>
                            <a:noFill/>
                          </a:ln>
                        </pic:spPr>
                      </pic:pic>
                    </a:graphicData>
                  </a:graphic>
                </wp:inline>
              </w:drawing>
            </w:r>
          </w:p>
        </w:tc>
        <w:tc>
          <w:tcPr>
            <w:tcW w:w="360" w:type="dxa"/>
          </w:tcPr>
          <w:p w:rsidR="00CC56D0" w:rsidRDefault="00CC56D0">
            <w:pPr>
              <w:spacing w:before="40" w:after="40"/>
              <w:jc w:val="center"/>
              <w:rPr>
                <w:rtl/>
              </w:rPr>
            </w:pPr>
          </w:p>
        </w:tc>
        <w:tc>
          <w:tcPr>
            <w:tcW w:w="2628" w:type="dxa"/>
            <w:tcBorders>
              <w:top w:val="nil"/>
              <w:left w:val="nil"/>
              <w:bottom w:val="single" w:color="auto" w:sz="4" w:space="0"/>
              <w:right w:val="nil"/>
            </w:tcBorders>
            <w:hideMark/>
          </w:tcPr>
          <w:p w:rsidR="00CC56D0" w:rsidRDefault="00CC56D0">
            <w:pPr>
              <w:spacing w:before="40" w:after="40"/>
              <w:jc w:val="center"/>
              <w:rPr>
                <w:rtl/>
              </w:rPr>
            </w:pPr>
            <w:r>
              <w:drawing>
                <wp:inline distT="0" distB="0" distL="0" distR="0">
                  <wp:extent cx="1155700" cy="733425"/>
                  <wp:effectExtent l="0" t="0" r="6350"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5700" cy="733425"/>
                          </a:xfrm>
                          <a:prstGeom prst="rect">
                            <a:avLst/>
                          </a:prstGeom>
                          <a:noFill/>
                          <a:ln>
                            <a:noFill/>
                          </a:ln>
                        </pic:spPr>
                      </pic:pic>
                    </a:graphicData>
                  </a:graphic>
                </wp:inline>
              </w:drawing>
            </w:r>
          </w:p>
        </w:tc>
      </w:tr>
      <w:tr w:rsidR="00CC56D0" w:rsidTr="00CC56D0">
        <w:trPr>
          <w:jc w:val="center"/>
        </w:trPr>
        <w:tc>
          <w:tcPr>
            <w:tcW w:w="2834" w:type="dxa"/>
            <w:tcBorders>
              <w:top w:val="single" w:color="auto" w:sz="4" w:space="0"/>
              <w:left w:val="nil"/>
              <w:bottom w:val="nil"/>
              <w:right w:val="nil"/>
            </w:tcBorders>
            <w:hideMark/>
          </w:tcPr>
          <w:p w:rsidR="00CC56D0" w:rsidRDefault="00CC56D0">
            <w:pPr>
              <w:spacing w:before="40" w:after="40"/>
              <w:jc w:val="center"/>
              <w:rPr>
                <w:b/>
                <w:bCs/>
                <w:sz w:val="28"/>
                <w:szCs w:val="28"/>
                <w:rtl/>
              </w:rPr>
            </w:pPr>
            <w:r>
              <w:rPr>
                <w:rFonts w:hint="cs"/>
                <w:b/>
                <w:bCs/>
                <w:sz w:val="28"/>
                <w:szCs w:val="28"/>
                <w:rtl/>
              </w:rPr>
              <w:t>ורדה וירט-ליבנה,</w:t>
            </w:r>
          </w:p>
          <w:p w:rsidR="00CC56D0" w:rsidRDefault="0024609A">
            <w:pPr>
              <w:spacing w:before="40" w:after="40"/>
              <w:jc w:val="center"/>
              <w:rPr>
                <w:b/>
                <w:bCs/>
                <w:sz w:val="28"/>
                <w:szCs w:val="28"/>
                <w:rtl/>
              </w:rPr>
            </w:pPr>
            <w:r>
              <w:rPr>
                <w:rFonts w:hint="cs"/>
                <w:b/>
                <w:bCs/>
                <w:sz w:val="28"/>
                <w:szCs w:val="28"/>
                <w:rtl/>
              </w:rPr>
              <w:t>נשיאה</w:t>
            </w:r>
            <w:r w:rsidR="00CC56D0">
              <w:rPr>
                <w:rFonts w:hint="cs"/>
                <w:b/>
                <w:bCs/>
                <w:sz w:val="28"/>
                <w:szCs w:val="28"/>
                <w:rtl/>
              </w:rPr>
              <w:t>, אב"ד</w:t>
            </w:r>
          </w:p>
        </w:tc>
        <w:tc>
          <w:tcPr>
            <w:tcW w:w="574" w:type="dxa"/>
          </w:tcPr>
          <w:p w:rsidR="00CC56D0" w:rsidRDefault="00CC56D0">
            <w:pPr>
              <w:spacing w:before="40" w:after="40"/>
              <w:jc w:val="center"/>
              <w:rPr>
                <w:rtl/>
              </w:rPr>
            </w:pPr>
          </w:p>
        </w:tc>
        <w:tc>
          <w:tcPr>
            <w:tcW w:w="2126" w:type="dxa"/>
            <w:tcBorders>
              <w:top w:val="single" w:color="auto" w:sz="4" w:space="0"/>
              <w:left w:val="nil"/>
              <w:bottom w:val="nil"/>
              <w:right w:val="nil"/>
            </w:tcBorders>
            <w:hideMark/>
          </w:tcPr>
          <w:p w:rsidR="00CC56D0" w:rsidRDefault="00CC56D0">
            <w:pPr>
              <w:spacing w:before="40" w:after="40"/>
              <w:jc w:val="center"/>
              <w:rPr>
                <w:b/>
                <w:bCs/>
                <w:sz w:val="28"/>
                <w:szCs w:val="28"/>
                <w:rtl/>
              </w:rPr>
            </w:pPr>
            <w:r>
              <w:rPr>
                <w:rFonts w:hint="cs"/>
                <w:b/>
                <w:bCs/>
                <w:sz w:val="28"/>
                <w:szCs w:val="28"/>
                <w:rtl/>
              </w:rPr>
              <w:t>רועי פוליאק,</w:t>
            </w:r>
          </w:p>
          <w:p w:rsidR="00CC56D0" w:rsidRDefault="00CC56D0">
            <w:pPr>
              <w:spacing w:before="40" w:after="40"/>
              <w:jc w:val="center"/>
              <w:rPr>
                <w:b/>
                <w:bCs/>
                <w:sz w:val="28"/>
                <w:szCs w:val="28"/>
                <w:rtl/>
              </w:rPr>
            </w:pPr>
            <w:r>
              <w:rPr>
                <w:rFonts w:hint="cs"/>
                <w:b/>
                <w:bCs/>
                <w:sz w:val="28"/>
                <w:szCs w:val="28"/>
                <w:rtl/>
              </w:rPr>
              <w:t>שופט</w:t>
            </w:r>
          </w:p>
        </w:tc>
        <w:tc>
          <w:tcPr>
            <w:tcW w:w="360" w:type="dxa"/>
          </w:tcPr>
          <w:p w:rsidR="00CC56D0" w:rsidRDefault="00CC56D0">
            <w:pPr>
              <w:spacing w:before="40" w:after="40"/>
              <w:jc w:val="center"/>
            </w:pPr>
          </w:p>
        </w:tc>
        <w:tc>
          <w:tcPr>
            <w:tcW w:w="2628" w:type="dxa"/>
            <w:tcBorders>
              <w:top w:val="single" w:color="auto" w:sz="4" w:space="0"/>
              <w:left w:val="nil"/>
              <w:bottom w:val="nil"/>
              <w:right w:val="nil"/>
            </w:tcBorders>
            <w:vAlign w:val="center"/>
            <w:hideMark/>
          </w:tcPr>
          <w:p w:rsidR="00CC56D0" w:rsidRDefault="00CC56D0">
            <w:pPr>
              <w:spacing w:before="40" w:after="40"/>
              <w:jc w:val="center"/>
              <w:rPr>
                <w:b/>
                <w:bCs/>
                <w:sz w:val="28"/>
                <w:szCs w:val="28"/>
                <w:rtl/>
              </w:rPr>
            </w:pPr>
            <w:r>
              <w:rPr>
                <w:rFonts w:hint="cs"/>
                <w:b/>
                <w:bCs/>
                <w:sz w:val="28"/>
                <w:szCs w:val="28"/>
                <w:rtl/>
              </w:rPr>
              <w:t>אילן סופר,</w:t>
            </w:r>
          </w:p>
          <w:p w:rsidR="00CC56D0" w:rsidRDefault="00CC56D0">
            <w:pPr>
              <w:spacing w:before="40" w:after="40"/>
              <w:jc w:val="center"/>
              <w:rPr>
                <w:b/>
                <w:bCs/>
                <w:noProof w:val="0"/>
                <w:sz w:val="28"/>
                <w:szCs w:val="28"/>
                <w:rtl/>
              </w:rPr>
            </w:pPr>
            <w:r>
              <w:rPr>
                <w:rFonts w:hint="cs"/>
                <w:b/>
                <w:bCs/>
                <w:sz w:val="28"/>
                <w:szCs w:val="28"/>
                <w:rtl/>
              </w:rPr>
              <w:t>שופט</w:t>
            </w:r>
          </w:p>
        </w:tc>
      </w:tr>
    </w:tbl>
    <w:p w:rsidR="00CC56D0" w:rsidP="00CC56D0" w:rsidRDefault="00CC56D0">
      <w:pPr>
        <w:rPr>
          <w:rtl/>
        </w:rPr>
      </w:pPr>
    </w:p>
    <w:tbl>
      <w:tblPr>
        <w:tblStyle w:val="aa"/>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791"/>
        <w:gridCol w:w="1446"/>
        <w:gridCol w:w="3268"/>
      </w:tblGrid>
      <w:tr w:rsidR="00CC56D0" w:rsidTr="00CC56D0">
        <w:trPr>
          <w:trHeight w:val="550"/>
        </w:trPr>
        <w:tc>
          <w:tcPr>
            <w:tcW w:w="3408" w:type="dxa"/>
            <w:hideMark/>
          </w:tcPr>
          <w:tbl>
            <w:tblPr>
              <w:tblStyle w:val="aa"/>
              <w:bidiVisual/>
              <w:tblW w:w="35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75"/>
            </w:tblGrid>
            <w:tr w:rsidR="00CC56D0">
              <w:tc>
                <w:tcPr>
                  <w:tcW w:w="3575" w:type="dxa"/>
                  <w:tcBorders>
                    <w:top w:val="nil"/>
                    <w:left w:val="nil"/>
                    <w:bottom w:val="single" w:color="auto" w:sz="4" w:space="0"/>
                    <w:right w:val="nil"/>
                  </w:tcBorders>
                  <w:hideMark/>
                </w:tcPr>
                <w:p w:rsidR="00CC56D0" w:rsidRDefault="00CC56D0">
                  <w:pPr>
                    <w:jc w:val="center"/>
                    <w:rPr>
                      <w:rtl/>
                    </w:rPr>
                  </w:pPr>
                  <w:r>
                    <w:drawing>
                      <wp:inline distT="0" distB="0" distL="0" distR="0">
                        <wp:extent cx="1604645" cy="664210"/>
                        <wp:effectExtent l="0" t="0" r="0" b="2540"/>
                        <wp:docPr id="3" name="תמונה 3" descr="068878883 שרה זילברשטיין היפ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5" descr="068878883 שרה זילברשטיין היפש"/>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4645" cy="664210"/>
                                </a:xfrm>
                                <a:prstGeom prst="rect">
                                  <a:avLst/>
                                </a:prstGeom>
                                <a:noFill/>
                                <a:ln>
                                  <a:noFill/>
                                </a:ln>
                              </pic:spPr>
                            </pic:pic>
                          </a:graphicData>
                        </a:graphic>
                      </wp:inline>
                    </w:drawing>
                  </w:r>
                </w:p>
              </w:tc>
            </w:tr>
            <w:tr w:rsidR="00CC56D0">
              <w:tc>
                <w:tcPr>
                  <w:tcW w:w="3575" w:type="dxa"/>
                  <w:tcBorders>
                    <w:top w:val="single" w:color="auto" w:sz="4" w:space="0"/>
                    <w:left w:val="nil"/>
                    <w:bottom w:val="nil"/>
                    <w:right w:val="nil"/>
                  </w:tcBorders>
                  <w:hideMark/>
                </w:tcPr>
                <w:p w:rsidR="00CC56D0" w:rsidRDefault="00CC56D0">
                  <w:pPr>
                    <w:jc w:val="center"/>
                    <w:rPr>
                      <w:b/>
                      <w:bCs/>
                      <w:sz w:val="28"/>
                      <w:szCs w:val="28"/>
                      <w:rtl/>
                    </w:rPr>
                  </w:pPr>
                  <w:r>
                    <w:rPr>
                      <w:rFonts w:hint="cs"/>
                      <w:b/>
                      <w:bCs/>
                      <w:sz w:val="28"/>
                      <w:szCs w:val="28"/>
                      <w:rtl/>
                    </w:rPr>
                    <w:t>גברת שרה זילברשטיין-היפס,</w:t>
                  </w:r>
                </w:p>
                <w:p w:rsidR="00CC56D0" w:rsidRDefault="00CC56D0">
                  <w:pPr>
                    <w:jc w:val="center"/>
                    <w:rPr>
                      <w:b/>
                      <w:bCs/>
                      <w:rtl/>
                    </w:rPr>
                  </w:pPr>
                  <w:r>
                    <w:rPr>
                      <w:rFonts w:hint="cs"/>
                      <w:b/>
                      <w:bCs/>
                      <w:sz w:val="28"/>
                      <w:szCs w:val="28"/>
                      <w:rtl/>
                    </w:rPr>
                    <w:t>נציגת ציבור (עובדים)</w:t>
                  </w:r>
                </w:p>
              </w:tc>
            </w:tr>
          </w:tbl>
          <w:p w:rsidR="00CC56D0" w:rsidRDefault="00CC56D0">
            <w:pPr>
              <w:rPr>
                <w:rtl/>
              </w:rPr>
            </w:pPr>
          </w:p>
        </w:tc>
        <w:tc>
          <w:tcPr>
            <w:tcW w:w="1704" w:type="dxa"/>
          </w:tcPr>
          <w:p w:rsidR="00CC56D0" w:rsidRDefault="00CC56D0">
            <w:pPr>
              <w:jc w:val="center"/>
              <w:rPr>
                <w:rtl/>
              </w:rPr>
            </w:pPr>
          </w:p>
        </w:tc>
        <w:tc>
          <w:tcPr>
            <w:tcW w:w="3410" w:type="dxa"/>
            <w:hideMark/>
          </w:tcPr>
          <w:tbl>
            <w:tblPr>
              <w:tblStyle w:val="aa"/>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052"/>
            </w:tblGrid>
            <w:tr w:rsidR="00CC56D0">
              <w:tc>
                <w:tcPr>
                  <w:tcW w:w="3194" w:type="dxa"/>
                  <w:tcBorders>
                    <w:top w:val="nil"/>
                    <w:left w:val="nil"/>
                    <w:bottom w:val="single" w:color="auto" w:sz="4" w:space="0"/>
                    <w:right w:val="nil"/>
                  </w:tcBorders>
                  <w:hideMark/>
                </w:tcPr>
                <w:p w:rsidR="00CC56D0" w:rsidRDefault="00CC56D0">
                  <w:pPr>
                    <w:jc w:val="center"/>
                    <w:rPr>
                      <w:rtl/>
                    </w:rPr>
                  </w:pPr>
                  <w:r>
                    <w:drawing>
                      <wp:inline distT="0" distB="0" distL="0" distR="0">
                        <wp:extent cx="1371600" cy="698500"/>
                        <wp:effectExtent l="0" t="0" r="0" b="6350"/>
                        <wp:docPr id="2" name="תמונה 2" descr="051215150 עצמון ליפשי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descr="051215150 עצמון ליפשיץ"/>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698500"/>
                                </a:xfrm>
                                <a:prstGeom prst="rect">
                                  <a:avLst/>
                                </a:prstGeom>
                                <a:noFill/>
                                <a:ln>
                                  <a:noFill/>
                                </a:ln>
                              </pic:spPr>
                            </pic:pic>
                          </a:graphicData>
                        </a:graphic>
                      </wp:inline>
                    </w:drawing>
                  </w:r>
                </w:p>
              </w:tc>
            </w:tr>
            <w:tr w:rsidR="00CC56D0">
              <w:tc>
                <w:tcPr>
                  <w:tcW w:w="3194" w:type="dxa"/>
                  <w:tcBorders>
                    <w:top w:val="single" w:color="auto" w:sz="4" w:space="0"/>
                    <w:left w:val="nil"/>
                    <w:bottom w:val="nil"/>
                    <w:right w:val="nil"/>
                  </w:tcBorders>
                  <w:hideMark/>
                </w:tcPr>
                <w:p w:rsidR="00CC56D0" w:rsidRDefault="00CC56D0">
                  <w:pPr>
                    <w:jc w:val="center"/>
                    <w:rPr>
                      <w:b/>
                      <w:bCs/>
                      <w:sz w:val="28"/>
                      <w:szCs w:val="28"/>
                      <w:rtl/>
                    </w:rPr>
                  </w:pPr>
                  <w:r>
                    <w:rPr>
                      <w:rFonts w:hint="cs"/>
                      <w:b/>
                      <w:bCs/>
                      <w:sz w:val="28"/>
                      <w:szCs w:val="28"/>
                      <w:rtl/>
                    </w:rPr>
                    <w:t>מר עצמון ליפשיץ,</w:t>
                  </w:r>
                </w:p>
                <w:p w:rsidR="00CC56D0" w:rsidRDefault="00CC56D0">
                  <w:pPr>
                    <w:jc w:val="center"/>
                    <w:rPr>
                      <w:b/>
                      <w:bCs/>
                      <w:rtl/>
                    </w:rPr>
                  </w:pPr>
                  <w:r>
                    <w:rPr>
                      <w:rFonts w:hint="cs"/>
                      <w:b/>
                      <w:bCs/>
                      <w:sz w:val="28"/>
                      <w:szCs w:val="28"/>
                      <w:rtl/>
                    </w:rPr>
                    <w:t>נציג ציבור (מעסיקים)</w:t>
                  </w:r>
                </w:p>
              </w:tc>
            </w:tr>
          </w:tbl>
          <w:p w:rsidR="00CC56D0" w:rsidRDefault="00CC56D0">
            <w:pPr>
              <w:rPr>
                <w:rtl/>
              </w:rPr>
            </w:pPr>
          </w:p>
        </w:tc>
      </w:tr>
    </w:tbl>
    <w:p w:rsidR="00CC56D0" w:rsidP="009C2993" w:rsidRDefault="00CC56D0">
      <w:pPr>
        <w:spacing w:line="360" w:lineRule="auto"/>
        <w:jc w:val="both"/>
        <w:rPr>
          <w:b/>
          <w:bCs/>
          <w:sz w:val="32"/>
          <w:szCs w:val="32"/>
          <w:rtl/>
        </w:rPr>
      </w:pPr>
    </w:p>
    <w:p w:rsidR="009C2993" w:rsidP="009C2993" w:rsidRDefault="009C2993">
      <w:pPr>
        <w:spacing w:line="360" w:lineRule="auto"/>
        <w:jc w:val="both"/>
        <w:rPr>
          <w:b/>
          <w:bCs/>
          <w:sz w:val="32"/>
          <w:szCs w:val="32"/>
        </w:rPr>
      </w:pPr>
    </w:p>
    <w:sectPr w:rsidR="009C2993" w:rsidSect="00825839">
      <w:headerReference w:type="even" r:id="rId13"/>
      <w:headerReference w:type="default" r:id="rId14"/>
      <w:footerReference w:type="even" r:id="rId15"/>
      <w:footerReference w:type="default" r:id="rId16"/>
      <w:headerReference w:type="first" r:id="rId17"/>
      <w:footerReference w:type="first" r:id="rId18"/>
      <w:pgSz w:w="11907" w:h="16840" w:code="9"/>
      <w:pgMar w:top="720" w:right="1701" w:bottom="993" w:left="1701" w:header="720" w:footer="1019" w:gutter="0"/>
      <w:pgNumType w:fmt="numberInDash"/>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A95" w:rsidRDefault="00F01A9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738A" w:rsidP="00B7738A" w:rsidRDefault="00B7738A">
    <w:pPr>
      <w:pStyle w:val="a4"/>
      <w:jc w:val="center"/>
      <w:rPr>
        <w:rStyle w:val="ac"/>
      </w:rPr>
    </w:pPr>
    <w:r>
      <w:rPr>
        <w:rStyle w:val="ac"/>
        <w:rtl/>
      </w:rPr>
      <w:fldChar w:fldCharType="begin"/>
    </w:r>
    <w:r>
      <w:rPr>
        <w:rStyle w:val="ac"/>
      </w:rPr>
      <w:instrText xml:space="preserve"> PAGE </w:instrText>
    </w:r>
    <w:r>
      <w:rPr>
        <w:rStyle w:val="ac"/>
        <w:rtl/>
      </w:rPr>
      <w:fldChar w:fldCharType="separate"/>
    </w:r>
    <w:r w:rsidR="00520DB8">
      <w:rPr>
        <w:rStyle w:val="ac"/>
        <w:rtl/>
      </w:rPr>
      <w:t>- 1 -</w:t>
    </w:r>
    <w:r>
      <w:rPr>
        <w:rStyle w:val="ac"/>
        <w:rtl/>
      </w:rPr>
      <w:fldChar w:fldCharType="end"/>
    </w:r>
    <w:r>
      <w:rPr>
        <w:rStyle w:val="ac"/>
        <w:rFonts w:hint="cs"/>
        <w:rtl/>
      </w:rPr>
      <w:t xml:space="preserve"> מתוך </w:t>
    </w:r>
    <w:r>
      <w:rPr>
        <w:rStyle w:val="ac"/>
        <w:rtl/>
      </w:rPr>
      <w:fldChar w:fldCharType="begin"/>
    </w:r>
    <w:r>
      <w:rPr>
        <w:rStyle w:val="ac"/>
      </w:rPr>
      <w:instrText xml:space="preserve"> NUMPAGES </w:instrText>
    </w:r>
    <w:r>
      <w:rPr>
        <w:rStyle w:val="ac"/>
        <w:rtl/>
      </w:rPr>
      <w:fldChar w:fldCharType="separate"/>
    </w:r>
    <w:r w:rsidR="00520DB8">
      <w:rPr>
        <w:rStyle w:val="ac"/>
        <w:rtl/>
      </w:rPr>
      <w:t>2</w:t>
    </w:r>
    <w:r>
      <w:rPr>
        <w:rStyle w:val="ac"/>
        <w:rtl/>
      </w:rPr>
      <w:fldChar w:fldCharType="end"/>
    </w:r>
  </w:p>
  <w:p w:rsidRPr="004E6E3C" w:rsidR="00694556" w:rsidRDefault="00694556">
    <w:pPr>
      <w:pStyle w:val="a4"/>
      <w:jc w:val="center"/>
      <w:rPr>
        <w:rStyle w:val="ac"/>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A95" w:rsidRDefault="00F01A9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A95" w:rsidRDefault="00F01A95">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20DB8">
    <w:pPr>
      <w:pStyle w:val="a3"/>
      <w:jc w:val="center"/>
      <w:rPr>
        <w:rFonts w:cs="FrankRuehl"/>
        <w:noProof w:val="0"/>
        <w:sz w:val="28"/>
        <w:szCs w:val="28"/>
        <w:rtl/>
      </w:rPr>
    </w:pPr>
    <w:r>
      <w:rPr>
        <w:rFonts w:cs="FrankRuehl"/>
        <w:sz w:val="28"/>
        <w:szCs w:val="28"/>
        <w:rtl/>
      </w:rPr>
    </w:r>
    <w:r w:rsidR="003D7562">
      <w:rPr>
        <w:rFonts w:cs="FrankRuehl"/>
        <w:sz w:val="28"/>
        <w:szCs w:val="28"/>
      </w:rPr>
      <w:drawing>
        <wp:inline distT="0" distB="0" distL="0" distR="0" wp14:anchorId="57A1EB01" wp14:editId="79C17561">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002"/>
      <w:gridCol w:w="4503"/>
    </w:tblGrid>
    <w:tr w:rsidR="00694556">
      <w:trPr>
        <w:trHeight w:val="418" w:hRule="exact"/>
        <w:jc w:val="center"/>
      </w:trPr>
      <w:tc>
        <w:tcPr>
          <w:tcW w:w="8721" w:type="dxa"/>
          <w:gridSpan w:val="2"/>
        </w:tcPr>
        <w:p w:rsidRPr="00254FE8" w:rsidR="00694556" w:rsidRDefault="00520DB8">
          <w:pPr>
            <w:pStyle w:val="a3"/>
            <w:jc w:val="center"/>
            <w:rPr>
              <w:rFonts w:ascii="Tahoma" w:hAnsi="Tahoma"/>
              <w:noProof w:val="0"/>
              <w:color w:val="000080"/>
              <w:sz w:val="36"/>
              <w:szCs w:val="36"/>
              <w:rtl/>
            </w:rPr>
          </w:pPr>
          <w:sdt>
            <w:sdtPr>
              <w:rPr>
                <w:sz w:val="36"/>
                <w:szCs w:val="36"/>
                <w:rtl/>
              </w:rPr>
              <w:alias w:val="1174"/>
              <w:tag w:val="1174"/>
              <w:id w:val="1472562602"/>
              <w:text w:multiLine="1"/>
            </w:sdtPr>
            <w:sdtEndPr/>
            <w:sdtContent>
              <w:r w:rsidR="001F273A">
                <w:rPr>
                  <w:rFonts w:ascii="Tahoma" w:hAnsi="Tahoma"/>
                  <w:b/>
                  <w:bCs/>
                  <w:noProof w:val="0"/>
                  <w:color w:val="000080"/>
                  <w:sz w:val="36"/>
                  <w:szCs w:val="36"/>
                  <w:rtl/>
                </w:rPr>
                <w:t>בית הדין הארצי לעבודה</w:t>
              </w:r>
            </w:sdtContent>
          </w:sdt>
        </w:p>
      </w:tc>
    </w:tr>
    <w:tr w:rsidR="00694556" w:rsidTr="009031E2">
      <w:trPr>
        <w:trHeight w:val="337"/>
        <w:jc w:val="center"/>
      </w:trPr>
      <w:tc>
        <w:tcPr>
          <w:tcW w:w="4113" w:type="dxa"/>
        </w:tcPr>
        <w:p w:rsidR="00694556" w:rsidRDefault="00694556">
          <w:pPr>
            <w:rPr>
              <w:b/>
              <w:bCs/>
              <w:noProof w:val="0"/>
              <w:sz w:val="26"/>
              <w:szCs w:val="26"/>
              <w:rtl/>
            </w:rPr>
          </w:pPr>
        </w:p>
      </w:tc>
      <w:tc>
        <w:tcPr>
          <w:tcW w:w="4608" w:type="dxa"/>
        </w:tcPr>
        <w:p w:rsidRPr="00CC56D0" w:rsidR="00C072EB" w:rsidP="00CC56D0" w:rsidRDefault="00520DB8">
          <w:pPr>
            <w:jc w:val="right"/>
            <w:rPr>
              <w:b/>
              <w:bCs/>
              <w:noProof w:val="0"/>
              <w:sz w:val="28"/>
              <w:szCs w:val="28"/>
              <w:u w:val="single"/>
              <w:rtl/>
            </w:rPr>
          </w:pPr>
          <w:sdt>
            <w:sdtPr>
              <w:rPr>
                <w:sz w:val="28"/>
                <w:szCs w:val="28"/>
                <w:rtl/>
              </w:rPr>
              <w:alias w:val="1170"/>
              <w:tag w:val="1170"/>
              <w:id w:val="456456661"/>
              <w:text w:multiLine="1"/>
            </w:sdtPr>
            <w:sdtEndPr/>
            <w:sdtContent>
              <w:r w:rsidR="001F273A">
                <w:rPr>
                  <w:b/>
                  <w:bCs/>
                  <w:noProof w:val="0"/>
                  <w:sz w:val="28"/>
                  <w:szCs w:val="28"/>
                  <w:u w:val="single"/>
                  <w:rtl/>
                </w:rPr>
                <w:t>ע"ע</w:t>
              </w:r>
            </w:sdtContent>
          </w:sdt>
          <w:r w:rsidRPr="00254FE8" w:rsidR="00FB3C97">
            <w:rPr>
              <w:b/>
              <w:bCs/>
              <w:noProof w:val="0"/>
              <w:sz w:val="28"/>
              <w:szCs w:val="28"/>
              <w:u w:val="single"/>
              <w:rtl/>
            </w:rPr>
            <w:t xml:space="preserve"> </w:t>
          </w:r>
          <w:sdt>
            <w:sdtPr>
              <w:rPr>
                <w:sz w:val="28"/>
                <w:szCs w:val="28"/>
                <w:rtl/>
              </w:rPr>
              <w:alias w:val="1171"/>
              <w:tag w:val="1171"/>
              <w:id w:val="-1139106524"/>
              <w:text w:multiLine="1"/>
            </w:sdtPr>
            <w:sdtEndPr/>
            <w:sdtContent>
              <w:r w:rsidR="001F273A">
                <w:rPr>
                  <w:b/>
                  <w:bCs/>
                  <w:noProof w:val="0"/>
                  <w:sz w:val="28"/>
                  <w:szCs w:val="28"/>
                  <w:u w:val="single"/>
                  <w:rtl/>
                </w:rPr>
                <w:t>18877-05-17</w:t>
              </w:r>
            </w:sdtContent>
          </w:sdt>
          <w:r w:rsidRPr="00254FE8" w:rsidR="00FB3C97">
            <w:rPr>
              <w:b/>
              <w:bCs/>
              <w:noProof w:val="0"/>
              <w:sz w:val="28"/>
              <w:szCs w:val="28"/>
              <w:u w:val="single"/>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A95" w:rsidRDefault="00F01A9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142338"/>
    <o:shapelayout v:ext="edit">
      <o:idmap v:ext="edit" data="13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aseID" w:val="74494825"/>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4494825&amp;lt;/CaseID&amp;gt;_x000d__x000a_        &amp;lt;CaseMonth&amp;gt;5&amp;lt;/CaseMonth&amp;gt;_x000d__x000a_        &amp;lt;CaseYear&amp;gt;2017&amp;lt;/CaseYear&amp;gt;_x000d__x000a_        &amp;lt;CaseNumber&amp;gt;18877&amp;lt;/CaseNumber&amp;gt;_x000d__x000a_        &amp;lt;NumeratorGroupID&amp;gt;1&amp;lt;/NumeratorGroupID&amp;gt;_x000d__x000a_        &amp;lt;CaseName&amp;gt;מכבי שירותי בריאות נ&amp;#39; קודנקו&amp;lt;/CaseName&amp;gt;_x000d__x000a_        &amp;lt;CourtID&amp;gt;47&amp;lt;/CourtID&amp;gt;_x000d__x000a_        &amp;lt;CaseTypeID&amp;gt;67&amp;lt;/CaseTypeID&amp;gt;_x000d__x000a_        &amp;lt;CaseInterestID&amp;gt;10158&amp;lt;/CaseInterestID&amp;gt;_x000d__x000a_        &amp;lt;CaseJudgeName&amp;gt;ורדה וירט ליבנה&amp;lt;/CaseJudgeName&amp;gt;_x000d__x000a_        &amp;lt;CaseLinkTypeID&amp;gt;7&amp;lt;/CaseLinkTypeID&amp;gt;_x000d__x000a_        &amp;lt;ProcedureID&amp;gt;1&amp;lt;/ProcedureID&amp;gt;_x000d__x000a_        &amp;lt;CaseStatusID&amp;gt;1&amp;lt;/CaseStatusID&amp;gt;_x000d__x000a_        &amp;lt;ProceedingID&amp;gt;1&amp;lt;/ProceedingID&amp;gt;_x000d__x000a_        &amp;lt;IsCaseLinked&amp;gt;true&amp;lt;/IsCaseLinked&amp;gt;_x000d__x000a_        &amp;lt;PrivilegeID&amp;gt;1&amp;lt;/PrivilegeID&amp;gt;_x000d__x000a_        &amp;lt;IsAppealingCaseExist&amp;gt;false&amp;lt;/IsAppealingCaseExist&amp;gt;_x000d__x000a_        &amp;lt;CaseDisplayIdentifier&amp;gt;18877-05-17&amp;lt;/CaseDisplayIdentifier&amp;gt;_x000d__x000a_        &amp;lt;CaseTypeDesc&amp;gt;ע&amp;quot;ע&amp;lt;/CaseTypeDesc&amp;gt;_x000d__x000a_        &amp;lt;CourtDesc&amp;gt;הארצי לעבודה&amp;lt;/CourtDesc&amp;gt;_x000d__x000a_        &amp;lt;CaseStageDesc&amp;gt;תיק אלקטרוני&amp;lt;/CaseStageDesc&amp;gt;_x000d__x000a_        &amp;lt;IsUnpaidFeeExist&amp;gt;false&amp;lt;/IsUnpaidFeeExist&amp;gt;_x000d__x000a_        &amp;lt;CaseNextDeterminingTask&amp;gt;140&amp;lt;/CaseNextDeterminingTask&amp;gt;_x000d__x000a_        &amp;lt;CaseOpenDate&amp;gt;2017-05-09T07:20:00+03:00&amp;lt;/CaseOpenDate&amp;gt;_x000d__x000a_        &amp;lt;PleaTypeID&amp;gt;6&amp;lt;/PleaTypeID&amp;gt;_x000d__x000a_        &amp;lt;CourtLevelID&amp;gt;4&amp;lt;/CourtLevelID&amp;gt;_x000d__x000a_        &amp;lt;CourtLevelCaseTypeInterestID&amp;gt;546&amp;lt;/CourtLevelCaseTypeInterestID&amp;gt;_x000d__x000a_        &amp;lt;CaseJudgeFirstName&amp;gt;ורדה&amp;lt;/CaseJudgeFirstName&amp;gt;_x000d__x000a_        &amp;lt;CaseJudgeLastName&amp;gt;וירט ליבנה&amp;lt;/CaseJudgeLastName&amp;gt;_x000d__x000a_        &amp;lt;JudicalPersonID&amp;gt;054215074@GOV.IL&amp;lt;/JudicalPersonID&amp;gt;_x000d__x000a_        &amp;lt;IsJudicalPanel&amp;gt;true&amp;lt;/IsJudicalPanel&amp;gt;_x000d__x000a_        &amp;lt;CourtDisplayName&amp;gt;בית הדין הארצי לעבודה&amp;lt;/CourtDisplayName&amp;gt;_x000d__x000a_        &amp;lt;IsAllStartDataCollected&amp;gt;true&amp;lt;/IsAllStartDataCollected&amp;gt;_x000d__x000a_        &amp;lt;IsMainCase&amp;gt;true&amp;lt;/IsMainCase&amp;gt;_x000d__x000a_        &amp;lt;CaseDesc&amp;gt;עובר לחמד- יום דיונים 10.04.18 .&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1&amp;lt;/GettingReasonID&amp;gt;_x000d__x000a_        &amp;lt;IsAccessibilityRequired&amp;gt;false&amp;lt;/IsAccessibilityRequired&amp;gt;_x000d__x000a_        &amp;lt;IsDecisionTypeZaveElyon&amp;gt;false&amp;lt;/IsDecisionTypeZaveElyon&amp;gt;_x000d__x000a_        &amp;lt;IsFeePaid&amp;gt;true&amp;lt;/IsFeePaid&amp;gt;_x000d__x000a_        &amp;lt;IsExistPrisoner&amp;gt;false&amp;lt;/IsExistPrisoner&amp;gt;_x000d__x000a_        &amp;lt;IsExistDetainee&amp;gt;fals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4494825&amp;lt;/CaseID&amp;gt;_x000d__x000a_        &amp;lt;CaseMonth&amp;gt;5&amp;lt;/CaseMonth&amp;gt;_x000d__x000a_        &amp;lt;CaseYear&amp;gt;2017&amp;lt;/CaseYear&amp;gt;_x000d__x000a_        &amp;lt;CaseNumber&amp;gt;18877&amp;lt;/CaseNumber&amp;gt;_x000d__x000a_        &amp;lt;NumeratorGroupID&amp;gt;1&amp;lt;/NumeratorGroupID&amp;gt;_x000d__x000a_        &amp;lt;CaseName&amp;gt;מכבי שירותי בריאות נ&amp;#39; קודנקו&amp;lt;/CaseName&amp;gt;_x000d__x000a_        &amp;lt;CourtID&amp;gt;47&amp;lt;/CourtID&amp;gt;_x000d__x000a_        &amp;lt;CaseTypeID&amp;gt;67&amp;lt;/CaseTypeID&amp;gt;_x000d__x000a_        &amp;lt;CaseInterestID&amp;gt;10158&amp;lt;/CaseInterestID&amp;gt;_x000d__x000a_        &amp;lt;CaseJudgeName&amp;gt;ורדה וירט ליבנה&amp;lt;/CaseJudgeName&amp;gt;_x000d__x000a_        &amp;lt;CaseLinkTypeID&amp;gt;7&amp;lt;/CaseLinkTypeID&amp;gt;_x000d__x000a_        &amp;lt;ProcedureID&amp;gt;1&amp;lt;/ProcedureID&amp;gt;_x000d__x000a_        &amp;lt;CaseStatusID&amp;gt;1&amp;lt;/CaseStatusID&amp;gt;_x000d__x000a_        &amp;lt;ProceedingID&amp;gt;1&amp;lt;/ProceedingID&amp;gt;_x000d__x000a_        &amp;lt;IsCaseLinked&amp;gt;true&amp;lt;/IsCaseLinked&amp;gt;_x000d__x000a_        &amp;lt;PrivilegeID&amp;gt;1&amp;lt;/PrivilegeID&amp;gt;_x000d__x000a_        &amp;lt;IsAppealingCaseExist&amp;gt;false&amp;lt;/IsAppealingCaseExist&amp;gt;_x000d__x000a_        &amp;lt;CaseDisplayIdentifier&amp;gt;18877-05-17&amp;lt;/CaseDisplayIdentifier&amp;gt;_x000d__x000a_        &amp;lt;CaseTypeDesc&amp;gt;ע&amp;quot;ע&amp;lt;/CaseTypeDesc&amp;gt;_x000d__x000a_        &amp;lt;CourtDesc&amp;gt;הארצי לעבודה&amp;lt;/CourtDesc&amp;gt;_x000d__x000a_        &amp;lt;CaseStageDesc&amp;gt;תיק אלקטרוני&amp;lt;/CaseStageDesc&amp;gt;_x000d__x000a_        &amp;lt;CaseNextDeterminingTask&amp;gt;140&amp;lt;/CaseNextDeterminingTask&amp;gt;_x000d__x000a_        &amp;lt;CaseOpenDate&amp;gt;2017-05-09T07:20:00+03:00&amp;lt;/CaseOpenDate&amp;gt;_x000d__x000a_        &amp;lt;PleaTypeID&amp;gt;6&amp;lt;/PleaTypeID&amp;gt;_x000d__x000a_        &amp;lt;CourtLevelID&amp;gt;4&amp;lt;/CourtLevelID&amp;gt;_x000d__x000a_        &amp;lt;CourtLevelCaseTypeInterestID&amp;gt;546&amp;lt;/CourtLevelCaseTypeInterestID&amp;gt;_x000d__x000a_        &amp;lt;CaseJudgeFirstName&amp;gt;ורדה&amp;lt;/CaseJudgeFirstName&amp;gt;_x000d__x000a_        &amp;lt;CaseJudgeLastName&amp;gt;וירט ליבנה&amp;lt;/CaseJudgeLastName&amp;gt;_x000d__x000a_        &amp;lt;JudicalPersonID&amp;gt;054215074@GOV.IL&amp;lt;/JudicalPersonID&amp;gt;_x000d__x000a_        &amp;lt;IsJudicalPanel&amp;gt;true&amp;lt;/IsJudicalPanel&amp;gt;_x000d__x000a_        &amp;lt;CourtDisplayName&amp;gt;בית הדין הארצי לעבודה&amp;lt;/CourtDisplayName&amp;gt;_x000d__x000a_        &amp;lt;IsAllStartDataCollected&amp;gt;true&amp;lt;/IsAllStartDataCollected&amp;gt;_x000d__x000a_        &amp;lt;IsMainCase&amp;gt;true&amp;lt;/IsMainCase&amp;gt;_x000d__x000a_        &amp;lt;CaseDesc&amp;gt;עובר לחמד- יום דיונים 10.04.18 .&amp;lt;/CaseDesc&amp;gt;_x000d__x000a_        &amp;lt;ArchivingActivityID&amp;gt;2&amp;lt;/ArchivingActivityID&amp;gt;_x000d__x000a_        &amp;lt;GettingReasonID&amp;gt;1&amp;lt;/GettingReasonID&amp;gt;_x000d__x000a_        &amp;lt;IsAccessibilityRequired&amp;gt;false&amp;lt;/IsAccessibilityRequired&amp;gt;_x000d__x000a_      &amp;lt;/CasePresentationDataSet&amp;gt;_x000d__x000a_    &amp;lt;/diffgr:before&amp;gt;_x000d__x000a_  &amp;lt;/diffgr:diffgram&amp;gt;_x000d__x000a_&amp;lt;/CasePresentationDS&amp;gt;"/>
    <w:docVar w:name="CourtID" w:val="47"/>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11855198&amp;lt;/DecisionID&amp;gt;_x000d__x000a_        &amp;lt;DecisionName&amp;gt;פסק דין  שניתנה ע&amp;quot;י  ורדה וירט ליבנה&amp;lt;/DecisionName&amp;gt;_x000d__x000a_        &amp;lt;DecisionStatusID&amp;gt;1&amp;lt;/DecisionStatusID&amp;gt;_x000d__x000a_        &amp;lt;DecisionStatusChangeDate&amp;gt;2018-04-10T13:29:20.457+03:00&amp;lt;/DecisionStatusChangeDate&amp;gt;_x000d__x000a_        &amp;lt;DecisionSignatureDate&amp;gt;2018-04-10T08:15:48.07+03:00&amp;lt;/DecisionSignatureDate&amp;gt;_x000d__x000a_        &amp;lt;DecisionSignatureUserID&amp;gt;054215074@GOV.IL&amp;lt;/DecisionSignatureUserID&amp;gt;_x000d__x000a_        &amp;lt;DecisionCreateDate&amp;gt;2018-04-10T08:16:31.46+03:00&amp;lt;/DecisionCreateDate&amp;gt;_x000d__x000a_        &amp;lt;DecisionChangeDate&amp;gt;2018-04-10T13:29:20.633+03:00&amp;lt;/DecisionChangeDate&amp;gt;_x000d__x000a_        &amp;lt;DecisionChangeUserID&amp;gt;059729749@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2&amp;lt;/DecisionTypeID&amp;gt;_x000d__x000a_        &amp;lt;IsOnlyOneParty&amp;gt;false&amp;lt;/IsOnlyOneParty&amp;gt;_x000d__x000a_        &amp;lt;IsCanceledDecision&amp;gt;false&amp;lt;/IsCanceledDecision&amp;gt;_x000d__x000a_        &amp;lt;DocumentID&amp;gt;265634342&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4215074@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59729749@GOV.IL&amp;lt;/DecisionCreationUserID&amp;gt;_x000d__x000a_        &amp;lt;DecisionDisplayName&amp;gt;פסק דין  שניתנה ע&amp;quot;י  ורדה וירט ליבנה&amp;lt;/DecisionDisplayName&amp;gt;_x000d__x000a_        &amp;lt;IsScanned&amp;gt;false&amp;lt;/IsScanned&amp;gt;_x000d__x000a_        &amp;lt;DecisionSignatureUserName&amp;gt;ורדה וירט ליבנה&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111855198&amp;lt;/DecisionID&amp;gt;_x000d__x000a_        &amp;lt;CaseID&amp;gt;74494825&amp;lt;/CaseID&amp;gt;_x000d__x000a_        &amp;lt;IsOriginal&amp;gt;true&amp;lt;/IsOriginal&amp;gt;_x000d__x000a_        &amp;lt;IsDeleted&amp;gt;false&amp;lt;/IsDeleted&amp;gt;_x000d__x000a_        &amp;lt;CaseName&amp;gt;מכבי שירותי בריאות נ&amp;#39; קודנקו&amp;lt;/CaseName&amp;gt;_x000d__x000a_        &amp;lt;CaseDisplayIdentifier&amp;gt;18877-05-17 ע&amp;quot;ע&amp;lt;/CaseDisplayIdentifier&amp;gt;_x000d__x000a_      &amp;lt;/dt_DecisionCase&amp;gt;_x000d__x000a_      &amp;lt;dt_DecisionJudgePanel diffgr:id=&amp;quot;dt_DecisionJudgePanel1&amp;quot; msdata:rowOrder=&amp;quot;0&amp;quot;&amp;gt;_x000d__x000a_        &amp;lt;DecisionID&amp;gt;111855198&amp;lt;/DecisionID&amp;gt;_x000d__x000a_        &amp;lt;JudgeID&amp;gt;054215074@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11855198&amp;lt;/DecisionID&amp;gt;_x000d__x000a_        &amp;lt;JudgeID&amp;gt;055394902@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11855198&amp;lt;/DecisionID&amp;gt;_x000d__x000a_        &amp;lt;JudgeID&amp;gt;057520942@GOV.IL&amp;lt;/JudgeID&amp;gt;_x000d__x000a_        &amp;lt;OrdinalNumber&amp;gt;3&amp;lt;/OrdinalNumber&amp;gt;_x000d__x000a_      &amp;lt;/dt_DecisionJudgePanel&amp;gt;_x000d__x000a_    &amp;lt;/DecisionDS&amp;gt;_x000d__x000a_  &amp;lt;/diffgr:diffgram&amp;gt;_x000d__x000a_&amp;lt;/DecisionDS&amp;gt;"/>
    <w:docVar w:name="DecisionID" w:val="111855198"/>
    <w:docVar w:name="docID" w:val="265634342"/>
    <w:docVar w:name="judgeUPN" w:val="054215074@GOV.IL"/>
    <w:docVar w:name="NGCS.TemplateCaseInterestID" w:val="10158"/>
    <w:docVar w:name="NGCS.TemplateCaseTypeID" w:val="67"/>
    <w:docVar w:name="NGCS.TemplateCourtID" w:val="47"/>
    <w:docVar w:name="NGCS.TemplateProceedingID" w:val="1"/>
    <w:docVar w:name="noteDocID" w:val="265634342"/>
    <w:docVar w:name="WordClientAssemblyName" w:val="NGCS.Decision.ClientWordBL"/>
    <w:docVar w:name="WordClientClassName" w:val="NGCS.Decision.ClientWordBL.JudgePanelSignDecisionClient"/>
  </w:docVars>
  <w:rsids>
    <w:rsidRoot w:val="00694556"/>
    <w:rsid w:val="00005C8B"/>
    <w:rsid w:val="00016C35"/>
    <w:rsid w:val="000314CF"/>
    <w:rsid w:val="000346F5"/>
    <w:rsid w:val="00046394"/>
    <w:rsid w:val="000564AB"/>
    <w:rsid w:val="000E0988"/>
    <w:rsid w:val="000E179E"/>
    <w:rsid w:val="000E59D6"/>
    <w:rsid w:val="000F4B20"/>
    <w:rsid w:val="0014234E"/>
    <w:rsid w:val="0015579A"/>
    <w:rsid w:val="0017393D"/>
    <w:rsid w:val="001C2016"/>
    <w:rsid w:val="001C2611"/>
    <w:rsid w:val="001C4003"/>
    <w:rsid w:val="001E7FE1"/>
    <w:rsid w:val="001F273A"/>
    <w:rsid w:val="0024609A"/>
    <w:rsid w:val="00254FE8"/>
    <w:rsid w:val="00271A7E"/>
    <w:rsid w:val="002F340F"/>
    <w:rsid w:val="002F5570"/>
    <w:rsid w:val="00306A04"/>
    <w:rsid w:val="00325946"/>
    <w:rsid w:val="003365EA"/>
    <w:rsid w:val="003915DF"/>
    <w:rsid w:val="003A7B9A"/>
    <w:rsid w:val="003D3CAA"/>
    <w:rsid w:val="003D7562"/>
    <w:rsid w:val="00427A49"/>
    <w:rsid w:val="00456511"/>
    <w:rsid w:val="00491DCD"/>
    <w:rsid w:val="004A1DE9"/>
    <w:rsid w:val="004D1E3B"/>
    <w:rsid w:val="004E6E3C"/>
    <w:rsid w:val="00507311"/>
    <w:rsid w:val="00520DB8"/>
    <w:rsid w:val="00544A13"/>
    <w:rsid w:val="00547DB7"/>
    <w:rsid w:val="00586297"/>
    <w:rsid w:val="005A0A91"/>
    <w:rsid w:val="00622BAA"/>
    <w:rsid w:val="00625C89"/>
    <w:rsid w:val="00671BD5"/>
    <w:rsid w:val="00672E38"/>
    <w:rsid w:val="006805C1"/>
    <w:rsid w:val="00686EEC"/>
    <w:rsid w:val="006908E7"/>
    <w:rsid w:val="00694556"/>
    <w:rsid w:val="006B325C"/>
    <w:rsid w:val="006E1A53"/>
    <w:rsid w:val="0070039F"/>
    <w:rsid w:val="007056AA"/>
    <w:rsid w:val="00733B24"/>
    <w:rsid w:val="007437DC"/>
    <w:rsid w:val="0074595E"/>
    <w:rsid w:val="00751245"/>
    <w:rsid w:val="00766B1B"/>
    <w:rsid w:val="00771907"/>
    <w:rsid w:val="00775280"/>
    <w:rsid w:val="00785C02"/>
    <w:rsid w:val="007A24FE"/>
    <w:rsid w:val="00820005"/>
    <w:rsid w:val="00825839"/>
    <w:rsid w:val="00846D27"/>
    <w:rsid w:val="008B48B6"/>
    <w:rsid w:val="008C4C23"/>
    <w:rsid w:val="008C69FC"/>
    <w:rsid w:val="008F11C2"/>
    <w:rsid w:val="009031E2"/>
    <w:rsid w:val="00903896"/>
    <w:rsid w:val="00913B04"/>
    <w:rsid w:val="00914B2D"/>
    <w:rsid w:val="00930480"/>
    <w:rsid w:val="0096689A"/>
    <w:rsid w:val="009B2249"/>
    <w:rsid w:val="009B78E1"/>
    <w:rsid w:val="009C18B5"/>
    <w:rsid w:val="009C2993"/>
    <w:rsid w:val="009C3D76"/>
    <w:rsid w:val="009D4CA0"/>
    <w:rsid w:val="009E0263"/>
    <w:rsid w:val="00A14157"/>
    <w:rsid w:val="00A41392"/>
    <w:rsid w:val="00AA3149"/>
    <w:rsid w:val="00AF1ED6"/>
    <w:rsid w:val="00AF7C98"/>
    <w:rsid w:val="00B27F83"/>
    <w:rsid w:val="00B7738A"/>
    <w:rsid w:val="00B80CBD"/>
    <w:rsid w:val="00BA6A16"/>
    <w:rsid w:val="00BA7F5D"/>
    <w:rsid w:val="00BC3369"/>
    <w:rsid w:val="00BC3C8F"/>
    <w:rsid w:val="00BC3F9C"/>
    <w:rsid w:val="00C072EB"/>
    <w:rsid w:val="00C13D9D"/>
    <w:rsid w:val="00C21AB0"/>
    <w:rsid w:val="00C22478"/>
    <w:rsid w:val="00C238ED"/>
    <w:rsid w:val="00C44631"/>
    <w:rsid w:val="00C46049"/>
    <w:rsid w:val="00C52C2A"/>
    <w:rsid w:val="00C8295E"/>
    <w:rsid w:val="00CA136D"/>
    <w:rsid w:val="00CC3C2E"/>
    <w:rsid w:val="00CC56D0"/>
    <w:rsid w:val="00D13025"/>
    <w:rsid w:val="00D31948"/>
    <w:rsid w:val="00D46BBB"/>
    <w:rsid w:val="00D529FC"/>
    <w:rsid w:val="00D53924"/>
    <w:rsid w:val="00D5682D"/>
    <w:rsid w:val="00D8555D"/>
    <w:rsid w:val="00D96D8C"/>
    <w:rsid w:val="00DF4090"/>
    <w:rsid w:val="00E408A9"/>
    <w:rsid w:val="00E54573"/>
    <w:rsid w:val="00E54642"/>
    <w:rsid w:val="00E97908"/>
    <w:rsid w:val="00F01A95"/>
    <w:rsid w:val="00F05BAE"/>
    <w:rsid w:val="00F24FC8"/>
    <w:rsid w:val="00F646D7"/>
    <w:rsid w:val="00F9168F"/>
    <w:rsid w:val="00F974FE"/>
    <w:rsid w:val="00FB30CA"/>
    <w:rsid w:val="00FB3C97"/>
    <w:rsid w:val="00FD36BF"/>
    <w:rsid w:val="00FF6278"/>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42338"/>
    <o:shapelayout v:ext="edit">
      <o:idmap v:ext="edit" data="1"/>
    </o:shapelayout>
  </w:shapeDefaults>
  <w:decimalSymbol w:val="."/>
  <w:listSeparator w:val=","/>
  <w15:docId w15:val="{301293D5-870C-4C50-AB6E-6A5BF097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link w:val="a5"/>
    <w:rsid w:val="00C64423"/>
    <w:pPr>
      <w:tabs>
        <w:tab w:val="center" w:pos="4153"/>
        <w:tab w:val="right" w:pos="8306"/>
      </w:tabs>
    </w:pPr>
  </w:style>
  <w:style w:type="paragraph" w:customStyle="1" w:styleId="a6">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7">
    <w:name w:val="annotation text"/>
    <w:basedOn w:val="a"/>
    <w:semiHidden/>
    <w:rsid w:val="00C64423"/>
    <w:rPr>
      <w:rFonts w:cs="Times New Roman"/>
      <w:noProof w:val="0"/>
    </w:rPr>
  </w:style>
  <w:style w:type="character" w:styleId="a8">
    <w:name w:val="annotation reference"/>
    <w:basedOn w:val="a0"/>
    <w:semiHidden/>
    <w:rsid w:val="00C64423"/>
    <w:rPr>
      <w:sz w:val="16"/>
      <w:szCs w:val="16"/>
    </w:rPr>
  </w:style>
  <w:style w:type="paragraph" w:styleId="a9">
    <w:name w:val="Balloon Text"/>
    <w:basedOn w:val="a"/>
    <w:semiHidden/>
    <w:rsid w:val="00C64423"/>
    <w:rPr>
      <w:rFonts w:ascii="Tahoma" w:hAnsi="Tahoma" w:cs="Tahoma"/>
      <w:sz w:val="16"/>
      <w:szCs w:val="16"/>
    </w:rPr>
  </w:style>
  <w:style w:type="table" w:styleId="aa">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line number"/>
    <w:basedOn w:val="a0"/>
    <w:rsid w:val="00C64423"/>
  </w:style>
  <w:style w:type="character" w:styleId="ac">
    <w:name w:val="page number"/>
    <w:basedOn w:val="a0"/>
    <w:rsid w:val="00C64423"/>
  </w:style>
  <w:style w:type="table" w:customStyle="1" w:styleId="1">
    <w:name w:val="טבלת רשת1"/>
    <w:basedOn w:val="a1"/>
    <w:next w:val="aa"/>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כותרת תחתונה תו"/>
    <w:basedOn w:val="a0"/>
    <w:link w:val="a4"/>
    <w:rsid w:val="00491DCD"/>
    <w:rPr>
      <w:rFonts w:cs="David"/>
      <w:noProof/>
      <w:sz w:val="24"/>
      <w:szCs w:val="24"/>
    </w:rPr>
  </w:style>
  <w:style w:type="character" w:styleId="ad">
    <w:name w:val="Placeholder Text"/>
    <w:basedOn w:val="a0"/>
    <w:uiPriority w:val="99"/>
    <w:semiHidden/>
    <w:rsid w:val="00D13025"/>
    <w:rPr>
      <w:color w:val="808080"/>
    </w:rPr>
  </w:style>
  <w:style w:type="paragraph" w:customStyle="1" w:styleId="12">
    <w:name w:val="רגיל + ‏12 נק'"/>
    <w:aliases w:val="מיושר לשני הצדדים,מרווח בין שורות:  שורה וחצי"/>
    <w:basedOn w:val="a"/>
    <w:rsid w:val="009C2993"/>
    <w:rPr>
      <w:b/>
      <w:bCs/>
      <w:noProof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66443">
      <w:bodyDiv w:val="1"/>
      <w:marLeft w:val="0"/>
      <w:marRight w:val="0"/>
      <w:marTop w:val="0"/>
      <w:marBottom w:val="0"/>
      <w:divBdr>
        <w:top w:val="none" w:sz="0" w:space="0" w:color="auto"/>
        <w:left w:val="none" w:sz="0" w:space="0" w:color="auto"/>
        <w:bottom w:val="none" w:sz="0" w:space="0" w:color="auto"/>
        <w:right w:val="none" w:sz="0" w:space="0" w:color="auto"/>
      </w:divBdr>
    </w:div>
    <w:div w:id="408817309">
      <w:bodyDiv w:val="1"/>
      <w:marLeft w:val="0"/>
      <w:marRight w:val="0"/>
      <w:marTop w:val="0"/>
      <w:marBottom w:val="0"/>
      <w:divBdr>
        <w:top w:val="none" w:sz="0" w:space="0" w:color="auto"/>
        <w:left w:val="none" w:sz="0" w:space="0" w:color="auto"/>
        <w:bottom w:val="none" w:sz="0" w:space="0" w:color="auto"/>
        <w:right w:val="none" w:sz="0" w:space="0" w:color="auto"/>
      </w:divBdr>
    </w:div>
    <w:div w:id="420104477">
      <w:bodyDiv w:val="1"/>
      <w:marLeft w:val="0"/>
      <w:marRight w:val="0"/>
      <w:marTop w:val="0"/>
      <w:marBottom w:val="0"/>
      <w:divBdr>
        <w:top w:val="none" w:sz="0" w:space="0" w:color="auto"/>
        <w:left w:val="none" w:sz="0" w:space="0" w:color="auto"/>
        <w:bottom w:val="none" w:sz="0" w:space="0" w:color="auto"/>
        <w:right w:val="none" w:sz="0" w:space="0" w:color="auto"/>
      </w:divBdr>
    </w:div>
    <w:div w:id="484974467">
      <w:bodyDiv w:val="1"/>
      <w:marLeft w:val="0"/>
      <w:marRight w:val="0"/>
      <w:marTop w:val="0"/>
      <w:marBottom w:val="0"/>
      <w:divBdr>
        <w:top w:val="none" w:sz="0" w:space="0" w:color="auto"/>
        <w:left w:val="none" w:sz="0" w:space="0" w:color="auto"/>
        <w:bottom w:val="none" w:sz="0" w:space="0" w:color="auto"/>
        <w:right w:val="none" w:sz="0" w:space="0" w:color="auto"/>
      </w:divBdr>
    </w:div>
    <w:div w:id="730080343">
      <w:bodyDiv w:val="1"/>
      <w:marLeft w:val="0"/>
      <w:marRight w:val="0"/>
      <w:marTop w:val="0"/>
      <w:marBottom w:val="0"/>
      <w:divBdr>
        <w:top w:val="none" w:sz="0" w:space="0" w:color="auto"/>
        <w:left w:val="none" w:sz="0" w:space="0" w:color="auto"/>
        <w:bottom w:val="none" w:sz="0" w:space="0" w:color="auto"/>
        <w:right w:val="none" w:sz="0" w:space="0" w:color="auto"/>
      </w:divBdr>
    </w:div>
    <w:div w:id="963997499">
      <w:bodyDiv w:val="1"/>
      <w:marLeft w:val="0"/>
      <w:marRight w:val="0"/>
      <w:marTop w:val="0"/>
      <w:marBottom w:val="0"/>
      <w:divBdr>
        <w:top w:val="none" w:sz="0" w:space="0" w:color="auto"/>
        <w:left w:val="none" w:sz="0" w:space="0" w:color="auto"/>
        <w:bottom w:val="none" w:sz="0" w:space="0" w:color="auto"/>
        <w:right w:val="none" w:sz="0" w:space="0" w:color="auto"/>
      </w:divBdr>
    </w:div>
    <w:div w:id="1087925752">
      <w:bodyDiv w:val="1"/>
      <w:marLeft w:val="0"/>
      <w:marRight w:val="0"/>
      <w:marTop w:val="0"/>
      <w:marBottom w:val="0"/>
      <w:divBdr>
        <w:top w:val="none" w:sz="0" w:space="0" w:color="auto"/>
        <w:left w:val="none" w:sz="0" w:space="0" w:color="auto"/>
        <w:bottom w:val="none" w:sz="0" w:space="0" w:color="auto"/>
        <w:right w:val="none" w:sz="0" w:space="0" w:color="auto"/>
      </w:divBdr>
    </w:div>
    <w:div w:id="1291474726">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309162536">
      <w:bodyDiv w:val="1"/>
      <w:marLeft w:val="0"/>
      <w:marRight w:val="0"/>
      <w:marTop w:val="0"/>
      <w:marBottom w:val="0"/>
      <w:divBdr>
        <w:top w:val="none" w:sz="0" w:space="0" w:color="auto"/>
        <w:left w:val="none" w:sz="0" w:space="0" w:color="auto"/>
        <w:bottom w:val="none" w:sz="0" w:space="0" w:color="auto"/>
        <w:right w:val="none" w:sz="0" w:space="0" w:color="auto"/>
      </w:divBdr>
    </w:div>
    <w:div w:id="1335375543">
      <w:bodyDiv w:val="1"/>
      <w:marLeft w:val="0"/>
      <w:marRight w:val="0"/>
      <w:marTop w:val="0"/>
      <w:marBottom w:val="0"/>
      <w:divBdr>
        <w:top w:val="none" w:sz="0" w:space="0" w:color="auto"/>
        <w:left w:val="none" w:sz="0" w:space="0" w:color="auto"/>
        <w:bottom w:val="none" w:sz="0" w:space="0" w:color="auto"/>
        <w:right w:val="none" w:sz="0" w:space="0" w:color="auto"/>
      </w:divBdr>
    </w:div>
    <w:div w:id="1342703811">
      <w:bodyDiv w:val="1"/>
      <w:marLeft w:val="0"/>
      <w:marRight w:val="0"/>
      <w:marTop w:val="0"/>
      <w:marBottom w:val="0"/>
      <w:divBdr>
        <w:top w:val="none" w:sz="0" w:space="0" w:color="auto"/>
        <w:left w:val="none" w:sz="0" w:space="0" w:color="auto"/>
        <w:bottom w:val="none" w:sz="0" w:space="0" w:color="auto"/>
        <w:right w:val="none" w:sz="0" w:space="0" w:color="auto"/>
      </w:divBdr>
    </w:div>
    <w:div w:id="1399862062">
      <w:bodyDiv w:val="1"/>
      <w:marLeft w:val="0"/>
      <w:marRight w:val="0"/>
      <w:marTop w:val="0"/>
      <w:marBottom w:val="0"/>
      <w:divBdr>
        <w:top w:val="none" w:sz="0" w:space="0" w:color="auto"/>
        <w:left w:val="none" w:sz="0" w:space="0" w:color="auto"/>
        <w:bottom w:val="none" w:sz="0" w:space="0" w:color="auto"/>
        <w:right w:val="none" w:sz="0" w:space="0" w:color="auto"/>
      </w:divBdr>
    </w:div>
    <w:div w:id="1419786576">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571482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4602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ecisionTemplateDS>
  <dt_Decision>
    <DecisionID>0</DecisionID>
    <CaseID>74494825</CaseID>
    <CaseJudicialPersonPresentationDS>
      <CaseJudicalPersonActive>
        <CaseID>74494825</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340927</CaseJudicialGroupNumber>
        <FirstName>ורדה</FirstName>
        <LastName>וירט ליבנה</LastName>
      </CaseJudicalPersonActive>
      <CaseJudicalPersonActive>
        <CaseID>74494825</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340927</CaseJudicialGroupNumber>
        <FirstName>רועי</FirstName>
        <LastName>פוליאק</LastName>
      </CaseJudicalPersonActive>
      <CaseJudicalPersonActive>
        <CaseID>74494825</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340927</CaseJudicialGroupNumber>
        <FirstName>אילן</FirstName>
        <LastName>סופר</LastName>
      </CaseJudicalPersonActive>
    </CaseJudicialPersonPresentationDS>
    <CasePartiesSelectionDS>
      <CaseParties>
        <PartyTypeName>בא כוח</PartyTypeName>
        <ProceedingType>כתב טענות עיקרי</ProceedingType>
        <PleaName>הודעת ערעור</PleaName>
        <PartyBelonging> - </PartyBelonging>
        <RoleName>בא כוח מערערים</RoleName>
        <IsSubProceeding>FALSE</IsSubProceeding>
        <FullName>גלית בונה-יונה</FullName>
        <FirstName>גלית</FirstName>
        <LastName>בונה-יונה</LastName>
        <PartyPropertyName/>
        <AuthenticationTypeAndNumber>מ.ר. 14109</AuthenticationTypeAndNumber>
        <RepresentatedOrRepresentativesNames> מכבי שירותי בריאות</RepresentatedOrRepresentativesNames>
        <RepresentatedOrRepresentativesCount>1</RepresentatedOrRepresentativesCount>
        <InvitedBy/>
        <CaseID>74494825</CaseID>
        <CaseJudicialPersonPresentationDS>
          <CaseJudicalPersonActive>
            <CaseID>74494825</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340927</CaseJudicialGroupNumber>
            <FirstName>ורדה</FirstName>
            <LastName>וירט ליבנה</LastName>
          </CaseJudicalPersonActive>
          <CaseJudicalPersonActive>
            <CaseID>74494825</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340927</CaseJudicialGroupNumber>
            <FirstName>רועי</FirstName>
            <LastName>פוליאק</LastName>
          </CaseJudicalPersonActive>
          <CaseJudicalPersonActive>
            <CaseID>74494825</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340927</CaseJudicialGroupNumber>
            <FirstName>אילן</FirstName>
            <LastName>סופר</LastName>
          </CaseJudicalPersonActive>
        </CaseJudicialPersonPresentationDS>
        <CasePartyID>176313629</CasePartyID>
        <PartyTypeID>2</PartyTypeID>
        <ActivityStatusID>1</ActivityStatusID>
        <PartyAliasID>24</PartyAliasID>
        <PartyAliasName>בא כוח מערערים</PartyAliasName>
        <LegalEntityID>384905</LegalEntityID>
        <CaseLegalEntityID>100505353</CaseLegalEntityID>
        <AuthenticationTypeID>4</AuthenticationTypeID>
        <AuthenticationTypeName>מ.ר.</AuthenticationTypeName>
        <LegalEntityNumber>14109</LegalEntityNumber>
        <IsMainPartyType>true</IsMainPartyType>
        <CaseDisplayIdentifier>18877-05-17</CaseDisplayIdentifier>
        <CaseTypeID>67</CaseTypeID>
        <CaseTypeName>ערעור עבודה (ע"ע)</CaseTypeName>
        <CaseName>מכבי שירותי בריאות נ' קודנקו</CaseName>
        <FullAddress>מנחם בגין 121 תל אביב - יפו ת.ד 7198</FullAddress>
        <EmailAddress>ReceptionIL@PearlCohen.com</EmailAddress>
        <MotionID>0</MotionID>
        <CasePleaID>0</CasePleaID>
        <LinkedCaseID>0</LinkedCaseID>
        <PartyID>1</PartyID>
        <CasePartyCategoryID>2</CasePartyCategoryID>
        <LegalEntityAddressID>80691454</LegalEntityAddressID>
        <LegalEntityEmailAddressID>67959865</LegalEntityEmailAddressID>
        <PleaTypeID>6</PleaTypeID>
        <LawyerOfficeName>פרל כהן צדק לצר ברץ-משרד עורכי דין</LawyerOfficeName>
        <LawyerOfficeID>419035</LawyerOfficeID>
        <GroupPartyAlias/>
        <IsConverted>false</IsConverted>
        <RepresentatedNamesOfAssistant/>
        <LegalEntityTypeID>4</LegalEntityTypeID>
        <IsVerdictExists>false</IsVerdictExists>
        <IsAsirAzir>false</IsAsirAzir>
      </CaseParties>
      <CaseParties>
        <PartyTypeName>מסייע</PartyTypeName>
        <ProceedingType>כתב טענות עיקרי</ProceedingType>
        <PleaName>הודעת ערעור</PleaName>
        <PartyBelonging> - </PartyBelonging>
        <RoleName>נציג ציבור - בתי דין לעבודה</RoleName>
        <IsSubProceeding>FALSE</IsSubProceeding>
        <FullName>עצמון ליפשיץ</FullName>
        <FirstName>עצמון</FirstName>
        <LastName>ליפשיץ</LastName>
        <PartyPropertyName/>
        <AuthenticationTypeAndNumber>ת.ז. 051215150</AuthenticationTypeAndNumber>
        <RepresentatedOrRepresentativesNames/>
        <RepresentatedOrRepresentativesCount>0</RepresentatedOrRepresentativesCount>
        <InvitedBy/>
        <CaseID>74494825</CaseID>
        <CaseJudicialPersonPresentationDS>
          <CaseJudicalPersonActive>
            <CaseID>74494825</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340927</CaseJudicialGroupNumber>
            <FirstName>ורדה</FirstName>
            <LastName>וירט ליבנה</LastName>
          </CaseJudicalPersonActive>
          <CaseJudicalPersonActive>
            <CaseID>74494825</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340927</CaseJudicialGroupNumber>
            <FirstName>רועי</FirstName>
            <LastName>פוליאק</LastName>
          </CaseJudicalPersonActive>
          <CaseJudicalPersonActive>
            <CaseID>74494825</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340927</CaseJudicialGroupNumber>
            <FirstName>אילן</FirstName>
            <LastName>סופר</LastName>
          </CaseJudicalPersonActive>
        </CaseJudicialPersonPresentationDS>
        <CasePartyID>180002721</CasePartyID>
        <PartyTypeID>3</PartyTypeID>
        <ActivityStatusID>1</ActivityStatusID>
        <LegalEntityID>74586063</LegalEntityID>
        <CaseLegalEntityID>101588974</CaseLegalEntityID>
        <AssistantRoleID>39</AssistantRoleID>
        <AuthenticationTypeID>1</AuthenticationTypeID>
        <AuthenticationTypeName>ת.ז.</AuthenticationTypeName>
        <LegalEntityNumber>051215150</LegalEntityNumber>
        <IsMainPartyType>true</IsMainPartyType>
        <CaseDisplayIdentifier>18877-05-17</CaseDisplayIdentifier>
        <CaseTypeID>67</CaseTypeID>
        <CaseTypeName>ערעור עבודה (ע"ע)</CaseTypeName>
        <CaseName>מכבי שירותי בריאות נ' קודנקו</CaseName>
        <FullAddress>הזויתן 21 תל מונד </FullAddress>
        <EmailAddress>atzmon.lifshitz@gmail.com</EmailAddress>
        <MotionID>0</MotionID>
        <CasePleaID>0</CasePleaID>
        <LinkedCaseID>0</LinkedCaseID>
        <PartyID>1</PartyID>
        <CasePartyCategoryID>2</CasePartyCategoryID>
        <LegalEntityAddressID>77429063</LegalEntityAddressID>
        <LegalEntityEmailAddressID>67879145</LegalEntityEmailAddressID>
        <PleaTypeID>6</PleaTypeID>
        <GroupPartyAlias/>
        <IsConverted>false</IsConverted>
        <RepresentatedNamesOfAssistant/>
        <LegalEntityTypeID>12</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משיבים</RoleName>
        <IsSubProceeding>FALSE</IsSubProceeding>
        <FullName>אלונה קודנקו</FullName>
        <FirstName>אלונה</FirstName>
        <LastName>קודנקו</LastName>
        <PartyPropertyName/>
        <AuthenticationTypeAndNumber>מ.ר. 57513</AuthenticationTypeAndNumber>
        <RepresentatedOrRepresentativesNames>אלונה קודנקו</RepresentatedOrRepresentativesNames>
        <RepresentatedOrRepresentativesCount>1</RepresentatedOrRepresentativesCount>
        <InvitedBy/>
        <CaseID>74494825</CaseID>
        <CaseJudicialPersonPresentationDS>
          <CaseJudicalPersonActive>
            <CaseID>74494825</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340927</CaseJudicialGroupNumber>
            <FirstName>ורדה</FirstName>
            <LastName>וירט ליבנה</LastName>
          </CaseJudicalPersonActive>
          <CaseJudicalPersonActive>
            <CaseID>74494825</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340927</CaseJudicialGroupNumber>
            <FirstName>רועי</FirstName>
            <LastName>פוליאק</LastName>
          </CaseJudicalPersonActive>
          <CaseJudicalPersonActive>
            <CaseID>74494825</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340927</CaseJudicialGroupNumber>
            <FirstName>אילן</FirstName>
            <LastName>סופר</LastName>
          </CaseJudicalPersonActive>
        </CaseJudicialPersonPresentationDS>
        <CasePartyID>166330411</CasePartyID>
        <PartyTypeID>2</PartyTypeID>
        <ActivityStatusID>1</ActivityStatusID>
        <PartyAliasID>23</PartyAliasID>
        <PartyAliasName>בא כוח משיבים</PartyAliasName>
        <LegalEntityID>70762003</LegalEntityID>
        <CaseLegalEntityID>97552473</CaseLegalEntityID>
        <AuthenticationTypeID>4</AuthenticationTypeID>
        <AuthenticationTypeName>מ.ר.</AuthenticationTypeName>
        <LegalEntityNumber>57513</LegalEntityNumber>
        <IsMainPartyType>true</IsMainPartyType>
        <CaseDisplayIdentifier>18877-05-17</CaseDisplayIdentifier>
        <CaseTypeID>67</CaseTypeID>
        <CaseTypeName>ערעור עבודה (ע"ע)</CaseTypeName>
        <CaseName>מכבי שירותי בריאות נ' קודנקו</CaseName>
        <FullAddress>הרצל 41 בת ים </FullAddress>
        <EmailAddress>alona.adv@gmail.com</EmailAddress>
        <MotionID>0</MotionID>
        <CasePleaID>0</CasePleaID>
        <LinkedCaseID>0</LinkedCaseID>
        <PartyID>2</PartyID>
        <CasePartyCategoryID>2</CasePartyCategoryID>
        <LegalEntityAddressID>73526391</LegalEntityAddressID>
        <LegalEntityEmailAddressID>67861714</LegalEntityEmailAddressID>
        <PleaTypeID>6</PleaTypeID>
        <LawyerOfficeName>משרד עו"ד אלונה קודנקו</LawyerOfficeName>
        <LawyerOfficeID>70762004</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הודעת ערעור</PleaName>
        <PartyBelonging>צד א'</PartyBelonging>
        <RoleName>מערער 1</RoleName>
        <IsSubProceeding>FALSE</IsSubProceeding>
        <FullName>מכבי שירותי בריאות</FullName>
        <FirstName/>
        <LastName>מכבי שירותי בריאות</LastName>
        <PartyPropertyName/>
        <AuthenticationTypeAndNumber>חברות </AuthenticationTypeAndNumber>
        <RepresentatedOrRepresentativesNames>גלית בונה-יונה</RepresentatedOrRepresentativesNames>
        <RepresentatedOrRepresentativesCount>1</RepresentatedOrRepresentativesCount>
        <InvitedBy/>
        <CaseID>74494825</CaseID>
        <CaseJudicialPersonPresentationDS>
          <CaseJudicalPersonActive>
            <CaseID>74494825</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340927</CaseJudicialGroupNumber>
            <FirstName>ורדה</FirstName>
            <LastName>וירט ליבנה</LastName>
          </CaseJudicalPersonActive>
          <CaseJudicalPersonActive>
            <CaseID>74494825</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340927</CaseJudicialGroupNumber>
            <FirstName>רועי</FirstName>
            <LastName>פוליאק</LastName>
          </CaseJudicalPersonActive>
          <CaseJudicalPersonActive>
            <CaseID>74494825</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340927</CaseJudicialGroupNumber>
            <FirstName>אילן</FirstName>
            <LastName>סופר</LastName>
          </CaseJudicalPersonActive>
        </CaseJudicialPersonPresentationDS>
        <CasePartyID>166330408</CasePartyID>
        <PartyTypeID>1</PartyTypeID>
        <ActivityStatusID>1</ActivityStatusID>
        <PartyAliasID>5</PartyAliasID>
        <PartyAliasName>מערער</PartyAliasName>
        <OrdinalNumber>1</OrdinalNumber>
        <LegalEntityID>76312679</LegalEntityID>
        <CaseLegalEntityID>97552470</CaseLegalEntityID>
        <AuthenticationTypeID>3</AuthenticationTypeID>
        <AuthenticationTypeName>חברות</AuthenticationTypeName>
        <IsMainPartyType>true</IsMainPartyType>
        <CaseDisplayIdentifier>18877-05-17</CaseDisplayIdentifier>
        <CaseTypeID>67</CaseTypeID>
        <CaseTypeName>ערעור עבודה (ע"ע)</CaseTypeName>
        <CaseName>מכבי שירותי בריאות נ' קודנקו</CaseName>
        <FullAddress/>
        <MotionID>0</MotionID>
        <CasePleaID>0</CasePleaID>
        <BirthDate>1955-01-01T00:00:00+02:00</BirthDate>
        <FatherName>ויקטור ח</FatherName>
        <LinkedCaseID>0</LinkedCaseID>
        <PartyID>1</PartyID>
        <CasePartyCategoryID>2</CasePartyCategoryID>
        <PleaTypeID>6</PleaTypeID>
        <GroupPartyAlias>מערערים</GroupPartyAlias>
        <IsConverted>false</IsConverted>
        <RepresentatedNamesOfAssistant/>
        <LegalEntityTypeID>3</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1 - תובע</RoleName>
        <IsSubProceeding>FALSE</IsSubProceeding>
        <FullName>אלונה קודנקו</FullName>
        <FirstName>אלונה</FirstName>
        <LastName>קודנקו</LastName>
        <PartyPropertyName/>
        <AuthenticationTypeAndNumber>ת.ז. 309172203</AuthenticationTypeAndNumber>
        <RepresentatedOrRepresentativesNames>אלונה קודנקו</RepresentatedOrRepresentativesNames>
        <RepresentatedOrRepresentativesCount>1</RepresentatedOrRepresentativesCount>
        <InvitedBy/>
        <CaseID>74494825</CaseID>
        <CaseJudicialPersonPresentationDS>
          <CaseJudicalPersonActive>
            <CaseID>74494825</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340927</CaseJudicialGroupNumber>
            <FirstName>ורדה</FirstName>
            <LastName>וירט ליבנה</LastName>
          </CaseJudicalPersonActive>
          <CaseJudicalPersonActive>
            <CaseID>74494825</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340927</CaseJudicialGroupNumber>
            <FirstName>רועי</FirstName>
            <LastName>פוליאק</LastName>
          </CaseJudicalPersonActive>
          <CaseJudicalPersonActive>
            <CaseID>74494825</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340927</CaseJudicialGroupNumber>
            <FirstName>אילן</FirstName>
            <LastName>סופר</LastName>
          </CaseJudicalPersonActive>
        </CaseJudicialPersonPresentationDS>
        <CasePartyID>166330409</CasePartyID>
        <PartyTypeID>1</PartyTypeID>
        <ActivityStatusID>1</ActivityStatusID>
        <PartyAliasID>4</PartyAliasID>
        <PartyAliasName>משיב</PartyAliasName>
        <OrdinalNumber>1</OrdinalNumber>
        <LegalEntityID>22143996</LegalEntityID>
        <CaseLegalEntityID>97552471</CaseLegalEntityID>
        <AuthenticationTypeID>1</AuthenticationTypeID>
        <AuthenticationTypeName>ת.ז.</AuthenticationTypeName>
        <LegalEntityNumber>309172203</LegalEntityNumber>
        <IsMainPartyType>true</IsMainPartyType>
        <CaseDisplayIdentifier>18877-05-17</CaseDisplayIdentifier>
        <CaseTypeID>67</CaseTypeID>
        <CaseTypeName>ערעור עבודה (ע"ע)</CaseTypeName>
        <CaseName>מכבי שירותי בריאות נ' קודנקו</CaseName>
        <FullAddress>הכלנית 21/7 אור יהודה </FullAddress>
        <EmailAddress>alona.adv@gmail.com</EmailAddress>
        <MotionID>0</MotionID>
        <CasePleaID>0</CasePleaID>
        <FatherName>יורי</FatherName>
        <LinkedCaseID>0</LinkedCaseID>
        <PartyID>2</PartyID>
        <CasePartyCategoryID>2</CasePartyCategoryID>
        <LegalEntityAddressID>78262077</LegalEntityAddressID>
        <LegalEntityEmailAddressID>67898120</LegalEntityEmailAddressID>
        <PleaTypeID>6</PleaTypeID>
        <GroupPartyAlias>משיבים</GroupPartyAlias>
        <IsConverted>false</IsConverted>
        <RepresentatedNamesOfAssistant/>
        <LegalEntityTypeID>1</LegalEntityTypeID>
        <IsVerdictExists>false</IsVerdictExists>
        <IsAsirAzir>false</IsAsirAzir>
      </CaseParties>
    </CasePartiesSelectionDS>
    <DecisionName>פסק דין  שניתנה ע"י  ורדה וירט ליבנה</DecisionName>
    <CourtDisplayName>בית הדין הארצי לעבודה</CourtDisplayName>
    <IsCaseJudgePanel>true</IsCaseJudgePanel>
    <DecisionSignatureDate>2018-04-10T08:15:48.0707692+03:00</DecisionSignatureDate>
    <OpenCaseDate>2017-05-09T07:20:00+03:00</OpenCaseDate>
    <CaseFeeSum>0.000</CaseFeeSum>
    <DecisionTypeID>2</DecisionTypeID>
    <DecisionSignatureUserName>ורדה וירט ליבנה</DecisionSignatureUserName>
    <DecisionSignatureDateHebrew>2018-04-10T08:15:48.0707692+03:00</DecisionSignatureDateHebrew>
    <DecisionWriterID>054215074@GOV.IL</DecisionWriterID>
    <CourtAddress>רח' קרן היסוד  20, ירושלים 9214906</CourtAddress>
    <IsAutoTextInCaseExist>false</IsAutoTextInCaseExist>
    <DecisionSignatureRoleName>שופט</DecisionSignatureRoleName>
    <DecisionSignatureUserTitleName>נשיאה</DecisionSignatureUserTitleName>
  </dt_Decision>
  <dt_DecisionCase>
    <DecisionID>0</DecisionID>
    <CaseID>74494825</CaseID>
    <CaseJudicialPersonPresentationDS>
      <CaseJudicalPersonActive>
        <CaseID>74494825</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340927</CaseJudicialGroupNumber>
        <FirstName>ורדה</FirstName>
        <LastName>וירט ליבנה</LastName>
      </CaseJudicalPersonActive>
      <CaseJudicalPersonActive>
        <CaseID>74494825</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340927</CaseJudicialGroupNumber>
        <FirstName>רועי</FirstName>
        <LastName>פוליאק</LastName>
      </CaseJudicalPersonActive>
      <CaseJudicalPersonActive>
        <CaseID>74494825</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340927</CaseJudicialGroupNumber>
        <FirstName>אילן</FirstName>
        <LastName>סופר</LastName>
      </CaseJudicalPersonActive>
    </CaseJudicialPersonPresentationDS>
    <CasePartiesSelectionDS>
      <CaseParties>
        <PartyTypeName>בא כוח</PartyTypeName>
        <ProceedingType>כתב טענות עיקרי</ProceedingType>
        <PleaName>הודעת ערעור</PleaName>
        <PartyBelonging> - </PartyBelonging>
        <RoleName>בא כוח מערערים</RoleName>
        <IsSubProceeding>FALSE</IsSubProceeding>
        <FullName>גלית בונה-יונה</FullName>
        <FirstName>גלית</FirstName>
        <LastName>בונה-יונה</LastName>
        <PartyPropertyName/>
        <AuthenticationTypeAndNumber>מ.ר. 14109</AuthenticationTypeAndNumber>
        <RepresentatedOrRepresentativesNames> מכבי שירותי בריאות</RepresentatedOrRepresentativesNames>
        <RepresentatedOrRepresentativesCount>1</RepresentatedOrRepresentativesCount>
        <InvitedBy/>
        <CaseID>74494825</CaseID>
        <CaseJudicialPersonPresentationDS>
          <CaseJudicalPersonActive>
            <CaseID>74494825</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340927</CaseJudicialGroupNumber>
            <FirstName>ורדה</FirstName>
            <LastName>וירט ליבנה</LastName>
          </CaseJudicalPersonActive>
          <CaseJudicalPersonActive>
            <CaseID>74494825</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340927</CaseJudicialGroupNumber>
            <FirstName>רועי</FirstName>
            <LastName>פוליאק</LastName>
          </CaseJudicalPersonActive>
          <CaseJudicalPersonActive>
            <CaseID>74494825</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340927</CaseJudicialGroupNumber>
            <FirstName>אילן</FirstName>
            <LastName>סופר</LastName>
          </CaseJudicalPersonActive>
        </CaseJudicialPersonPresentationDS>
        <CasePartyID>176313629</CasePartyID>
        <PartyTypeID>2</PartyTypeID>
        <ActivityStatusID>1</ActivityStatusID>
        <PartyAliasID>24</PartyAliasID>
        <PartyAliasName>בא כוח מערערים</PartyAliasName>
        <LegalEntityID>384905</LegalEntityID>
        <CaseLegalEntityID>100505353</CaseLegalEntityID>
        <AuthenticationTypeID>4</AuthenticationTypeID>
        <AuthenticationTypeName>מ.ר.</AuthenticationTypeName>
        <LegalEntityNumber>14109</LegalEntityNumber>
        <IsMainPartyType>true</IsMainPartyType>
        <CaseDisplayIdentifier>18877-05-17</CaseDisplayIdentifier>
        <CaseTypeID>67</CaseTypeID>
        <CaseTypeName>ערעור עבודה (ע"ע)</CaseTypeName>
        <CaseName>מכבי שירותי בריאות נ' קודנקו</CaseName>
        <FullAddress>מנחם בגין 121 תל אביב - יפו ת.ד 7198</FullAddress>
        <EmailAddress>ReceptionIL@PearlCohen.com</EmailAddress>
        <MotionID>0</MotionID>
        <CasePleaID>0</CasePleaID>
        <LinkedCaseID>0</LinkedCaseID>
        <PartyID>1</PartyID>
        <CasePartyCategoryID>2</CasePartyCategoryID>
        <LegalEntityAddressID>80691454</LegalEntityAddressID>
        <LegalEntityEmailAddressID>67959865</LegalEntityEmailAddressID>
        <PleaTypeID>6</PleaTypeID>
        <LawyerOfficeName>פרל כהן צדק לצר ברץ-משרד עורכי דין</LawyerOfficeName>
        <LawyerOfficeID>419035</LawyerOfficeID>
        <GroupPartyAlias/>
        <IsConverted>false</IsConverted>
        <RepresentatedNamesOfAssistant/>
        <LegalEntityTypeID>4</LegalEntityTypeID>
        <IsVerdictExists>false</IsVerdictExists>
        <IsAsirAzir>false</IsAsirAzir>
      </CaseParties>
      <CaseParties>
        <PartyTypeName>מסייע</PartyTypeName>
        <ProceedingType>כתב טענות עיקרי</ProceedingType>
        <PleaName>הודעת ערעור</PleaName>
        <PartyBelonging> - </PartyBelonging>
        <RoleName>נציג ציבור - בתי דין לעבודה</RoleName>
        <IsSubProceeding>FALSE</IsSubProceeding>
        <FullName>עצמון ליפשיץ</FullName>
        <FirstName>עצמון</FirstName>
        <LastName>ליפשיץ</LastName>
        <PartyPropertyName/>
        <AuthenticationTypeAndNumber>ת.ז. 051215150</AuthenticationTypeAndNumber>
        <RepresentatedOrRepresentativesNames/>
        <RepresentatedOrRepresentativesCount>0</RepresentatedOrRepresentativesCount>
        <InvitedBy/>
        <CaseID>74494825</CaseID>
        <CaseJudicialPersonPresentationDS>
          <CaseJudicalPersonActive>
            <CaseID>74494825</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340927</CaseJudicialGroupNumber>
            <FirstName>ורדה</FirstName>
            <LastName>וירט ליבנה</LastName>
          </CaseJudicalPersonActive>
          <CaseJudicalPersonActive>
            <CaseID>74494825</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340927</CaseJudicialGroupNumber>
            <FirstName>רועי</FirstName>
            <LastName>פוליאק</LastName>
          </CaseJudicalPersonActive>
          <CaseJudicalPersonActive>
            <CaseID>74494825</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340927</CaseJudicialGroupNumber>
            <FirstName>אילן</FirstName>
            <LastName>סופר</LastName>
          </CaseJudicalPersonActive>
        </CaseJudicialPersonPresentationDS>
        <CasePartyID>180002721</CasePartyID>
        <PartyTypeID>3</PartyTypeID>
        <ActivityStatusID>1</ActivityStatusID>
        <LegalEntityID>74586063</LegalEntityID>
        <CaseLegalEntityID>101588974</CaseLegalEntityID>
        <AssistantRoleID>39</AssistantRoleID>
        <AuthenticationTypeID>1</AuthenticationTypeID>
        <AuthenticationTypeName>ת.ז.</AuthenticationTypeName>
        <LegalEntityNumber>051215150</LegalEntityNumber>
        <IsMainPartyType>true</IsMainPartyType>
        <CaseDisplayIdentifier>18877-05-17</CaseDisplayIdentifier>
        <CaseTypeID>67</CaseTypeID>
        <CaseTypeName>ערעור עבודה (ע"ע)</CaseTypeName>
        <CaseName>מכבי שירותי בריאות נ' קודנקו</CaseName>
        <FullAddress>הזויתן 21 תל מונד </FullAddress>
        <EmailAddress>atzmon.lifshitz@gmail.com</EmailAddress>
        <MotionID>0</MotionID>
        <CasePleaID>0</CasePleaID>
        <LinkedCaseID>0</LinkedCaseID>
        <PartyID>1</PartyID>
        <CasePartyCategoryID>2</CasePartyCategoryID>
        <LegalEntityAddressID>77429063</LegalEntityAddressID>
        <LegalEntityEmailAddressID>67879145</LegalEntityEmailAddressID>
        <PleaTypeID>6</PleaTypeID>
        <GroupPartyAlias/>
        <IsConverted>false</IsConverted>
        <RepresentatedNamesOfAssistant/>
        <LegalEntityTypeID>12</LegalEntityTypeID>
        <IsVerdictExists>false</IsVerdictExists>
        <IsAsirAzir>false</IsAsirAzir>
      </CaseParties>
      <CaseParties>
        <PartyTypeName>בא כוח</PartyTypeName>
        <ProceedingType>כתב טענות עיקרי</ProceedingType>
        <PleaName>הודעת ערעור</PleaName>
        <PartyBelonging> - </PartyBelonging>
        <RoleName>בא כוח משיבים</RoleName>
        <IsSubProceeding>FALSE</IsSubProceeding>
        <FullName>אלונה קודנקו</FullName>
        <FirstName>אלונה</FirstName>
        <LastName>קודנקו</LastName>
        <PartyPropertyName/>
        <AuthenticationTypeAndNumber>מ.ר. 57513</AuthenticationTypeAndNumber>
        <RepresentatedOrRepresentativesNames>אלונה קודנקו</RepresentatedOrRepresentativesNames>
        <RepresentatedOrRepresentativesCount>1</RepresentatedOrRepresentativesCount>
        <InvitedBy/>
        <CaseID>74494825</CaseID>
        <CaseJudicialPersonPresentationDS>
          <CaseJudicalPersonActive>
            <CaseID>74494825</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340927</CaseJudicialGroupNumber>
            <FirstName>ורדה</FirstName>
            <LastName>וירט ליבנה</LastName>
          </CaseJudicalPersonActive>
          <CaseJudicalPersonActive>
            <CaseID>74494825</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340927</CaseJudicialGroupNumber>
            <FirstName>רועי</FirstName>
            <LastName>פוליאק</LastName>
          </CaseJudicalPersonActive>
          <CaseJudicalPersonActive>
            <CaseID>74494825</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340927</CaseJudicialGroupNumber>
            <FirstName>אילן</FirstName>
            <LastName>סופר</LastName>
          </CaseJudicalPersonActive>
        </CaseJudicialPersonPresentationDS>
        <CasePartyID>166330411</CasePartyID>
        <PartyTypeID>2</PartyTypeID>
        <ActivityStatusID>1</ActivityStatusID>
        <PartyAliasID>23</PartyAliasID>
        <PartyAliasName>בא כוח משיבים</PartyAliasName>
        <LegalEntityID>70762003</LegalEntityID>
        <CaseLegalEntityID>97552473</CaseLegalEntityID>
        <AuthenticationTypeID>4</AuthenticationTypeID>
        <AuthenticationTypeName>מ.ר.</AuthenticationTypeName>
        <LegalEntityNumber>57513</LegalEntityNumber>
        <IsMainPartyType>true</IsMainPartyType>
        <CaseDisplayIdentifier>18877-05-17</CaseDisplayIdentifier>
        <CaseTypeID>67</CaseTypeID>
        <CaseTypeName>ערעור עבודה (ע"ע)</CaseTypeName>
        <CaseName>מכבי שירותי בריאות נ' קודנקו</CaseName>
        <FullAddress>הרצל 41 בת ים </FullAddress>
        <EmailAddress>alona.adv@gmail.com</EmailAddress>
        <MotionID>0</MotionID>
        <CasePleaID>0</CasePleaID>
        <LinkedCaseID>0</LinkedCaseID>
        <PartyID>2</PartyID>
        <CasePartyCategoryID>2</CasePartyCategoryID>
        <LegalEntityAddressID>73526391</LegalEntityAddressID>
        <LegalEntityEmailAddressID>67861714</LegalEntityEmailAddressID>
        <PleaTypeID>6</PleaTypeID>
        <LawyerOfficeName>משרד עו"ד אלונה קודנקו</LawyerOfficeName>
        <LawyerOfficeID>70762004</LawyerOfficeID>
        <GroupPartyAlias/>
        <IsConverted>false</IsConverted>
        <RepresentatedNamesOfAssistant/>
        <LegalEntityTypeID>4</LegalEntityTypeID>
        <IsVerdictExists>false</IsVerdictExists>
        <IsAsirAzir>false</IsAsirAzir>
      </CaseParties>
      <CaseParties>
        <PartyTypeName>צד</PartyTypeName>
        <ProceedingType>כתב טענות עיקרי</ProceedingType>
        <PleaName>הודעת ערעור</PleaName>
        <PartyBelonging>צד א'</PartyBelonging>
        <RoleName>מערער 1</RoleName>
        <IsSubProceeding>FALSE</IsSubProceeding>
        <FullName>מכבי שירותי בריאות</FullName>
        <FirstName/>
        <LastName>מכבי שירותי בריאות</LastName>
        <PartyPropertyName/>
        <AuthenticationTypeAndNumber>חברות </AuthenticationTypeAndNumber>
        <RepresentatedOrRepresentativesNames>גלית בונה-יונה</RepresentatedOrRepresentativesNames>
        <RepresentatedOrRepresentativesCount>1</RepresentatedOrRepresentativesCount>
        <InvitedBy/>
        <CaseID>74494825</CaseID>
        <CaseJudicialPersonPresentationDS>
          <CaseJudicalPersonActive>
            <CaseID>74494825</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340927</CaseJudicialGroupNumber>
            <FirstName>ורדה</FirstName>
            <LastName>וירט ליבנה</LastName>
          </CaseJudicalPersonActive>
          <CaseJudicalPersonActive>
            <CaseID>74494825</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340927</CaseJudicialGroupNumber>
            <FirstName>רועי</FirstName>
            <LastName>פוליאק</LastName>
          </CaseJudicalPersonActive>
          <CaseJudicalPersonActive>
            <CaseID>74494825</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340927</CaseJudicialGroupNumber>
            <FirstName>אילן</FirstName>
            <LastName>סופר</LastName>
          </CaseJudicalPersonActive>
        </CaseJudicialPersonPresentationDS>
        <CasePartyID>166330408</CasePartyID>
        <PartyTypeID>1</PartyTypeID>
        <ActivityStatusID>1</ActivityStatusID>
        <PartyAliasID>5</PartyAliasID>
        <PartyAliasName>מערער</PartyAliasName>
        <OrdinalNumber>1</OrdinalNumber>
        <LegalEntityID>76312679</LegalEntityID>
        <CaseLegalEntityID>97552470</CaseLegalEntityID>
        <AuthenticationTypeID>3</AuthenticationTypeID>
        <AuthenticationTypeName>חברות</AuthenticationTypeName>
        <IsMainPartyType>true</IsMainPartyType>
        <CaseDisplayIdentifier>18877-05-17</CaseDisplayIdentifier>
        <CaseTypeID>67</CaseTypeID>
        <CaseTypeName>ערעור עבודה (ע"ע)</CaseTypeName>
        <CaseName>מכבי שירותי בריאות נ' קודנקו</CaseName>
        <FullAddress/>
        <MotionID>0</MotionID>
        <CasePleaID>0</CasePleaID>
        <BirthDate>1955-01-01T00:00:00+02:00</BirthDate>
        <FatherName>ויקטור ח</FatherName>
        <LinkedCaseID>0</LinkedCaseID>
        <PartyID>1</PartyID>
        <CasePartyCategoryID>2</CasePartyCategoryID>
        <PleaTypeID>6</PleaTypeID>
        <GroupPartyAlias>מערערים</GroupPartyAlias>
        <IsConverted>false</IsConverted>
        <RepresentatedNamesOfAssistant/>
        <LegalEntityTypeID>3</LegalEntityTypeID>
        <IsVerdictExists>false</IsVerdictExists>
        <IsAsirAzir>false</IsAsirAzir>
      </CaseParties>
      <CaseParties>
        <PartyTypeName>צד</PartyTypeName>
        <ProceedingType>כתב טענות עיקרי</ProceedingType>
        <PleaName>הודעת ערעור</PleaName>
        <PartyBelonging>צד ב'</PartyBelonging>
        <RoleName>משיב 1 - תובע</RoleName>
        <IsSubProceeding>FALSE</IsSubProceeding>
        <FullName>אלונה קודנקו</FullName>
        <FirstName>אלונה</FirstName>
        <LastName>קודנקו</LastName>
        <PartyPropertyName/>
        <AuthenticationTypeAndNumber>ת.ז. 309172203</AuthenticationTypeAndNumber>
        <RepresentatedOrRepresentativesNames>אלונה קודנקו</RepresentatedOrRepresentativesNames>
        <RepresentatedOrRepresentativesCount>1</RepresentatedOrRepresentativesCount>
        <InvitedBy/>
        <CaseID>74494825</CaseID>
        <CaseJudicialPersonPresentationDS>
          <CaseJudicalPersonActive>
            <CaseID>74494825</CaseID>
            <JudicialPersonID>054215074@GOV.IL</JudicialPersonID>
            <JudicialPersonTypeID>1</JudicialPersonTypeID>
            <JudicialTypeID>3</JudicialTypeID>
            <IsChairman>true</IsChairman>
            <TreatmentStartDate>2018-03-12T09:37:51.21+02:00</TreatmentStartDate>
            <TreatmentFinishDate>9999-12-31T23:59:59.997+02:00</TreatmentFinishDate>
            <IdentificationCardNumber>054215074</IdentificationCardNumber>
            <DisplayName>ורדה וירט ליבנה</DisplayName>
            <JudicialTypeName>הרכב שופטים</JudicialTypeName>
            <CaseJudicialGroupNumber>340927</CaseJudicialGroupNumber>
            <FirstName>ורדה</FirstName>
            <LastName>וירט ליבנה</LastName>
          </CaseJudicalPersonActive>
          <CaseJudicalPersonActive>
            <CaseID>74494825</CaseID>
            <JudicialPersonID>055394902@GOV.IL</JudicialPersonID>
            <JudicialPersonTypeID>1</JudicialPersonTypeID>
            <JudicialTypeID>3</JudicialTypeID>
            <IsChairman>false</IsChairman>
            <TreatmentStartDate>2018-03-12T09:37:51.21+02:00</TreatmentStartDate>
            <TreatmentFinishDate>9999-12-31T23:59:59.997+02:00</TreatmentFinishDate>
            <IdentificationCardNumber>055394902</IdentificationCardNumber>
            <DisplayName>רועי פוליאק</DisplayName>
            <JudicialTypeName>הרכב שופטים</JudicialTypeName>
            <CaseJudicialGroupNumber>340927</CaseJudicialGroupNumber>
            <FirstName>רועי</FirstName>
            <LastName>פוליאק</LastName>
          </CaseJudicalPersonActive>
          <CaseJudicalPersonActive>
            <CaseID>74494825</CaseID>
            <JudicialPersonID>057520942@GOV.IL</JudicialPersonID>
            <JudicialPersonTypeID>1</JudicialPersonTypeID>
            <JudicialTypeID>3</JudicialTypeID>
            <IsChairman>false</IsChairman>
            <TreatmentStartDate>2018-03-12T09:37:51.21+02:00</TreatmentStartDate>
            <TreatmentFinishDate>9999-12-31T23:59:59.997+02:00</TreatmentFinishDate>
            <IdentificationCardNumber>057520942</IdentificationCardNumber>
            <DisplayName>אילן סופר</DisplayName>
            <JudicialTypeName>הרכב שופטים</JudicialTypeName>
            <CaseJudicialGroupNumber>340927</CaseJudicialGroupNumber>
            <FirstName>אילן</FirstName>
            <LastName>סופר</LastName>
          </CaseJudicalPersonActive>
        </CaseJudicialPersonPresentationDS>
        <CasePartyID>166330409</CasePartyID>
        <PartyTypeID>1</PartyTypeID>
        <ActivityStatusID>1</ActivityStatusID>
        <PartyAliasID>4</PartyAliasID>
        <PartyAliasName>משיב</PartyAliasName>
        <OrdinalNumber>1</OrdinalNumber>
        <LegalEntityID>22143996</LegalEntityID>
        <CaseLegalEntityID>97552471</CaseLegalEntityID>
        <AuthenticationTypeID>1</AuthenticationTypeID>
        <AuthenticationTypeName>ת.ז.</AuthenticationTypeName>
        <LegalEntityNumber>309172203</LegalEntityNumber>
        <IsMainPartyType>true</IsMainPartyType>
        <CaseDisplayIdentifier>18877-05-17</CaseDisplayIdentifier>
        <CaseTypeID>67</CaseTypeID>
        <CaseTypeName>ערעור עבודה (ע"ע)</CaseTypeName>
        <CaseName>מכבי שירותי בריאות נ' קודנקו</CaseName>
        <FullAddress>הכלנית 21/7 אור יהודה </FullAddress>
        <EmailAddress>alona.adv@gmail.com</EmailAddress>
        <MotionID>0</MotionID>
        <CasePleaID>0</CasePleaID>
        <FatherName>יורי</FatherName>
        <LinkedCaseID>0</LinkedCaseID>
        <PartyID>2</PartyID>
        <CasePartyCategoryID>2</CasePartyCategoryID>
        <LegalEntityAddressID>78262077</LegalEntityAddressID>
        <LegalEntityEmailAddressID>67898120</LegalEntityEmailAddressID>
        <PleaTypeID>6</PleaTypeID>
        <GroupPartyAlias>משיבים</GroupPartyAlias>
        <IsConverted>false</IsConverted>
        <RepresentatedNamesOfAssistant/>
        <LegalEntityTypeID>1</LegalEntityTypeID>
        <IsVerdictExists>false</IsVerdictExists>
        <IsAsirAzir>false</IsAsirAzir>
      </CaseParties>
    </CasePartiesSelectionDS>
    <CaseName>מכבי שירותי בריאות נ' קודנקו</CaseName>
    <CaseDisplayIdentifier>18877-05-17</CaseDisplayIdentifier>
    <CaseInterestID>10158</CaseInterestID>
    <CaseTypeShortName>ע"ע</CaseTypeShortName>
  </dt_DecisionCase>
  <dt_DecisionJudgePanel>
    <JudgeID>054215074@GOV.IL</JudgeID>
    <DisplayName>וירט ליבנה</DisplayName>
    <RoleName>שופט</RoleName>
    <UserTitleName>נשיאה</UserTitleName>
  </dt_DecisionJudgePanel>
  <dt_DecisionJudgePanel>
    <JudgeID>055394902@GOV.IL</JudgeID>
    <DisplayName>פוליאק</DisplayName>
    <RoleName>שופט</RoleName>
    <UserTitleName>שופט</UserTitleName>
  </dt_DecisionJudgePanel>
  <dt_DecisionJudgePanel>
    <JudgeID>057520942@GOV.IL</JudgeID>
    <DisplayName>סופר</DisplayName>
    <RoleName>שופט</RoleName>
    <UserTitleName>שופט</UserTitleName>
  </dt_DecisionJudgePanel>
  <dt_LegalEntityDetails>
    <Fax>03-5277796</Fax>
    <Phone>03-5277795</Phone>
    <PartyID>2</PartyID>
    <PartyTypeID>2</PartyTypeID>
    <DecisionID>0</DecisionID>
    <StreetName>הרצל 41</StreetName>
    <CityName>בת ים</CityName>
    <FullName> משרד עו"ד אלונה קודנקו</FullName>
  </dt_LegalEntityDetails>
  <dt_LegalEntityDetails>
    <Fax>03-3039001</Fax>
    <Phone>03-3039000</Phone>
    <AddressDesc>ת.ד 7198</AddressDesc>
    <PartyID>1</PartyID>
    <PartyTypeID>2</PartyTypeID>
    <DecisionID>0</DecisionID>
    <StreetName>מנחם בגין 121</StreetName>
    <ZipCode>6701201</ZipCode>
    <CityName>תל אביב - יפו</CityName>
    <FullName> פרל כהן צדק לצר ברץ-משרד עורכי דין</FullName>
  </dt_LegalEntityDetails>
  <dt_LegalEntityDetails>
    <PartyID>1</PartyID>
    <PartyTypeID>3</PartyTypeID>
    <DecisionID>0</DecisionID>
    <AssistantRoleID>39</AssistantRoleID>
    <StreetName>הזויתן 21</StreetName>
    <CityName>תל מונד</CityName>
    <FullName>עצמון ליפשיץ</FullName>
  </dt_LegalEntityDetails>
  <dt_LegalEntityDetails>
    <PartyID>1</PartyID>
    <PartyTypeID>1</PartyTypeID>
    <DecisionID>0</DecisionID>
  </dt_LegalEntityDetails>
  <dt_LegalEntityDetails>
    <PartyID>2</PartyID>
    <PartyTypeID>1</PartyTypeID>
    <DecisionID>0</DecisionID>
    <StreetName>הכלנית 21/7</StreetName>
    <ZipCode>60200</ZipCode>
    <CityName>אור יהודה</CityName>
    <FullName>אלונה קודנקו</FullName>
  </dt_LegalEntityDetails>
  <dt_CaseJudicalPersonActive>
    <CaseJudicalPerson>נשיאה ורדה וירט ליבנה, שופט רועי פוליאק, שופט אילן סופר</CaseJudicalPerson>
  </dt_CaseJudicalPersonActive>
  <dt_Sitting>
    <FutureSittingDate>2018-04-10T11:30:00+03:00</FutureSittingDate>
    <NextSittingTypeID>5</NextSittingTypeID>
    <NextMeetingDisplayName>ורדה וירט ליבנה, רועי פוליאק, אילן סופר</NextMeetingDisplayName>
    <NextMeetingUserUPN>054215074@GOV.IL, 055394902@GOV.IL, 057520942@GOV.IL</NextMeetingUserUPN>
  </dt_Sitting>
</DecisionTemplateDS>
</file>

<file path=customXml/itemProps1.xml><?xml version="1.0" encoding="utf-8"?>
<ds:datastoreItem xmlns:ds="http://schemas.openxmlformats.org/officeDocument/2006/customXml" ds:itemID="{BFB63CBD-B470-4FFC-BE68-38CB6652F988}">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174</Words>
  <Characters>872</Characters>
  <Application>Microsoft Office Word</Application>
  <DocSecurity>0</DocSecurity>
  <Lines>7</Lines>
  <Paragraphs>2</Paragraphs>
  <ScaleCrop>false</ScaleCrop>
  <Company>Microsoft Corporation</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ורדה וירט ליבנה</cp:lastModifiedBy>
  <cp:revision>55</cp:revision>
  <cp:lastPrinted>2018-04-10T10:29:00Z</cp:lastPrinted>
  <dcterms:created xsi:type="dcterms:W3CDTF">2012-08-05T21:42:00Z</dcterms:created>
  <dcterms:modified xsi:type="dcterms:W3CDTF">2018-04-10T10:30:00Z</dcterms:modified>
</cp:coreProperties>
</file>

<file path=docProps/custom.xml><?xml version="1.0" encoding="utf-8"?>
<op:Properties xmlns:vt="http://schemas.openxmlformats.org/officeDocument/2006/docPropsVTypes" xmlns:op="http://schemas.openxmlformats.org/officeDocument/2006/custom-properties"/>
</file>