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A26FC0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E6283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A26FC0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סלימאן אבו רמיס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997051750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E6283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E62835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A26FC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האחים ת. יחיא 2006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513828079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הרש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אצל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כפועל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בניין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- 5.2009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ועד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12.2010.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כנהוג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למרבה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הצער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בענף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הפחות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בתקופה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הרלוונטית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הונפקו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באמצעות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גורם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חברת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במהלך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ההליך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הסכימו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הצדדים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המעסיקה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הנכונה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וחברת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נמחקה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התביעה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התביעה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לזכויות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סוציאליות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כגון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הבראה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חגים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ונסיעות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לתשלום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עבודה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נוספות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והשלמת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מינימום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ענפי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הונפקו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כמתחייב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באמצעות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תחת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עיון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מלמד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במסגרתם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ורק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בסיסי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"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בתעריף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ובשיעור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חולק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שנופל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המינימום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הענפי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לתקופה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154-174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המינימום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צריך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168- 191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לתקופות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המקבילות</w:t>
      </w:r>
      <w:r w:rsidRPr="00E62835">
        <w:rPr>
          <w:rFonts w:ascii="Arial" w:hAnsi="Arial"/>
          <w:noProof w:val="0"/>
          <w:sz w:val="28"/>
          <w:szCs w:val="28"/>
          <w:rtl/>
        </w:rPr>
        <w:t>).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סך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49,454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</w:t>
      </w:r>
      <w:r>
        <w:rPr>
          <w:rFonts w:hint="cs" w:ascii="Arial" w:hAnsi="Arial"/>
          <w:noProof w:val="0"/>
          <w:sz w:val="28"/>
          <w:szCs w:val="28"/>
          <w:rtl/>
        </w:rPr>
        <w:t>ו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לדיווחים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321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לתקופה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המהווים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- 82%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בחישוב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יומי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lastRenderedPageBreak/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מגבלות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הרגולציה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חייבו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להנפיק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באופן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שאינו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בענף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ובאמצעות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חברה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אחרת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הטענה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הכללית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שכלל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מחוץ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וקיימות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ברורות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לכך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מר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זכריה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תעמרה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הבעלים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הרש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התייצב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לדיונים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ולקח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אחריות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המעסיק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לטענתו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מכיר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היטב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החוק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ופעל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לשלם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העובדים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המגיע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בכפוף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למגבלות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המובנות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בצורך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להנפיק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להנחיות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תואמות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בהליך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מהיר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אפשרתי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במהלך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דיון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ההוכחות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להגיש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לטענתה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מהווים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לתשלום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בדיון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נדחה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הגישה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אסופה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מצולמים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עולה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לטענתה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בסך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הכול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- 80,913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בגין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התקופה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האמורה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המכסה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לטענתה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המגיע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בפני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הבאים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תורגמו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השיג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התרגום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): </w:t>
      </w:r>
    </w:p>
    <w:p w:rsidRPr="00E62835" w:rsidR="00E62835" w:rsidP="00E62835" w:rsidRDefault="00E62835">
      <w:pPr>
        <w:numPr>
          <w:ilvl w:val="0"/>
          <w:numId w:val="2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פלט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מחשב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עמ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' 25-26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למסמכי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המתעד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לכאורה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תשלומי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השוטפים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והמפרעות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שקיבל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מיוני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2009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ועד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ינואר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2010.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התשלומים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בפלט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מסתכם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- 53,676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לפלט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ורק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ששולמו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במזומן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כגון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מזומן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מזכריא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במשרד</w:t>
      </w:r>
      <w:r w:rsidRPr="00E62835">
        <w:rPr>
          <w:rFonts w:ascii="Arial" w:hAnsi="Arial"/>
          <w:noProof w:val="0"/>
          <w:sz w:val="28"/>
          <w:szCs w:val="28"/>
          <w:rtl/>
        </w:rPr>
        <w:t>", 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מאבו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יחיא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במזומן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"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וכד</w:t>
      </w:r>
      <w:r w:rsidRPr="00E62835">
        <w:rPr>
          <w:rFonts w:ascii="Arial" w:hAnsi="Arial"/>
          <w:noProof w:val="0"/>
          <w:sz w:val="28"/>
          <w:szCs w:val="28"/>
          <w:rtl/>
        </w:rPr>
        <w:t>'.</w:t>
      </w:r>
    </w:p>
    <w:p w:rsidRPr="00E62835" w:rsidR="00E62835" w:rsidP="00E62835" w:rsidRDefault="00E62835">
      <w:pPr>
        <w:numPr>
          <w:ilvl w:val="0"/>
          <w:numId w:val="2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דו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נוכחות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ממוחשב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עמ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' 23-24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למוצגי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פירוט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הפרויקט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ומספר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חודש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דיווח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בדיוק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הרשומים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במסמך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פירוט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הכניסה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והיציאה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סיכום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מספר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העבודה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היומיות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במרבית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נכתב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8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בסיס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החישוב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במסמך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154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174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ליום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בהתאמה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2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אסופת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חתומים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המעידים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קיבל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במזומן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פורטו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בפלט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המחשב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בסעיף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lastRenderedPageBreak/>
        <w:t>בטפסים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מובנים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לכאורה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בחתימתו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התואמים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הטבלה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נמסרו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במזומן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2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צילומי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17 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המחאות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למוטב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בלבד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המוטב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="00AC4D6B">
        <w:rPr>
          <w:rFonts w:hint="cs" w:ascii="Arial" w:hAnsi="Arial"/>
          <w:noProof w:val="0"/>
          <w:sz w:val="28"/>
          <w:szCs w:val="28"/>
          <w:rtl/>
        </w:rPr>
        <w:t>,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בכותרות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כגון</w:t>
      </w:r>
      <w:r w:rsidR="00AC4D6B">
        <w:rPr>
          <w:rFonts w:hint="cs" w:ascii="Arial" w:hAnsi="Arial"/>
          <w:noProof w:val="0"/>
          <w:sz w:val="28"/>
          <w:szCs w:val="28"/>
          <w:rtl/>
        </w:rPr>
        <w:t>: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הפרשי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נסיעות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הבראה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כלכלה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ותמורת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חגים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מוסלמיים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הכולל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27,237.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בהמחאות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שניתנו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לכאורה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בתאריכים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לאורך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נתמך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בפלט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מערכת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חשבונות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ממוחשבת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זוהי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פחות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יתרת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ששולם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מעבר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לשכרו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2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כמו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בחתימת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לכאורה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מצהיר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קיבל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תשלום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הזכויות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כנגד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="00C33743" w:rsidP="00C33743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חולק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שהנפיק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בעלי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משמעות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ראייתית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קרובה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לאפסית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למעשה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שהנפיק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צד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רביעי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להתקשרות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הצדדים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העבירה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הדיווחים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חברת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ידוע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למעסיק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קיימת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שליטה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קטנה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יחסית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שיהיה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כתוב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ובאופן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הצגת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רכיבי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C33743" w:rsidR="00E62835" w:rsidP="00C33743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ספק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הנטל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להוכחת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התשלום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כתפי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לקבוע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נטל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הורם</w:t>
      </w:r>
      <w:r w:rsidRPr="00E62835">
        <w:rPr>
          <w:rFonts w:ascii="Arial" w:hAnsi="Arial"/>
          <w:noProof w:val="0"/>
          <w:sz w:val="28"/>
          <w:szCs w:val="28"/>
          <w:rtl/>
        </w:rPr>
        <w:t>?</w:t>
      </w:r>
      <w:r w:rsidR="00C33743">
        <w:rPr>
          <w:rFonts w:hint="cs"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אפתח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ואומר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התשובה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לדעתי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בחיוב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כפי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C33743">
        <w:rPr>
          <w:rFonts w:hint="eastAsia" w:ascii="Arial" w:hAnsi="Arial"/>
          <w:noProof w:val="0"/>
          <w:sz w:val="28"/>
          <w:szCs w:val="28"/>
          <w:rtl/>
        </w:rPr>
        <w:t>שאפרט</w:t>
      </w:r>
      <w:r w:rsidRPr="00C33743">
        <w:rPr>
          <w:rFonts w:ascii="Arial" w:hAnsi="Arial"/>
          <w:noProof w:val="0"/>
          <w:sz w:val="28"/>
          <w:szCs w:val="28"/>
          <w:rtl/>
        </w:rPr>
        <w:t xml:space="preserve">: </w:t>
      </w:r>
    </w:p>
    <w:p w:rsidR="00EB212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קבילות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העיקרית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לבית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העתקים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בלבד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אינם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קבילים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כראיה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הראיה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הטובה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".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ששקלתי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בדבר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הטענה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להידחות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הפסיקה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כרסמה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בתוקפו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הכלל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"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אט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אט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רוכך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ונשחק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כלל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הראיה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הטובה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ביותר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נוספו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חריגים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חריגים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עד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 "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יש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מבין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חכמי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המשפט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שהתבטאו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מה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שנותר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מכלל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הראיה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הטובה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ביותר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המקור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מסמך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פרטי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להבדיל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ממסמך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ציבורי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)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צריך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להיות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מוגש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לבית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המשפט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כדי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להוכיח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תוכנו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אלא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אם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להסביר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היעדרו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המקור</w:t>
      </w:r>
      <w:r w:rsidRPr="00E62835">
        <w:rPr>
          <w:rFonts w:ascii="Arial" w:hAnsi="Arial"/>
          <w:noProof w:val="0"/>
          <w:sz w:val="28"/>
          <w:szCs w:val="28"/>
          <w:rtl/>
        </w:rPr>
        <w:t>"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2449/08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משה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טואשי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ואח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'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נ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'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בנק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מרכנתיל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דיסקונט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בע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>"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מ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והפסיקה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הנזכרת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)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המגמה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בדיני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לעבור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מכללים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קבילות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לכללים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משקל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ומהימנות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24766A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lastRenderedPageBreak/>
        <w:t>בענייננו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מפורט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מדוע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המקור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בנסיבות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להצדיק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ראשית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לגבי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חלקם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הגדול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ממילא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לומר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ישנו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מקור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"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הגובר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באמינותו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ההעתק</w:t>
      </w:r>
      <w:r w:rsidR="0024766A">
        <w:rPr>
          <w:rFonts w:hint="cs" w:ascii="Arial" w:hAnsi="Arial"/>
          <w:noProof w:val="0"/>
          <w:sz w:val="28"/>
          <w:szCs w:val="28"/>
          <w:rtl/>
        </w:rPr>
        <w:t>,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בפלטי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מחשב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ותדפיסים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לצילומי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</w:t>
      </w:r>
      <w:r w:rsidR="0024766A">
        <w:rPr>
          <w:rFonts w:hint="cs" w:ascii="Arial" w:hAnsi="Arial"/>
          <w:noProof w:val="0"/>
          <w:sz w:val="28"/>
          <w:szCs w:val="28"/>
          <w:rtl/>
        </w:rPr>
        <w:t>שיקי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ממילא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ברור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</w:t>
      </w:r>
      <w:r w:rsidR="0024766A">
        <w:rPr>
          <w:rFonts w:hint="cs" w:ascii="Arial" w:hAnsi="Arial"/>
          <w:noProof w:val="0"/>
          <w:sz w:val="28"/>
          <w:szCs w:val="28"/>
          <w:rtl/>
        </w:rPr>
        <w:t>שיקים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המקוריים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אינם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מצויים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הטענה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שנמסרו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השונים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נטען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בחתימת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ידו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בתחתית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עמוד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17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לפרוטוקול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נאמר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באפשרותו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להגיש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המקור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ואף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התבקשה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הזמה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לסתור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מזויפים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התנגדותו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לבקשה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אפשרתי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הבאתם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הזמה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לטעמי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שמט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הקרקע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מתחת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לטיעון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הקבילות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התנגדותו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ייתכן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המקוריים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מוצגים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בפני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עוד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להתעלם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הוגשה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כשש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וחצי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מתום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תקופת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העסקת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ההתיישנות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ממילא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עניין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מרחיק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הצורך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לעמוד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עמידה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דווקנית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הצגת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מקור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לבסוף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וחשוב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הדיון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הנו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דיון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מהיר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במסגרתו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ממילא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אין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בית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כפוף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לדיני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סבור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לתוצאה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הצודקת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עוברת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/>
          <w:noProof w:val="0"/>
          <w:sz w:val="28"/>
          <w:szCs w:val="28"/>
          <w:rtl/>
        </w:rPr>
        <w:t>ב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הכרעה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מהווים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קבילות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משקל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rtl/>
        </w:rPr>
        <w:t>ומהימנותן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: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קיימים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חסרים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ראייתיים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מסוימים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שאלות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נותרו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מענה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שקראתי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סיכומי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ממש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בטענת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הוסבר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מדוע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מהסכומים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שולמו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ואילו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הזכויות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הסוציאליות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הנלוות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בהתאם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לכללי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הדיווח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התעסוקה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במיוחד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שנהגו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בתקופה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האמורה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לפרט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גדול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מהתשלומים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במסגרת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תלושי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למצוא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הגיון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במיוחד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במקום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שמדובר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>
        <w:rPr>
          <w:rFonts w:hint="cs" w:ascii="Arial" w:hAnsi="Arial"/>
          <w:noProof w:val="0"/>
          <w:sz w:val="28"/>
          <w:szCs w:val="28"/>
          <w:rtl/>
        </w:rPr>
        <w:t>אשר עברו ידיים רבות בין המעסיק לעובד.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התחתונה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שבחנתי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השונות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גרסאות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הצדדים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מצאתי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גרסת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עדיפה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רבים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ומפורטים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תיעוד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לתשלומים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שבוצעו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קשה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להניח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לצורך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בוצעה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מלאכת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זיוף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ותרמית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בהיקף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מורכב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lastRenderedPageBreak/>
        <w:t>מעבר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בהיבט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החיובי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</w:t>
      </w:r>
      <w:bookmarkStart w:name="_GoBack" w:id="0"/>
      <w:bookmarkEnd w:id="0"/>
      <w:r w:rsidRPr="00E62835">
        <w:rPr>
          <w:rFonts w:hint="eastAsia" w:ascii="Arial" w:hAnsi="Arial"/>
          <w:noProof w:val="0"/>
          <w:sz w:val="28"/>
          <w:szCs w:val="28"/>
          <w:rtl/>
        </w:rPr>
        <w:t>תתי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אמו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בעדותו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נציג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תעמרה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לאחרון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הייתה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גרסה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קוהרנטית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וברורה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בחלוף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למעלה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ועדותו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עשתה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רושם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בטוח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ואמין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אמנם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בגרסת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נתגלו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סתירות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משמעותיות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נעלמה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מעיני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העובדה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לגבי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פרט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משמעותי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גובה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שכרו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היומי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גרסאות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סותרות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משהו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כתב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סעיף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5)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עדותו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עמ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' 4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שורה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16).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בנוסף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מוצא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לפגם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בתחילת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חברת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שיקה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שידע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שאינה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הגורם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הנכון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לשיטתו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הוא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24766A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אזכיר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הנטל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בעניין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זיוף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דורש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ונטל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הסתברויות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גבוה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הטוען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למשל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</w:t>
      </w:r>
      <w:r w:rsidRPr="00E62835">
        <w:rPr>
          <w:rFonts w:ascii="Arial" w:hAnsi="Arial"/>
          <w:noProof w:val="0"/>
          <w:sz w:val="28"/>
          <w:szCs w:val="28"/>
          <w:rtl/>
        </w:rPr>
        <w:t>"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7456/11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מוריס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בר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נוי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נ</w:t>
      </w:r>
      <w:r w:rsidRPr="00E62835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' </w:t>
      </w:r>
      <w:r w:rsidRPr="00E62835">
        <w:rPr>
          <w:rFonts w:hint="eastAsia" w:ascii="Arial" w:hAnsi="Arial"/>
          <w:b/>
          <w:bCs/>
          <w:noProof w:val="0"/>
          <w:sz w:val="28"/>
          <w:szCs w:val="28"/>
          <w:u w:val="single"/>
          <w:rtl/>
        </w:rPr>
        <w:t>מלחי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(11.4.2013)).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בענייננו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כאמור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משקבעתי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הראיות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קבילות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לתת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משקל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ייתכן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שהנטל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עובר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כתפי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להוכיח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טענת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הזיוף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וזאת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השתדל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לעשות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במיוחד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הדברים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אמורים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מספר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פעמים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קיבל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התשלומים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</w:t>
      </w:r>
      <w:r w:rsidR="0024766A">
        <w:rPr>
          <w:rFonts w:hint="cs" w:ascii="Arial" w:hAnsi="Arial"/>
          <w:noProof w:val="0"/>
          <w:sz w:val="28"/>
          <w:szCs w:val="28"/>
          <w:rtl/>
        </w:rPr>
        <w:t>המחאות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וחלק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במזומן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,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אולם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בחקירתו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להכחיש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באופן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גורף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חתימתו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ההמחאות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שהוצגו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לו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משכך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נקבע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אומר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באופן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כללי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הוכח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בעיני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שהתובע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קיבל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27,237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מעבר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לשכר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המדווח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בתלוש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.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מאחר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זה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תואם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כמעט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במדויק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סכום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ואת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הרכיבים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שנתבעו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הרי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שאין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צורך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לדון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ירכיב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לגופו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והתביעה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נדחית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אפוא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E62835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לאור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העובדה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שהתמשכות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ההליכים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הייתה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תוצאה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של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התנהלות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הנתבעת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אשר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יכולה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הייתה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בהצגת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מסמכים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בשלב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מוקדם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לייתר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חלק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נכבד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מן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ההליך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-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החלטתי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כל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צד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יישא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בהוצאותיו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E62835" w:rsidR="00694556" w:rsidP="00E62835" w:rsidRDefault="00E62835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E62835">
        <w:rPr>
          <w:rFonts w:hint="eastAsia" w:ascii="Arial" w:hAnsi="Arial"/>
          <w:noProof w:val="0"/>
          <w:sz w:val="28"/>
          <w:szCs w:val="28"/>
          <w:rtl/>
        </w:rPr>
        <w:t>בקשת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רשות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לערער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על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פסק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ניתן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להגיש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בתוך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15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יום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לבית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הדין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הארצי</w:t>
      </w:r>
      <w:r w:rsidRPr="00E62835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E62835">
        <w:rPr>
          <w:rFonts w:hint="eastAsia" w:ascii="Arial" w:hAnsi="Arial"/>
          <w:noProof w:val="0"/>
          <w:sz w:val="28"/>
          <w:szCs w:val="28"/>
          <w:rtl/>
        </w:rPr>
        <w:t>לעבודה</w:t>
      </w:r>
      <w:r w:rsidRPr="00E62835">
        <w:rPr>
          <w:rFonts w:ascii="Arial" w:hAnsi="Arial"/>
          <w:noProof w:val="0"/>
          <w:sz w:val="28"/>
          <w:szCs w:val="28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E62835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26FC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cdd4c23e7ee4d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6FC0">
      <w:rPr>
        <w:rStyle w:val="ab"/>
        <w:rFonts w:cs="Times New Roman"/>
        <w:rtl/>
      </w:rPr>
      <w:t>5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6FC0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283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A26FC0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43397-05-16</w:t>
              </w:r>
            </w:sdtContent>
          </w:sdt>
        </w:p>
        <w:p w:rsidR="00AF7248" w:rsidRDefault="00AF7248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536"/>
    <w:multiLevelType w:val="hybridMultilevel"/>
    <w:tmpl w:val="8D743D2A"/>
    <w:lvl w:ilvl="0" w:tplc="5C4897B6">
      <w:start w:val="1"/>
      <w:numFmt w:val="hebrew1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772D54CC"/>
    <w:multiLevelType w:val="hybridMultilevel"/>
    <w:tmpl w:val="C60C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4766A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26FC0"/>
    <w:rsid w:val="00A81710"/>
    <w:rsid w:val="00AB390C"/>
    <w:rsid w:val="00AC4D6B"/>
    <w:rsid w:val="00AD4B3B"/>
    <w:rsid w:val="00AF7248"/>
    <w:rsid w:val="00B80CBD"/>
    <w:rsid w:val="00B92863"/>
    <w:rsid w:val="00C33743"/>
    <w:rsid w:val="00C91670"/>
    <w:rsid w:val="00C97E9B"/>
    <w:rsid w:val="00D53924"/>
    <w:rsid w:val="00D96D8C"/>
    <w:rsid w:val="00E522BC"/>
    <w:rsid w:val="00E54642"/>
    <w:rsid w:val="00E62835"/>
    <w:rsid w:val="00E97908"/>
    <w:rsid w:val="00EB2125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6B017657"/>
  <w15:docId w15:val="{C7C3E345-9BCB-49DB-BCC4-ADCFBAE6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styleId="ad">
    <w:name w:val="List Paragraph"/>
    <w:basedOn w:val="a"/>
    <w:uiPriority w:val="34"/>
    <w:qFormat/>
    <w:rsid w:val="00E62835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cdd4c23e7ee4d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1247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29</cp:revision>
  <dcterms:created xsi:type="dcterms:W3CDTF">2012-08-06T01:26:00Z</dcterms:created>
  <dcterms:modified xsi:type="dcterms:W3CDTF">2018-04-11T10:35:00Z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