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איתן קורנהאוזר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D67D0C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שרון סאידיאן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D67D0C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Pr="003A2359" w:rsidR="00B02C76" w:rsidP="00B02C76" w:rsidRDefault="00D67D0C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782454821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1022439738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משטרת ישראל / ענף התנועה</w:t>
                </w:r>
              </w:sdtContent>
            </w:sdt>
          </w:p>
          <w:p w:rsidRPr="003A2359" w:rsidR="00B02C76" w:rsidP="00B02C76" w:rsidRDefault="00D67D0C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8125559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2057659926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פרקליטות מחוז תל אביב אזרחי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C34263" w:rsidRDefault="00C3426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CA0AD0" w:rsidRDefault="0094424E">
      <w:pPr>
        <w:rPr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A00004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מדובר בשתי בקשות "לביטול עונש בשל התיישנות לפי סעיף 10 לחסד"פ". </w:t>
      </w:r>
    </w:p>
    <w:p w:rsidR="004C0F07" w:rsidP="004C0F07" w:rsidRDefault="004C0F0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ב"כ המבקש הבהירה </w:t>
      </w:r>
      <w:r w:rsidR="00A00004">
        <w:rPr>
          <w:rFonts w:hint="cs" w:ascii="Arial" w:hAnsi="Arial"/>
          <w:noProof w:val="0"/>
          <w:rtl/>
        </w:rPr>
        <w:t xml:space="preserve">במהלך הדיון, </w:t>
      </w:r>
      <w:r>
        <w:rPr>
          <w:rFonts w:hint="cs" w:ascii="Arial" w:hAnsi="Arial"/>
          <w:noProof w:val="0"/>
          <w:rtl/>
        </w:rPr>
        <w:t xml:space="preserve">כי </w:t>
      </w:r>
      <w:r w:rsidR="00A00004">
        <w:rPr>
          <w:rFonts w:hint="cs" w:ascii="Arial" w:hAnsi="Arial"/>
          <w:noProof w:val="0"/>
          <w:rtl/>
        </w:rPr>
        <w:t xml:space="preserve">מדובר למעשה בבקשות למתן פסק דין הצהרתי. </w:t>
      </w:r>
      <w:r>
        <w:rPr>
          <w:rFonts w:hint="cs" w:ascii="Arial" w:hAnsi="Arial"/>
          <w:noProof w:val="0"/>
          <w:rtl/>
        </w:rPr>
        <w:t>המשיבה 3 ציינה</w:t>
      </w:r>
      <w:r w:rsidR="00CA0AD0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שיש מקום להגשת בקשה מפורטת הנסמכת על תצהירים. </w:t>
      </w:r>
    </w:p>
    <w:p w:rsidR="004C0F07" w:rsidP="004C0F07" w:rsidRDefault="004C0F0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A0AD0" w:rsidP="00926B67" w:rsidRDefault="004C0F0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שאלת המסלול המשפטי ההולם בקשות אלה הוכרעה זה מכבר, באופן בו יש להגיש </w:t>
      </w:r>
      <w:r w:rsidR="00926B67">
        <w:rPr>
          <w:rFonts w:hint="cs" w:ascii="Arial" w:hAnsi="Arial"/>
          <w:noProof w:val="0"/>
          <w:rtl/>
        </w:rPr>
        <w:t>בקשה למתן פסק דין הצהרתי בדרך של המרצת פתיחה</w:t>
      </w:r>
      <w:r w:rsidR="00CA0AD0">
        <w:rPr>
          <w:rFonts w:hint="cs" w:ascii="Arial" w:hAnsi="Arial"/>
          <w:noProof w:val="0"/>
          <w:rtl/>
        </w:rPr>
        <w:t xml:space="preserve"> בבית משפט אזרחי</w:t>
      </w:r>
      <w:r w:rsidR="00926B67">
        <w:rPr>
          <w:rFonts w:hint="cs" w:ascii="Arial" w:hAnsi="Arial"/>
          <w:noProof w:val="0"/>
          <w:rtl/>
        </w:rPr>
        <w:t xml:space="preserve"> (ראו עפ"ת (מרכז) 10632-06-14 </w:t>
      </w:r>
      <w:r w:rsidR="00926B67">
        <w:rPr>
          <w:rFonts w:hint="cs" w:ascii="Arial" w:hAnsi="Arial"/>
          <w:b/>
          <w:bCs/>
          <w:noProof w:val="0"/>
          <w:rtl/>
        </w:rPr>
        <w:t>יוסף גולדמן נ' מדינת ישראל,</w:t>
      </w:r>
      <w:r w:rsidR="00926B67">
        <w:rPr>
          <w:rFonts w:hint="cs" w:ascii="Arial" w:hAnsi="Arial"/>
          <w:noProof w:val="0"/>
          <w:rtl/>
        </w:rPr>
        <w:t xml:space="preserve"> (1.10.2014), והפסיקה המפורטת בו). </w:t>
      </w:r>
    </w:p>
    <w:p w:rsidR="00926B67" w:rsidP="00926B67" w:rsidRDefault="00926B6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מסלול זה אכן תואם את הבהרת הצדדים במהלך הדיון. </w:t>
      </w:r>
    </w:p>
    <w:p w:rsidR="00926B67" w:rsidP="00926B67" w:rsidRDefault="00926B6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26B67" w:rsidP="00CA0AD0" w:rsidRDefault="00CA0AD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הבקשות שלפני הוגשו בדרך שונה מזו שנקבעה בהלכה, דיונית ומהותית. </w:t>
      </w:r>
      <w:r w:rsidR="00926B67">
        <w:rPr>
          <w:rFonts w:hint="cs" w:ascii="Arial" w:hAnsi="Arial"/>
          <w:noProof w:val="0"/>
          <w:rtl/>
        </w:rPr>
        <w:t xml:space="preserve">לפיכך, אני מורה על מחיקת הבקשות. </w:t>
      </w:r>
    </w:p>
    <w:p w:rsidR="00CA0AD0" w:rsidP="00CA0AD0" w:rsidRDefault="00CA0AD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26B67" w:rsidP="00926B67" w:rsidRDefault="00926B6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אין בהחלטה זו </w:t>
      </w:r>
      <w:r w:rsidR="00CA0AD0">
        <w:rPr>
          <w:rFonts w:hint="cs" w:ascii="Arial" w:hAnsi="Arial"/>
          <w:noProof w:val="0"/>
          <w:rtl/>
        </w:rPr>
        <w:t xml:space="preserve">כדי </w:t>
      </w:r>
      <w:r>
        <w:rPr>
          <w:rFonts w:hint="cs" w:ascii="Arial" w:hAnsi="Arial"/>
          <w:noProof w:val="0"/>
          <w:rtl/>
        </w:rPr>
        <w:t xml:space="preserve">למנוע הגשת בקשה מתאימה, במסלול המשפטי הנכון. </w:t>
      </w:r>
    </w:p>
    <w:p w:rsidR="00CA0AD0" w:rsidRDefault="00CA0AD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A0AD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המזכירות תודיע לצדדים. 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67D0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bookmarkStart w:name="_GoBack" w:id="1"/>
      <w:bookmarkEnd w:id="1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62100" cy="7715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8a798a3a0624f8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D67D0C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D67D0C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0000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A00004" w:rsidRDefault="00D67D0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צ"א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65567-11-17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Content>
              <w:r w:rsidRPr="00A00004" w:rsidR="00A00004">
                <w:rPr>
                  <w:b/>
                  <w:bCs/>
                  <w:sz w:val="26"/>
                  <w:szCs w:val="26"/>
                  <w:rtl/>
                </w:rPr>
                <w:t>סאידיאן נ' ישראל ואח'</w:t>
              </w:r>
              <w:r w:rsidRPr="00A00004" w:rsidR="00A00004">
                <w:rPr>
                  <w:b/>
                  <w:bCs/>
                  <w:sz w:val="26"/>
                  <w:szCs w:val="26"/>
                  <w:rtl/>
                </w:rPr>
                <w:br/>
                <w:t>צ"א 655</w:t>
              </w:r>
              <w:r w:rsidRPr="00A00004" w:rsidR="00A00004">
                <w:rPr>
                  <w:rFonts w:hint="cs"/>
                  <w:b/>
                  <w:bCs/>
                  <w:sz w:val="26"/>
                  <w:szCs w:val="26"/>
                  <w:rtl/>
                </w:rPr>
                <w:t>84</w:t>
              </w:r>
              <w:r w:rsidRPr="00A00004" w:rsidR="00A00004">
                <w:rPr>
                  <w:b/>
                  <w:bCs/>
                  <w:sz w:val="26"/>
                  <w:szCs w:val="26"/>
                  <w:rtl/>
                </w:rPr>
                <w:t>-11-17 סאידיאן נ' ישראל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0F07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26B67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0004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263"/>
    <w:rsid w:val="00C34482"/>
    <w:rsid w:val="00C43648"/>
    <w:rsid w:val="00C50A9F"/>
    <w:rsid w:val="00C53EB8"/>
    <w:rsid w:val="00C642FA"/>
    <w:rsid w:val="00C65565"/>
    <w:rsid w:val="00CA0AD0"/>
    <w:rsid w:val="00CC7622"/>
    <w:rsid w:val="00CD608F"/>
    <w:rsid w:val="00D27982"/>
    <w:rsid w:val="00D33B86"/>
    <w:rsid w:val="00D53924"/>
    <w:rsid w:val="00D55D0C"/>
    <w:rsid w:val="00D627CF"/>
    <w:rsid w:val="00D67D0C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01B6189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styleId="Hyperlink">
    <w:name w:val="Hyperlink"/>
    <w:basedOn w:val="a0"/>
    <w:uiPriority w:val="99"/>
    <w:semiHidden/>
    <w:unhideWhenUsed/>
    <w:rsid w:val="004C0F0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8a798a3a0624f8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155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איתן קורנהאוזר</cp:lastModifiedBy>
  <cp:revision>155</cp:revision>
  <dcterms:created xsi:type="dcterms:W3CDTF">2012-08-06T05:16:00Z</dcterms:created>
  <dcterms:modified xsi:type="dcterms:W3CDTF">2018-04-11T07:46:00Z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