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אור לרנר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CF1B13" w:rsidRDefault="00383E3B">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383E3B">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מדינת ישראל</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383E3B">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383E3B">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יוסף אדר</w:t>
                </w:r>
              </w:sdtContent>
            </w:sdt>
          </w:p>
          <w:p w:rsidR="00CF6BB7" w:rsidP="00D44968" w:rsidRDefault="00CF6BB7">
            <w:pPr>
              <w:suppressLineNumbers/>
              <w:rPr>
                <w:b/>
                <w:bCs/>
                <w:noProof w:val="0"/>
                <w:sz w:val="26"/>
                <w:szCs w:val="26"/>
                <w:rtl/>
              </w:rPr>
            </w:pPr>
          </w:p>
        </w:tc>
      </w:tr>
      <w:tr w:rsidR="004C17EE" w:rsidTr="00D620FD">
        <w:trPr>
          <w:jc w:val="center"/>
        </w:trPr>
        <w:tc>
          <w:tcPr>
            <w:tcW w:w="8820" w:type="dxa"/>
            <w:gridSpan w:val="3"/>
          </w:tcPr>
          <w:p w:rsidR="00CF1B13" w:rsidRDefault="00CF1B13">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F15FA6" w:rsidR="00F15FA6" w:rsidP="00F15FA6" w:rsidRDefault="00F15FA6">
      <w:pPr>
        <w:spacing w:line="360" w:lineRule="auto"/>
        <w:rPr>
          <w:rFonts w:ascii="Arial" w:hAnsi="Arial"/>
          <w:noProof w:val="0"/>
          <w:rtl/>
        </w:rPr>
      </w:pPr>
      <w:bookmarkStart w:name="NGCSBookmark" w:id="0"/>
      <w:bookmarkEnd w:id="0"/>
      <w:r w:rsidRPr="00F15FA6">
        <w:rPr>
          <w:rFonts w:ascii="Arial" w:hAnsi="Arial"/>
          <w:noProof w:val="0"/>
          <w:rtl/>
        </w:rPr>
        <w:t xml:space="preserve">המשיב לא התייצב לדיון שהיה קבוע אתמול (10.4.18) והדיון לא התקיים. </w:t>
      </w:r>
    </w:p>
    <w:p w:rsidRPr="00F15FA6" w:rsidR="00F15FA6" w:rsidP="00F15FA6" w:rsidRDefault="00F15FA6">
      <w:pPr>
        <w:spacing w:line="360" w:lineRule="auto"/>
        <w:rPr>
          <w:rFonts w:ascii="Arial" w:hAnsi="Arial"/>
          <w:noProof w:val="0"/>
          <w:rtl/>
        </w:rPr>
      </w:pPr>
      <w:r w:rsidRPr="00F15FA6">
        <w:rPr>
          <w:rFonts w:ascii="Arial" w:hAnsi="Arial"/>
          <w:noProof w:val="0"/>
          <w:rtl/>
        </w:rPr>
        <w:t xml:space="preserve">המשיב לא התייצב למרות שהודע לב"כ בתיק העיקרי, עו"ד תמיר עמר, כי בקשה זו קבועה לדיון וזאת במסגרת הפרוטוקול בתיק העיקרי (תת"ע 13214-03-18 פרוטוקול מיום 10.4.18). </w:t>
      </w:r>
    </w:p>
    <w:p w:rsidRPr="00F15FA6" w:rsidR="00F15FA6" w:rsidP="00F15FA6" w:rsidRDefault="00F15FA6">
      <w:pPr>
        <w:spacing w:line="360" w:lineRule="auto"/>
        <w:rPr>
          <w:rFonts w:ascii="Arial" w:hAnsi="Arial"/>
          <w:noProof w:val="0"/>
          <w:rtl/>
        </w:rPr>
      </w:pPr>
      <w:r w:rsidRPr="00F15FA6">
        <w:rPr>
          <w:rFonts w:ascii="Arial" w:hAnsi="Arial"/>
          <w:noProof w:val="0"/>
          <w:rtl/>
        </w:rPr>
        <w:t>על אף שב"כ בתיק העיקרי אינו מייצג אותו, בשלב זה, במסגרת הבפ"ת, הרי שחובה היתה עליו לעדכנו על כל שהיה בדיון בתיק העיקרי (לרבות קיומה של בקשה זו ומועד הדיון בה), ולפיכך אני רואה במשיב כמי שזומן כדין לדיון ולא התייצב.</w:t>
      </w:r>
    </w:p>
    <w:p w:rsidR="00F15FA6" w:rsidP="00F15FA6" w:rsidRDefault="00F15FA6">
      <w:pPr>
        <w:spacing w:line="360" w:lineRule="auto"/>
        <w:rPr>
          <w:rFonts w:ascii="Arial" w:hAnsi="Arial"/>
          <w:noProof w:val="0"/>
          <w:rtl/>
        </w:rPr>
      </w:pPr>
      <w:r w:rsidRPr="00F15FA6">
        <w:rPr>
          <w:rFonts w:ascii="Arial" w:hAnsi="Arial"/>
          <w:noProof w:val="0"/>
          <w:rtl/>
        </w:rPr>
        <w:t>למרות האמור לעיל, על מנת לתת הזדמנות למשיב לשטוח טענותיו לעניין בקשת הפסילה אני קו</w:t>
      </w:r>
      <w:r>
        <w:rPr>
          <w:rFonts w:hint="cs" w:ascii="Arial" w:hAnsi="Arial"/>
          <w:noProof w:val="0"/>
          <w:rtl/>
        </w:rPr>
        <w:t>ב</w:t>
      </w:r>
      <w:r w:rsidRPr="00F15FA6">
        <w:rPr>
          <w:rFonts w:ascii="Arial" w:hAnsi="Arial"/>
          <w:noProof w:val="0"/>
          <w:rtl/>
        </w:rPr>
        <w:t>ע את התיק לדיון נוסף ליום 16.4.18 בשעה 10:00.</w:t>
      </w:r>
    </w:p>
    <w:p w:rsidRPr="00F15FA6" w:rsidR="00F15FA6" w:rsidP="00F15FA6" w:rsidRDefault="00F15FA6">
      <w:pPr>
        <w:spacing w:line="360" w:lineRule="auto"/>
        <w:rPr>
          <w:rFonts w:ascii="Arial" w:hAnsi="Arial"/>
          <w:noProof w:val="0"/>
          <w:rtl/>
        </w:rPr>
      </w:pPr>
    </w:p>
    <w:p w:rsidRPr="00DE1E7D" w:rsidR="00694556" w:rsidP="00F15FA6" w:rsidRDefault="00F15FA6">
      <w:pPr>
        <w:spacing w:line="360" w:lineRule="auto"/>
        <w:jc w:val="both"/>
        <w:rPr>
          <w:rFonts w:ascii="Arial" w:hAnsi="Arial"/>
          <w:noProof w:val="0"/>
          <w:rtl/>
        </w:rPr>
      </w:pPr>
      <w:r w:rsidRPr="00F15FA6">
        <w:rPr>
          <w:rFonts w:ascii="Arial" w:hAnsi="Arial"/>
          <w:noProof w:val="0"/>
          <w:rtl/>
        </w:rPr>
        <w:t>המבקשת תזמן את המשיב ישירות לרבות באמצעות ב"כ בתיק העיקרי, עו"ד תמיר עמר.</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bookmarkStart w:name="_GoBack" w:id="1"/>
      <w:bookmarkEnd w:id="1"/>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383E3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192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faef5fc0b2b4b7b" cstate="print">
                            <a:extLst>
                              <a:ext uri="{28A0092B-C50C-407E-A947-70E740481C1C}"/>
                            </a:extLst>
                          </a:blip>
                          <a:stretch>
                            <a:fillRect/>
                          </a:stretch>
                        </pic:blipFill>
                        <pic:spPr>
                          <a:xfrm>
                            <a:off x="0" y="0"/>
                            <a:ext cx="1819275" cy="99060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FA6" w:rsidRDefault="00F15FA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83E3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83E3B">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FA6" w:rsidRDefault="00F15FA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FA6" w:rsidRDefault="00F15FA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15FA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83E3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בפ"ת</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104-04-18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אדר</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11210205701</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FA6" w:rsidRDefault="00F15FA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83E3B"/>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1B13"/>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15FA6"/>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808D78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1faef5fc0b2b4b7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C655A" w:rsidP="000C655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0C655A"/>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655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C655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139</Words>
  <Characters>699</Characters>
  <Application>Microsoft Office Word</Application>
  <DocSecurity>0</DocSecurity>
  <Lines>5</Lines>
  <Paragraphs>1</Paragraphs>
  <ScaleCrop>false</ScaleCrop>
  <Company>Microsoft Corporation</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 לרנר</cp:lastModifiedBy>
  <cp:revision>116</cp:revision>
  <dcterms:created xsi:type="dcterms:W3CDTF">2012-08-06T05:16:00Z</dcterms:created>
  <dcterms:modified xsi:type="dcterms:W3CDTF">2018-04-11T09:33:00Z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