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עידית וינברגר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04262" w:rsidRDefault="008C2496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EA534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אמיר דבאג'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EA534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8C249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EA534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ג'ורג' יוסף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604262" w:rsidRDefault="0060426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8C2496" w:rsidR="008C2496" w:rsidP="008C2496" w:rsidRDefault="008C2496">
      <w:pPr>
        <w:spacing w:line="360" w:lineRule="auto"/>
        <w:rPr>
          <w:rFonts w:ascii="Arial" w:hAnsi="Arial"/>
          <w:b/>
          <w:bCs/>
          <w:noProof w:val="0"/>
          <w:u w:val="single"/>
          <w:rtl/>
        </w:rPr>
      </w:pPr>
      <w:bookmarkStart w:name="NGCSBookmark" w:id="1"/>
      <w:bookmarkEnd w:id="1"/>
      <w:r w:rsidRPr="008C2496">
        <w:rPr>
          <w:rFonts w:ascii="Arial" w:hAnsi="Arial"/>
          <w:b/>
          <w:bCs/>
          <w:noProof w:val="0"/>
          <w:u w:val="single"/>
          <w:rtl/>
        </w:rPr>
        <w:t>אני מורה על זימו</w:t>
      </w:r>
      <w:r>
        <w:rPr>
          <w:rFonts w:ascii="Arial" w:hAnsi="Arial"/>
          <w:b/>
          <w:bCs/>
          <w:noProof w:val="0"/>
          <w:u w:val="single"/>
          <w:rtl/>
        </w:rPr>
        <w:t xml:space="preserve">ן הצדדים לישיבת קדם משפט ביום </w:t>
      </w:r>
      <w:r>
        <w:rPr>
          <w:rFonts w:hint="cs" w:ascii="Arial" w:hAnsi="Arial"/>
          <w:b/>
          <w:bCs/>
          <w:noProof w:val="0"/>
          <w:u w:val="single"/>
          <w:rtl/>
        </w:rPr>
        <w:t>18</w:t>
      </w:r>
      <w:r>
        <w:rPr>
          <w:rFonts w:ascii="Arial" w:hAnsi="Arial"/>
          <w:b/>
          <w:bCs/>
          <w:noProof w:val="0"/>
          <w:u w:val="single"/>
          <w:rtl/>
        </w:rPr>
        <w:t>.</w:t>
      </w:r>
      <w:r>
        <w:rPr>
          <w:rFonts w:hint="cs" w:ascii="Arial" w:hAnsi="Arial"/>
          <w:b/>
          <w:bCs/>
          <w:noProof w:val="0"/>
          <w:u w:val="single"/>
          <w:rtl/>
        </w:rPr>
        <w:t>10</w:t>
      </w:r>
      <w:r>
        <w:rPr>
          <w:rFonts w:ascii="Arial" w:hAnsi="Arial"/>
          <w:b/>
          <w:bCs/>
          <w:noProof w:val="0"/>
          <w:u w:val="single"/>
          <w:rtl/>
        </w:rPr>
        <w:t>.1</w:t>
      </w:r>
      <w:r>
        <w:rPr>
          <w:rFonts w:hint="cs" w:ascii="Arial" w:hAnsi="Arial"/>
          <w:b/>
          <w:bCs/>
          <w:noProof w:val="0"/>
          <w:u w:val="single"/>
          <w:rtl/>
        </w:rPr>
        <w:t>8</w:t>
      </w:r>
      <w:r w:rsidRPr="008C2496">
        <w:rPr>
          <w:rFonts w:ascii="Arial" w:hAnsi="Arial"/>
          <w:b/>
          <w:bCs/>
          <w:noProof w:val="0"/>
          <w:u w:val="single"/>
          <w:rtl/>
        </w:rPr>
        <w:t xml:space="preserve"> </w:t>
      </w:r>
      <w:r>
        <w:rPr>
          <w:rFonts w:ascii="Arial" w:hAnsi="Arial"/>
          <w:b/>
          <w:bCs/>
          <w:noProof w:val="0"/>
          <w:u w:val="single"/>
          <w:rtl/>
        </w:rPr>
        <w:t>בשעה 09:</w:t>
      </w:r>
      <w:r>
        <w:rPr>
          <w:rFonts w:hint="cs" w:ascii="Arial" w:hAnsi="Arial"/>
          <w:b/>
          <w:bCs/>
          <w:noProof w:val="0"/>
          <w:u w:val="single"/>
          <w:rtl/>
        </w:rPr>
        <w:t>30</w:t>
      </w:r>
      <w:r w:rsidRPr="008C2496">
        <w:rPr>
          <w:rFonts w:ascii="Arial" w:hAnsi="Arial"/>
          <w:b/>
          <w:bCs/>
          <w:noProof w:val="0"/>
          <w:u w:val="single"/>
          <w:rtl/>
        </w:rPr>
        <w:t>.</w:t>
      </w:r>
    </w:p>
    <w:p w:rsidRPr="008C2496" w:rsidR="008C2496" w:rsidP="008C2496" w:rsidRDefault="008C2496">
      <w:pPr>
        <w:spacing w:line="360" w:lineRule="auto"/>
        <w:rPr>
          <w:rFonts w:ascii="Arial" w:hAnsi="Arial"/>
          <w:b/>
          <w:bCs/>
          <w:noProof w:val="0"/>
          <w:rtl/>
        </w:rPr>
      </w:pPr>
      <w:r w:rsidRPr="008C2496">
        <w:rPr>
          <w:rFonts w:ascii="Arial" w:hAnsi="Arial"/>
          <w:b/>
          <w:bCs/>
          <w:noProof w:val="0"/>
          <w:rtl/>
        </w:rPr>
        <w:t>לקראת ישיבה זו ניתנות ההוראות הבאות:</w:t>
      </w:r>
    </w:p>
    <w:p w:rsidRPr="008C2496" w:rsidR="008C2496" w:rsidP="008C2496" w:rsidRDefault="008C2496">
      <w:pPr>
        <w:spacing w:line="360" w:lineRule="auto"/>
        <w:rPr>
          <w:rFonts w:ascii="Arial" w:hAnsi="Arial"/>
          <w:b/>
          <w:bCs/>
          <w:noProof w:val="0"/>
          <w:rtl/>
        </w:rPr>
      </w:pPr>
    </w:p>
    <w:p w:rsidRPr="008C2496" w:rsidR="008C2496" w:rsidP="008C2496" w:rsidRDefault="008C2496">
      <w:pPr>
        <w:spacing w:line="360" w:lineRule="auto"/>
        <w:rPr>
          <w:rFonts w:ascii="Arial" w:hAnsi="Arial"/>
          <w:noProof w:val="0"/>
          <w:rtl/>
        </w:rPr>
      </w:pPr>
      <w:r w:rsidRPr="008C2496">
        <w:rPr>
          <w:rFonts w:ascii="Arial" w:hAnsi="Arial"/>
          <w:noProof w:val="0"/>
          <w:rtl/>
        </w:rPr>
        <w:t>1.</w:t>
      </w:r>
      <w:r w:rsidRPr="008C2496">
        <w:rPr>
          <w:rFonts w:ascii="Arial" w:hAnsi="Arial"/>
          <w:noProof w:val="0"/>
          <w:rtl/>
        </w:rPr>
        <w:tab/>
        <w:t>ניתן בזה צו הדדי לגילוי מסמכים ולמתן תשובות לשאלון</w:t>
      </w:r>
      <w:r>
        <w:rPr>
          <w:rFonts w:ascii="Arial" w:hAnsi="Arial"/>
          <w:noProof w:val="0"/>
          <w:rtl/>
        </w:rPr>
        <w:t xml:space="preserve">, לביצוע לא יאוחר מיום </w:t>
      </w:r>
      <w:r>
        <w:rPr>
          <w:rFonts w:hint="cs" w:ascii="Arial" w:hAnsi="Arial"/>
          <w:noProof w:val="0"/>
          <w:rtl/>
        </w:rPr>
        <w:t>15.6.18</w:t>
      </w:r>
    </w:p>
    <w:p w:rsidRPr="008C2496" w:rsidR="008C2496" w:rsidP="008C2496" w:rsidRDefault="008C2496">
      <w:pPr>
        <w:spacing w:line="360" w:lineRule="auto"/>
        <w:rPr>
          <w:rFonts w:ascii="Arial" w:hAnsi="Arial"/>
          <w:noProof w:val="0"/>
          <w:rtl/>
        </w:rPr>
      </w:pPr>
      <w:r w:rsidRPr="008C2496">
        <w:rPr>
          <w:rFonts w:ascii="Arial" w:hAnsi="Arial"/>
          <w:noProof w:val="0"/>
          <w:rtl/>
        </w:rPr>
        <w:t>2.</w:t>
      </w:r>
      <w:r w:rsidRPr="008C2496">
        <w:rPr>
          <w:rFonts w:ascii="Arial" w:hAnsi="Arial"/>
          <w:noProof w:val="0"/>
          <w:rtl/>
        </w:rPr>
        <w:tab/>
        <w:t xml:space="preserve">בקשות יוגשו לכל המאוחר עד 20 יום לפני מועד הדיון. </w:t>
      </w:r>
    </w:p>
    <w:p w:rsidRPr="00DE1E7D" w:rsidR="00694556" w:rsidP="008C2496" w:rsidRDefault="008C2496">
      <w:pPr>
        <w:spacing w:line="360" w:lineRule="auto"/>
        <w:rPr>
          <w:rFonts w:ascii="Arial" w:hAnsi="Arial"/>
          <w:noProof w:val="0"/>
          <w:rtl/>
        </w:rPr>
      </w:pPr>
      <w:r w:rsidRPr="008C2496">
        <w:rPr>
          <w:rFonts w:ascii="Arial" w:hAnsi="Arial"/>
          <w:noProof w:val="0"/>
          <w:rtl/>
        </w:rPr>
        <w:t xml:space="preserve">3.           </w:t>
      </w:r>
      <w:r w:rsidRPr="008C2496">
        <w:rPr>
          <w:rFonts w:ascii="Arial" w:hAnsi="Arial"/>
          <w:b/>
          <w:bCs/>
          <w:noProof w:val="0"/>
          <w:u w:val="single"/>
          <w:rtl/>
        </w:rPr>
        <w:t>על בעלי הדין להתייצב אישית לדיון.</w:t>
      </w:r>
      <w:r w:rsidRPr="008C2496">
        <w:rPr>
          <w:rFonts w:ascii="Arial" w:hAnsi="Arial"/>
          <w:noProof w:val="0"/>
          <w:rtl/>
        </w:rPr>
        <w:t xml:space="preserve">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A534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571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d71f6c59668410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A534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A534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A534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A534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7552-02-18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דבאג' ואח' נ' יוסף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04262"/>
    <w:rsid w:val="0061431B"/>
    <w:rsid w:val="00622BAA"/>
    <w:rsid w:val="006306CF"/>
    <w:rsid w:val="00644E9A"/>
    <w:rsid w:val="00671BD5"/>
    <w:rsid w:val="006805C1"/>
    <w:rsid w:val="00684DE8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2496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A534A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8d71f6c59668410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4467F" w:rsidP="0014467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14467F" w:rsidP="0014467F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4467F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467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4467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14467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81</Words>
  <Characters>406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וינברגר</cp:lastModifiedBy>
  <cp:revision>117</cp:revision>
  <dcterms:created xsi:type="dcterms:W3CDTF">2012-08-06T05:16:00Z</dcterms:created>
  <dcterms:modified xsi:type="dcterms:W3CDTF">2018-04-11T11:45:00Z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