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B660FB">
            <w:pPr>
              <w:jc w:val="both"/>
              <w:rPr>
                <w:rFonts w:ascii="Arial (W1)" w:hAnsi="Arial (W1)"/>
                <w:b/>
                <w:bCs/>
                <w:sz w:val="28"/>
                <w:szCs w:val="28"/>
              </w:rPr>
            </w:pPr>
            <w:r>
              <w:rPr>
                <w:rFonts w:hint="cs"/>
                <w:b/>
                <w:bCs/>
                <w:sz w:val="28"/>
                <w:rtl/>
              </w:rPr>
              <w:t>ל</w:t>
            </w:r>
            <w:r w:rsidR="006816EC">
              <w:rPr>
                <w:rFonts w:hint="cs"/>
                <w:b/>
                <w:bCs/>
                <w:sz w:val="28"/>
                <w:rtl/>
              </w:rPr>
              <w:t xml:space="preserve">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מיכאל קרשן</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A93F37" w:rsidP="00B660FB" w:rsidRDefault="00B660FB">
                <w:pPr>
                  <w:rPr>
                    <w:rFonts w:ascii="Arial (W1)" w:hAnsi="Arial (W1)"/>
                    <w:b/>
                    <w:bCs/>
                    <w:noProof w:val="0"/>
                    <w:sz w:val="28"/>
                    <w:szCs w:val="28"/>
                  </w:rPr>
                </w:pPr>
                <w:r>
                  <w:rPr>
                    <w:rFonts w:hint="cs"/>
                    <w:b/>
                    <w:bCs/>
                    <w:noProof w:val="0"/>
                    <w:sz w:val="28"/>
                    <w:rtl/>
                  </w:rPr>
                  <w:t>התובעות</w:t>
                </w:r>
              </w:p>
            </w:sdtContent>
          </w:sdt>
        </w:tc>
        <w:tc>
          <w:tcPr>
            <w:tcW w:w="5571" w:type="dxa"/>
          </w:tcPr>
          <w:p w:rsidR="006816EC" w:rsidRDefault="006816EC">
            <w:pPr>
              <w:rPr>
                <w:rFonts w:ascii="Arial (W1)" w:hAnsi="Arial (W1)"/>
                <w:b/>
                <w:bCs/>
                <w:noProof w:val="0"/>
                <w:sz w:val="28"/>
                <w:szCs w:val="28"/>
                <w:rtl/>
              </w:rPr>
            </w:pPr>
          </w:p>
          <w:p w:rsidR="006816EC" w:rsidP="00B660FB" w:rsidRDefault="00301875">
            <w:pPr>
              <w:rPr>
                <w:rFonts w:ascii="Arial (W1)" w:hAnsi="Arial (W1)"/>
                <w:b/>
                <w:bCs/>
                <w:noProof w:val="0"/>
                <w:sz w:val="28"/>
                <w:szCs w:val="28"/>
              </w:rPr>
            </w:pPr>
            <w:sdt>
              <w:sdtPr>
                <w:rPr>
                  <w:rFonts w:hint="cs"/>
                  <w:b/>
                  <w:bCs/>
                  <w:noProof w:val="0"/>
                  <w:sz w:val="28"/>
                  <w:rtl/>
                </w:rPr>
                <w:alias w:val="1478"/>
                <w:tag w:val="1478"/>
                <w:id w:val="160126198"/>
                <w:text w:multiLine="1"/>
              </w:sdtPr>
              <w:sdtEndPr/>
              <w:sdtContent>
                <w:r w:rsidRPr="00B660FB" w:rsidR="00B660FB">
                  <w:rPr>
                    <w:rFonts w:hint="cs"/>
                    <w:b/>
                    <w:bCs/>
                    <w:noProof w:val="0"/>
                    <w:sz w:val="28"/>
                    <w:rtl/>
                  </w:rPr>
                  <w:t>1. נציגות הבית המשותף-רח' החשמונאים 23 א' רעננה</w:t>
                </w:r>
                <w:r w:rsidRPr="00B660FB" w:rsidR="00B660FB">
                  <w:rPr>
                    <w:b/>
                    <w:bCs/>
                    <w:noProof w:val="0"/>
                    <w:sz w:val="28"/>
                    <w:rtl/>
                  </w:rPr>
                  <w:br/>
                </w:r>
                <w:r w:rsidRPr="00B660FB" w:rsidR="00B660FB">
                  <w:rPr>
                    <w:rFonts w:hint="cs"/>
                    <w:b/>
                    <w:bCs/>
                    <w:noProof w:val="0"/>
                    <w:sz w:val="28"/>
                    <w:rtl/>
                  </w:rPr>
                  <w:t xml:space="preserve">2. </w:t>
                </w:r>
                <w:r w:rsidRPr="00B660FB" w:rsidR="00B660FB">
                  <w:rPr>
                    <w:b/>
                    <w:bCs/>
                    <w:noProof w:val="0"/>
                    <w:sz w:val="28"/>
                    <w:rtl/>
                  </w:rPr>
                  <w:t xml:space="preserve">נציגות הבית המשותף-רח' החשמונאים 23 </w:t>
                </w:r>
                <w:r w:rsidR="00B660FB">
                  <w:rPr>
                    <w:rFonts w:hint="cs"/>
                    <w:b/>
                    <w:bCs/>
                    <w:noProof w:val="0"/>
                    <w:sz w:val="28"/>
                    <w:rtl/>
                  </w:rPr>
                  <w:t>ב'</w:t>
                </w:r>
                <w:r w:rsidRPr="00B660FB" w:rsidR="00B660FB">
                  <w:rPr>
                    <w:b/>
                    <w:bCs/>
                    <w:noProof w:val="0"/>
                    <w:sz w:val="28"/>
                    <w:rtl/>
                  </w:rPr>
                  <w:t xml:space="preserve"> רעננה</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P="00B660FB" w:rsidRDefault="00301875">
            <w:pPr>
              <w:rPr>
                <w:rFonts w:ascii="Arial (W1)" w:hAnsi="Arial (W1)"/>
                <w:b/>
                <w:bCs/>
                <w:noProof w:val="0"/>
                <w:sz w:val="28"/>
                <w:szCs w:val="28"/>
              </w:rPr>
            </w:pPr>
            <w:sdt>
              <w:sdtPr>
                <w:rPr>
                  <w:rFonts w:hint="cs"/>
                  <w:rtl/>
                </w:rPr>
                <w:alias w:val="1184"/>
                <w:tag w:val="1184"/>
                <w:id w:val="-910234160"/>
                <w:text w:multiLine="1"/>
              </w:sdtPr>
              <w:sdtEndPr/>
              <w:sdtContent>
                <w:r w:rsidR="00B660FB">
                  <w:rPr>
                    <w:rFonts w:hint="cs"/>
                    <w:b/>
                    <w:bCs/>
                    <w:noProof w:val="0"/>
                    <w:sz w:val="28"/>
                    <w:rtl/>
                  </w:rPr>
                  <w:t>הנתבעת</w:t>
                </w:r>
              </w:sdtContent>
            </w:sdt>
          </w:p>
        </w:tc>
        <w:tc>
          <w:tcPr>
            <w:tcW w:w="5571" w:type="dxa"/>
          </w:tcPr>
          <w:p w:rsidR="006816EC" w:rsidRDefault="006816EC">
            <w:pPr>
              <w:rPr>
                <w:rFonts w:ascii="Arial (W1)" w:hAnsi="Arial (W1)"/>
                <w:b/>
                <w:bCs/>
                <w:noProof w:val="0"/>
                <w:sz w:val="28"/>
                <w:szCs w:val="28"/>
                <w:rtl/>
              </w:rPr>
            </w:pPr>
          </w:p>
          <w:p w:rsidR="006816EC" w:rsidP="00B660FB" w:rsidRDefault="00301875">
            <w:pPr>
              <w:rPr>
                <w:rFonts w:ascii="Arial (W1)" w:hAnsi="Arial (W1)"/>
                <w:b/>
                <w:bCs/>
                <w:noProof w:val="0"/>
                <w:sz w:val="28"/>
                <w:szCs w:val="28"/>
              </w:rPr>
            </w:pPr>
            <w:sdt>
              <w:sdtPr>
                <w:rPr>
                  <w:rFonts w:hint="cs"/>
                  <w:rtl/>
                </w:rPr>
                <w:alias w:val="1486"/>
                <w:tag w:val="1486"/>
                <w:id w:val="1487590763"/>
                <w:text w:multiLine="1"/>
              </w:sdtPr>
              <w:sdtEndPr/>
              <w:sdtContent>
                <w:r w:rsidR="00D36A71">
                  <w:rPr>
                    <w:rFonts w:hint="cs"/>
                    <w:b/>
                    <w:bCs/>
                    <w:noProof w:val="0"/>
                    <w:sz w:val="28"/>
                    <w:rtl/>
                  </w:rPr>
                  <w:t>ג'ינה רבינוביץ</w:t>
                </w:r>
              </w:sdtContent>
            </w:sdt>
          </w:p>
          <w:p w:rsidR="006816EC" w:rsidP="00B660FB" w:rsidRDefault="006816EC">
            <w:pPr>
              <w:rPr>
                <w:rFonts w:ascii="Arial (W1)" w:hAnsi="Arial (W1)"/>
                <w:b/>
                <w:bCs/>
                <w:noProof w:val="0"/>
                <w:sz w:val="28"/>
                <w:szCs w:val="28"/>
              </w:rPr>
            </w:pPr>
          </w:p>
        </w:tc>
      </w:tr>
    </w:tbl>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P="001433F8" w:rsidRDefault="00980D8D">
      <w:pPr>
        <w:spacing w:line="360" w:lineRule="auto"/>
        <w:ind w:firstLine="720"/>
        <w:jc w:val="both"/>
        <w:rPr>
          <w:rFonts w:ascii="Arial" w:hAnsi="Arial"/>
          <w:noProof w:val="0"/>
          <w:rtl/>
        </w:rPr>
      </w:pPr>
      <w:r>
        <w:rPr>
          <w:rFonts w:hint="cs" w:ascii="Arial" w:hAnsi="Arial"/>
          <w:noProof w:val="0"/>
          <w:rtl/>
        </w:rPr>
        <w:t xml:space="preserve">לפניי תביעה לשיפוי התובעות על הוצאות שהוציאו לצורך בניית גדר בין המקרקעין </w:t>
      </w:r>
      <w:r w:rsidR="001433F8">
        <w:rPr>
          <w:rFonts w:hint="cs" w:ascii="Arial" w:hAnsi="Arial"/>
          <w:noProof w:val="0"/>
          <w:rtl/>
        </w:rPr>
        <w:t>בהם עומדים הבתים המשותפים בהם מתגוררים דייריהן</w:t>
      </w:r>
      <w:r>
        <w:rPr>
          <w:rFonts w:hint="cs" w:ascii="Arial" w:hAnsi="Arial"/>
          <w:noProof w:val="0"/>
          <w:rtl/>
        </w:rPr>
        <w:t xml:space="preserve"> למקרקעין </w:t>
      </w:r>
      <w:r w:rsidR="001433F8">
        <w:rPr>
          <w:rFonts w:hint="cs" w:ascii="Arial" w:hAnsi="Arial"/>
          <w:noProof w:val="0"/>
          <w:rtl/>
        </w:rPr>
        <w:t>שבבעלות</w:t>
      </w:r>
      <w:r>
        <w:rPr>
          <w:rFonts w:hint="cs" w:ascii="Arial" w:hAnsi="Arial"/>
          <w:noProof w:val="0"/>
          <w:rtl/>
        </w:rPr>
        <w:t xml:space="preserve"> הנתבעת.</w:t>
      </w:r>
    </w:p>
    <w:p w:rsidR="00980D8D" w:rsidP="00980D8D" w:rsidRDefault="00980D8D">
      <w:pPr>
        <w:spacing w:line="360" w:lineRule="auto"/>
        <w:ind w:firstLine="720"/>
        <w:jc w:val="both"/>
        <w:rPr>
          <w:rFonts w:ascii="Arial" w:hAnsi="Arial"/>
          <w:noProof w:val="0"/>
          <w:rtl/>
        </w:rPr>
      </w:pPr>
    </w:p>
    <w:p w:rsidRPr="00980D8D" w:rsidR="00980D8D" w:rsidP="00980D8D" w:rsidRDefault="00980D8D">
      <w:pPr>
        <w:spacing w:line="360" w:lineRule="auto"/>
        <w:jc w:val="both"/>
        <w:rPr>
          <w:rFonts w:ascii="Arial" w:hAnsi="Arial"/>
          <w:b/>
          <w:bCs/>
          <w:noProof w:val="0"/>
          <w:u w:val="single"/>
          <w:rtl/>
        </w:rPr>
      </w:pPr>
      <w:r>
        <w:rPr>
          <w:rFonts w:hint="cs" w:ascii="Arial" w:hAnsi="Arial"/>
          <w:b/>
          <w:bCs/>
          <w:noProof w:val="0"/>
          <w:u w:val="single"/>
          <w:rtl/>
        </w:rPr>
        <w:t>העובדות</w:t>
      </w:r>
    </w:p>
    <w:p w:rsidR="00694556" w:rsidP="003F413D" w:rsidRDefault="001433F8">
      <w:pPr>
        <w:pStyle w:val="ad"/>
        <w:numPr>
          <w:ilvl w:val="0"/>
          <w:numId w:val="1"/>
        </w:numPr>
        <w:spacing w:line="360" w:lineRule="auto"/>
        <w:ind w:left="0" w:hanging="12"/>
        <w:jc w:val="both"/>
        <w:rPr>
          <w:rFonts w:ascii="Arial" w:hAnsi="Arial"/>
          <w:noProof w:val="0"/>
        </w:rPr>
      </w:pPr>
      <w:r>
        <w:rPr>
          <w:rFonts w:hint="cs" w:ascii="Arial" w:hAnsi="Arial"/>
          <w:noProof w:val="0"/>
          <w:rtl/>
        </w:rPr>
        <w:t xml:space="preserve">ברחוב החשמונאים 23 ברעננה, חלקה 801 בגוש 6580, עומדים שני בתים משותפים. חלקה 801 גובלת </w:t>
      </w:r>
      <w:r w:rsidR="003F413D">
        <w:rPr>
          <w:rFonts w:hint="cs" w:ascii="Arial" w:hAnsi="Arial"/>
          <w:noProof w:val="0"/>
          <w:rtl/>
        </w:rPr>
        <w:t>בצד אחד שלה ב</w:t>
      </w:r>
      <w:r w:rsidR="008A1CC8">
        <w:rPr>
          <w:rFonts w:hint="cs" w:ascii="Arial" w:hAnsi="Arial"/>
          <w:noProof w:val="0"/>
          <w:rtl/>
        </w:rPr>
        <w:t xml:space="preserve">שתי חלקות: </w:t>
      </w:r>
      <w:r w:rsidR="003F413D">
        <w:rPr>
          <w:rFonts w:hint="cs" w:ascii="Arial" w:hAnsi="Arial"/>
          <w:noProof w:val="0"/>
          <w:rtl/>
        </w:rPr>
        <w:t>חלקה 774, עליה עומד בניין משותף (החשמונאים 25)</w:t>
      </w:r>
      <w:r w:rsidR="008A1CC8">
        <w:rPr>
          <w:rFonts w:hint="cs" w:ascii="Arial" w:hAnsi="Arial"/>
          <w:noProof w:val="0"/>
          <w:rtl/>
        </w:rPr>
        <w:t>, ו</w:t>
      </w:r>
      <w:r w:rsidR="003F413D">
        <w:rPr>
          <w:rFonts w:hint="cs" w:ascii="Arial" w:hAnsi="Arial"/>
          <w:noProof w:val="0"/>
          <w:rtl/>
        </w:rPr>
        <w:t>חלקה 515, עליה עומד ביתה של הנתבעת (חנקין 50). ראו בעניין זה התשריט</w:t>
      </w:r>
      <w:r w:rsidR="001A1DB9">
        <w:rPr>
          <w:rFonts w:hint="cs" w:ascii="Arial" w:hAnsi="Arial"/>
          <w:noProof w:val="0"/>
          <w:rtl/>
        </w:rPr>
        <w:t xml:space="preserve"> המוגדל </w:t>
      </w:r>
      <w:r w:rsidR="001A1DB9">
        <w:rPr>
          <w:rFonts w:ascii="Arial" w:hAnsi="Arial"/>
          <w:noProof w:val="0"/>
          <w:rtl/>
        </w:rPr>
        <w:t>–</w:t>
      </w:r>
      <w:r w:rsidR="003F413D">
        <w:rPr>
          <w:rFonts w:hint="cs" w:ascii="Arial" w:hAnsi="Arial"/>
          <w:noProof w:val="0"/>
          <w:rtl/>
        </w:rPr>
        <w:t xml:space="preserve"> נספח 2 לתצהירי התובעות.</w:t>
      </w:r>
    </w:p>
    <w:p w:rsidRPr="003F413D" w:rsidR="003F413D" w:rsidP="003F413D" w:rsidRDefault="003F413D">
      <w:pPr>
        <w:pStyle w:val="ad"/>
        <w:spacing w:line="360" w:lineRule="auto"/>
        <w:ind w:left="0"/>
        <w:jc w:val="both"/>
        <w:rPr>
          <w:rFonts w:ascii="Arial" w:hAnsi="Arial"/>
          <w:noProof w:val="0"/>
        </w:rPr>
      </w:pPr>
    </w:p>
    <w:p w:rsidR="00967A37" w:rsidP="009537C1" w:rsidRDefault="00967A37">
      <w:pPr>
        <w:pStyle w:val="ad"/>
        <w:spacing w:line="360" w:lineRule="auto"/>
        <w:ind w:left="0" w:firstLine="720"/>
        <w:jc w:val="both"/>
        <w:rPr>
          <w:rFonts w:ascii="Arial" w:hAnsi="Arial"/>
          <w:noProof w:val="0"/>
        </w:rPr>
      </w:pPr>
      <w:r>
        <w:rPr>
          <w:rFonts w:hint="cs" w:ascii="Arial" w:hAnsi="Arial"/>
          <w:noProof w:val="0"/>
          <w:rtl/>
        </w:rPr>
        <w:t>בין החלקות פערי גובה: חלקה 801 נמוכה</w:t>
      </w:r>
      <w:r w:rsidR="009537C1">
        <w:rPr>
          <w:rFonts w:hint="cs" w:ascii="Arial" w:hAnsi="Arial"/>
          <w:noProof w:val="0"/>
          <w:rtl/>
        </w:rPr>
        <w:t xml:space="preserve"> ב</w:t>
      </w:r>
      <w:r w:rsidR="001A1DB9">
        <w:rPr>
          <w:rFonts w:hint="cs" w:ascii="Arial" w:hAnsi="Arial"/>
          <w:noProof w:val="0"/>
          <w:rtl/>
        </w:rPr>
        <w:t>כ</w:t>
      </w:r>
      <w:r w:rsidR="009537C1">
        <w:rPr>
          <w:rFonts w:hint="cs" w:ascii="Arial" w:hAnsi="Arial"/>
          <w:noProof w:val="0"/>
          <w:rtl/>
        </w:rPr>
        <w:t>-90 ס"מ</w:t>
      </w:r>
      <w:r>
        <w:rPr>
          <w:rFonts w:hint="cs" w:ascii="Arial" w:hAnsi="Arial"/>
          <w:noProof w:val="0"/>
          <w:rtl/>
        </w:rPr>
        <w:t xml:space="preserve"> מחלקה 515.</w:t>
      </w:r>
    </w:p>
    <w:p w:rsidR="00967A37" w:rsidP="00967A37" w:rsidRDefault="00967A37">
      <w:pPr>
        <w:pStyle w:val="ad"/>
        <w:spacing w:line="360" w:lineRule="auto"/>
        <w:ind w:left="0"/>
        <w:jc w:val="both"/>
        <w:rPr>
          <w:rFonts w:ascii="Arial" w:hAnsi="Arial"/>
          <w:noProof w:val="0"/>
        </w:rPr>
      </w:pPr>
    </w:p>
    <w:p w:rsidR="003F413D" w:rsidP="001A1DB9" w:rsidRDefault="003F413D">
      <w:pPr>
        <w:pStyle w:val="ad"/>
        <w:numPr>
          <w:ilvl w:val="0"/>
          <w:numId w:val="1"/>
        </w:numPr>
        <w:spacing w:line="360" w:lineRule="auto"/>
        <w:ind w:left="0" w:hanging="12"/>
        <w:jc w:val="both"/>
        <w:rPr>
          <w:rFonts w:ascii="Arial" w:hAnsi="Arial"/>
          <w:noProof w:val="0"/>
        </w:rPr>
      </w:pPr>
      <w:r>
        <w:rPr>
          <w:rFonts w:hint="cs" w:ascii="Arial" w:hAnsi="Arial"/>
          <w:noProof w:val="0"/>
          <w:rtl/>
        </w:rPr>
        <w:t xml:space="preserve">בגבול החלקות: חלקה 801 מצד אחד </w:t>
      </w:r>
      <w:r w:rsidR="001A1DB9">
        <w:rPr>
          <w:rFonts w:hint="cs" w:ascii="Arial" w:hAnsi="Arial"/>
          <w:noProof w:val="0"/>
          <w:rtl/>
        </w:rPr>
        <w:t>ו</w:t>
      </w:r>
      <w:r>
        <w:rPr>
          <w:rFonts w:hint="cs" w:ascii="Arial" w:hAnsi="Arial"/>
          <w:noProof w:val="0"/>
          <w:rtl/>
        </w:rPr>
        <w:t xml:space="preserve">החלקות 774 ו-515 מצד שני, עמדה </w:t>
      </w:r>
      <w:r w:rsidR="00967A37">
        <w:rPr>
          <w:rFonts w:hint="cs" w:ascii="Arial" w:hAnsi="Arial"/>
          <w:noProof w:val="0"/>
          <w:rtl/>
        </w:rPr>
        <w:t>חומת</w:t>
      </w:r>
      <w:r>
        <w:rPr>
          <w:rFonts w:hint="cs" w:ascii="Arial" w:hAnsi="Arial"/>
          <w:noProof w:val="0"/>
          <w:rtl/>
        </w:rPr>
        <w:t xml:space="preserve"> גבול</w:t>
      </w:r>
      <w:r w:rsidR="009537C1">
        <w:rPr>
          <w:rFonts w:hint="cs" w:ascii="Arial" w:hAnsi="Arial"/>
          <w:noProof w:val="0"/>
          <w:rtl/>
        </w:rPr>
        <w:t xml:space="preserve"> עשויה מבלוקים</w:t>
      </w:r>
      <w:r>
        <w:rPr>
          <w:rFonts w:hint="cs" w:ascii="Arial" w:hAnsi="Arial"/>
          <w:noProof w:val="0"/>
          <w:rtl/>
        </w:rPr>
        <w:t xml:space="preserve"> (להלן </w:t>
      </w:r>
      <w:r>
        <w:rPr>
          <w:rFonts w:ascii="Arial" w:hAnsi="Arial"/>
          <w:noProof w:val="0"/>
          <w:rtl/>
        </w:rPr>
        <w:t>–</w:t>
      </w:r>
      <w:r>
        <w:rPr>
          <w:rFonts w:hint="cs" w:ascii="Arial" w:hAnsi="Arial"/>
          <w:noProof w:val="0"/>
          <w:rtl/>
        </w:rPr>
        <w:t xml:space="preserve"> "</w:t>
      </w:r>
      <w:r w:rsidR="00967A37">
        <w:rPr>
          <w:rFonts w:hint="cs" w:ascii="Arial" w:hAnsi="Arial"/>
          <w:b/>
          <w:bCs/>
          <w:noProof w:val="0"/>
          <w:rtl/>
        </w:rPr>
        <w:t>החומה</w:t>
      </w:r>
      <w:r>
        <w:rPr>
          <w:rFonts w:hint="cs" w:ascii="Arial" w:hAnsi="Arial"/>
          <w:b/>
          <w:bCs/>
          <w:noProof w:val="0"/>
          <w:rtl/>
        </w:rPr>
        <w:t xml:space="preserve"> הישנה</w:t>
      </w:r>
      <w:r>
        <w:rPr>
          <w:rFonts w:hint="cs" w:ascii="Arial" w:hAnsi="Arial"/>
          <w:noProof w:val="0"/>
          <w:rtl/>
        </w:rPr>
        <w:t xml:space="preserve">"). </w:t>
      </w:r>
      <w:r w:rsidR="00967A37">
        <w:rPr>
          <w:rFonts w:hint="cs" w:ascii="Arial" w:hAnsi="Arial"/>
          <w:noProof w:val="0"/>
          <w:rtl/>
        </w:rPr>
        <w:t>החומה</w:t>
      </w:r>
      <w:r>
        <w:rPr>
          <w:rFonts w:hint="cs" w:ascii="Arial" w:hAnsi="Arial"/>
          <w:noProof w:val="0"/>
          <w:rtl/>
        </w:rPr>
        <w:t xml:space="preserve"> הישנה התערערה, נטתה ליפול ולבסוף קרסה. קריסת </w:t>
      </w:r>
      <w:r w:rsidR="00967A37">
        <w:rPr>
          <w:rFonts w:hint="cs" w:ascii="Arial" w:hAnsi="Arial"/>
          <w:noProof w:val="0"/>
          <w:rtl/>
        </w:rPr>
        <w:t>החומה</w:t>
      </w:r>
      <w:r>
        <w:rPr>
          <w:rFonts w:hint="cs" w:ascii="Arial" w:hAnsi="Arial"/>
          <w:noProof w:val="0"/>
          <w:rtl/>
        </w:rPr>
        <w:t xml:space="preserve"> הישנה הייתה בשלבים </w:t>
      </w:r>
      <w:r>
        <w:rPr>
          <w:rFonts w:ascii="Arial" w:hAnsi="Arial"/>
          <w:noProof w:val="0"/>
          <w:rtl/>
        </w:rPr>
        <w:t>–</w:t>
      </w:r>
      <w:r>
        <w:rPr>
          <w:rFonts w:hint="cs" w:ascii="Arial" w:hAnsi="Arial"/>
          <w:noProof w:val="0"/>
          <w:rtl/>
        </w:rPr>
        <w:t xml:space="preserve"> תחילה בגבול בין חלק</w:t>
      </w:r>
      <w:r w:rsidR="00967A37">
        <w:rPr>
          <w:rFonts w:hint="cs" w:ascii="Arial" w:hAnsi="Arial"/>
          <w:noProof w:val="0"/>
          <w:rtl/>
        </w:rPr>
        <w:t>ות 801 ו-774 ובהמשך גם בגבול חלקות 801 ו-515.</w:t>
      </w:r>
    </w:p>
    <w:p w:rsidR="00967A37" w:rsidP="00967A37" w:rsidRDefault="00967A37">
      <w:pPr>
        <w:pStyle w:val="ad"/>
        <w:spacing w:line="360" w:lineRule="auto"/>
        <w:ind w:left="0"/>
        <w:jc w:val="both"/>
        <w:rPr>
          <w:rFonts w:ascii="Arial" w:hAnsi="Arial"/>
          <w:noProof w:val="0"/>
        </w:rPr>
      </w:pPr>
    </w:p>
    <w:p w:rsidR="00967A37" w:rsidP="00967A37" w:rsidRDefault="00967A37">
      <w:pPr>
        <w:pStyle w:val="ad"/>
        <w:numPr>
          <w:ilvl w:val="0"/>
          <w:numId w:val="1"/>
        </w:numPr>
        <w:spacing w:line="360" w:lineRule="auto"/>
        <w:ind w:left="0" w:hanging="12"/>
        <w:jc w:val="both"/>
        <w:rPr>
          <w:rFonts w:ascii="Arial" w:hAnsi="Arial"/>
          <w:noProof w:val="0"/>
        </w:rPr>
      </w:pPr>
      <w:r>
        <w:rPr>
          <w:rFonts w:hint="cs" w:ascii="Arial" w:hAnsi="Arial"/>
          <w:noProof w:val="0"/>
          <w:rtl/>
        </w:rPr>
        <w:t>בחודש ספטמבר 2015 קיבלו התובעות מכתב ממהנדס עיריית רעננה. המהנדס קבע כי נטיית החומה הישנה מהווה סכנה לשלום הציבור, דרש מהתובעות לבצע עבודות לתיקון החומה הישנה וקבע כי ה</w:t>
      </w:r>
      <w:r w:rsidR="00576C5F">
        <w:rPr>
          <w:rFonts w:hint="cs" w:ascii="Arial" w:hAnsi="Arial"/>
          <w:noProof w:val="0"/>
          <w:rtl/>
        </w:rPr>
        <w:t>תובעות יהיו חשופות לנקיטת הליכים משפטיים אם לא יעשו כן. במקביל, הציבה עיריית רעננה מחסומים בשטחי החנייה של הבניינים.</w:t>
      </w:r>
    </w:p>
    <w:p w:rsidR="00967A37" w:rsidP="00967A37" w:rsidRDefault="00967A37">
      <w:pPr>
        <w:pStyle w:val="ad"/>
        <w:spacing w:line="360" w:lineRule="auto"/>
        <w:ind w:left="0"/>
        <w:jc w:val="both"/>
        <w:rPr>
          <w:rFonts w:ascii="Arial" w:hAnsi="Arial"/>
          <w:noProof w:val="0"/>
        </w:rPr>
      </w:pPr>
    </w:p>
    <w:p w:rsidR="00576C5F" w:rsidP="00576C5F" w:rsidRDefault="00967A37">
      <w:pPr>
        <w:pStyle w:val="ad"/>
        <w:numPr>
          <w:ilvl w:val="0"/>
          <w:numId w:val="1"/>
        </w:numPr>
        <w:spacing w:line="360" w:lineRule="auto"/>
        <w:ind w:left="0" w:hanging="12"/>
        <w:jc w:val="both"/>
        <w:rPr>
          <w:rFonts w:ascii="Arial" w:hAnsi="Arial"/>
          <w:noProof w:val="0"/>
        </w:rPr>
      </w:pPr>
      <w:r>
        <w:rPr>
          <w:rFonts w:hint="cs" w:ascii="Arial" w:hAnsi="Arial"/>
          <w:noProof w:val="0"/>
          <w:rtl/>
        </w:rPr>
        <w:lastRenderedPageBreak/>
        <w:t>התובעות פנו לנתבעת בבקשה להקים את החומה מחדש. הנתבעת סירבה. התובעות</w:t>
      </w:r>
      <w:r w:rsidR="00576C5F">
        <w:rPr>
          <w:rFonts w:hint="cs" w:ascii="Arial" w:hAnsi="Arial"/>
          <w:noProof w:val="0"/>
          <w:rtl/>
        </w:rPr>
        <w:t xml:space="preserve"> שלחו לנתבעת מכתב התראה טרם נקיטת הליכים משפטיים. הנתבעת לא הגיבה למכתב ההתראה. התובעות הגישו נגד הנתבעת תביעה לצו עשה. חודשיים לאחר הגשת התביעה קרסה החומה הישנה באופן מלא. </w:t>
      </w:r>
    </w:p>
    <w:p w:rsidR="00576C5F" w:rsidP="00576C5F" w:rsidRDefault="00576C5F">
      <w:pPr>
        <w:pStyle w:val="ad"/>
        <w:spacing w:line="360" w:lineRule="auto"/>
        <w:ind w:left="0"/>
        <w:jc w:val="both"/>
        <w:rPr>
          <w:rFonts w:ascii="Arial" w:hAnsi="Arial"/>
          <w:noProof w:val="0"/>
          <w:rtl/>
        </w:rPr>
      </w:pPr>
    </w:p>
    <w:p w:rsidR="00967A37" w:rsidP="00FC07F3" w:rsidRDefault="00FC07F3">
      <w:pPr>
        <w:pStyle w:val="ad"/>
        <w:spacing w:line="360" w:lineRule="auto"/>
        <w:ind w:left="0" w:firstLine="720"/>
        <w:jc w:val="both"/>
        <w:rPr>
          <w:rFonts w:ascii="Arial" w:hAnsi="Arial"/>
          <w:noProof w:val="0"/>
          <w:rtl/>
        </w:rPr>
      </w:pPr>
      <w:r>
        <w:rPr>
          <w:rFonts w:hint="cs" w:ascii="Arial" w:hAnsi="Arial"/>
          <w:noProof w:val="0"/>
          <w:rtl/>
        </w:rPr>
        <w:t xml:space="preserve">הנתבעת סירבה להקים חומה בשטחה. </w:t>
      </w:r>
      <w:r w:rsidR="00576C5F">
        <w:rPr>
          <w:rFonts w:hint="cs" w:ascii="Arial" w:hAnsi="Arial"/>
          <w:noProof w:val="0"/>
          <w:rtl/>
        </w:rPr>
        <w:t>לפיכך</w:t>
      </w:r>
      <w:r w:rsidR="00967A37">
        <w:rPr>
          <w:rFonts w:hint="cs" w:ascii="Arial" w:hAnsi="Arial"/>
          <w:noProof w:val="0"/>
          <w:rtl/>
        </w:rPr>
        <w:t xml:space="preserve"> הקימו</w:t>
      </w:r>
      <w:r w:rsidR="00576C5F">
        <w:rPr>
          <w:rFonts w:hint="cs" w:ascii="Arial" w:hAnsi="Arial"/>
          <w:noProof w:val="0"/>
          <w:rtl/>
        </w:rPr>
        <w:t xml:space="preserve"> התובעות</w:t>
      </w:r>
      <w:r w:rsidR="00967A37">
        <w:rPr>
          <w:rFonts w:hint="cs" w:ascii="Arial" w:hAnsi="Arial"/>
          <w:noProof w:val="0"/>
          <w:rtl/>
        </w:rPr>
        <w:t xml:space="preserve"> חומה חדשה (להלן </w:t>
      </w:r>
      <w:r w:rsidR="00967A37">
        <w:rPr>
          <w:rFonts w:ascii="Arial" w:hAnsi="Arial"/>
          <w:noProof w:val="0"/>
          <w:rtl/>
        </w:rPr>
        <w:t>–</w:t>
      </w:r>
      <w:r w:rsidR="00967A37">
        <w:rPr>
          <w:rFonts w:hint="cs" w:ascii="Arial" w:hAnsi="Arial"/>
          <w:noProof w:val="0"/>
          <w:rtl/>
        </w:rPr>
        <w:t xml:space="preserve"> "</w:t>
      </w:r>
      <w:r w:rsidR="00967A37">
        <w:rPr>
          <w:rFonts w:hint="cs" w:ascii="Arial" w:hAnsi="Arial"/>
          <w:b/>
          <w:bCs/>
          <w:noProof w:val="0"/>
          <w:rtl/>
        </w:rPr>
        <w:t>החומה החדשה</w:t>
      </w:r>
      <w:r w:rsidR="00967A37">
        <w:rPr>
          <w:rFonts w:hint="cs" w:ascii="Arial" w:hAnsi="Arial"/>
          <w:noProof w:val="0"/>
          <w:rtl/>
        </w:rPr>
        <w:t xml:space="preserve">"), על חשבונן </w:t>
      </w:r>
      <w:r w:rsidRPr="00576C5F" w:rsidR="00967A37">
        <w:rPr>
          <w:rFonts w:hint="cs" w:ascii="Arial" w:hAnsi="Arial"/>
          <w:noProof w:val="0"/>
          <w:u w:val="single"/>
          <w:rtl/>
        </w:rPr>
        <w:t>בתוך שטחן</w:t>
      </w:r>
      <w:r w:rsidR="00576C5F">
        <w:rPr>
          <w:rFonts w:hint="cs" w:ascii="Arial" w:hAnsi="Arial"/>
          <w:noProof w:val="0"/>
          <w:rtl/>
        </w:rPr>
        <w:t>, ותיקנו את תביעתם בהתאם</w:t>
      </w:r>
      <w:r w:rsidR="00967A37">
        <w:rPr>
          <w:rFonts w:hint="cs" w:ascii="Arial" w:hAnsi="Arial"/>
          <w:noProof w:val="0"/>
          <w:rtl/>
        </w:rPr>
        <w:t xml:space="preserve">. </w:t>
      </w:r>
    </w:p>
    <w:p w:rsidR="00576C5F" w:rsidP="00576C5F" w:rsidRDefault="00576C5F">
      <w:pPr>
        <w:pStyle w:val="ad"/>
        <w:spacing w:line="360" w:lineRule="auto"/>
        <w:ind w:left="0" w:firstLine="720"/>
        <w:jc w:val="both"/>
        <w:rPr>
          <w:rFonts w:ascii="Arial" w:hAnsi="Arial"/>
          <w:noProof w:val="0"/>
          <w:rtl/>
        </w:rPr>
      </w:pPr>
    </w:p>
    <w:p w:rsidRPr="008B093C" w:rsidR="00FC07F3" w:rsidP="00FC07F3" w:rsidRDefault="00FC07F3">
      <w:pPr>
        <w:spacing w:line="360" w:lineRule="auto"/>
        <w:jc w:val="both"/>
        <w:rPr>
          <w:rFonts w:ascii="Arial" w:hAnsi="Arial"/>
          <w:b/>
          <w:bCs/>
          <w:noProof w:val="0"/>
          <w:sz w:val="26"/>
          <w:szCs w:val="26"/>
          <w:u w:val="single"/>
          <w:rtl/>
        </w:rPr>
      </w:pPr>
      <w:r w:rsidRPr="008B093C">
        <w:rPr>
          <w:rFonts w:hint="cs" w:ascii="Arial" w:hAnsi="Arial"/>
          <w:b/>
          <w:bCs/>
          <w:noProof w:val="0"/>
          <w:sz w:val="26"/>
          <w:szCs w:val="26"/>
          <w:u w:val="single"/>
          <w:rtl/>
        </w:rPr>
        <w:t>ממצאי עובדה</w:t>
      </w:r>
    </w:p>
    <w:p w:rsidRPr="001402C3" w:rsidR="001402C3" w:rsidP="001402C3" w:rsidRDefault="001402C3">
      <w:pPr>
        <w:pStyle w:val="ad"/>
        <w:spacing w:line="360" w:lineRule="auto"/>
        <w:ind w:left="0"/>
        <w:jc w:val="both"/>
        <w:rPr>
          <w:rFonts w:ascii="Arial" w:hAnsi="Arial"/>
          <w:noProof w:val="0"/>
          <w:u w:val="single"/>
        </w:rPr>
      </w:pPr>
      <w:r>
        <w:rPr>
          <w:rFonts w:hint="cs" w:ascii="Arial" w:hAnsi="Arial"/>
          <w:noProof w:val="0"/>
          <w:u w:val="single"/>
          <w:rtl/>
        </w:rPr>
        <w:t>א. הסיבה לקריסת החומה הישנה</w:t>
      </w:r>
    </w:p>
    <w:p w:rsidR="009537C1" w:rsidP="001A1DB9" w:rsidRDefault="00C203C3">
      <w:pPr>
        <w:pStyle w:val="ad"/>
        <w:numPr>
          <w:ilvl w:val="0"/>
          <w:numId w:val="1"/>
        </w:numPr>
        <w:spacing w:line="360" w:lineRule="auto"/>
        <w:ind w:left="0" w:hanging="12"/>
        <w:jc w:val="both"/>
        <w:rPr>
          <w:rFonts w:ascii="Arial" w:hAnsi="Arial"/>
          <w:noProof w:val="0"/>
        </w:rPr>
      </w:pPr>
      <w:r>
        <w:rPr>
          <w:rFonts w:hint="cs" w:ascii="Arial" w:hAnsi="Arial"/>
          <w:noProof w:val="0"/>
          <w:rtl/>
        </w:rPr>
        <w:t xml:space="preserve">התובעות הוכיחו כי </w:t>
      </w:r>
      <w:r w:rsidR="001402C3">
        <w:rPr>
          <w:rFonts w:hint="cs" w:ascii="Arial" w:hAnsi="Arial"/>
          <w:noProof w:val="0"/>
          <w:rtl/>
        </w:rPr>
        <w:t>החומה הישנה</w:t>
      </w:r>
      <w:r>
        <w:rPr>
          <w:rFonts w:hint="cs" w:ascii="Arial" w:hAnsi="Arial"/>
          <w:noProof w:val="0"/>
          <w:rtl/>
        </w:rPr>
        <w:t xml:space="preserve"> התערערה כתוצאה ממחדלי</w:t>
      </w:r>
      <w:r w:rsidR="001402C3">
        <w:rPr>
          <w:rFonts w:hint="cs" w:ascii="Arial" w:hAnsi="Arial"/>
          <w:noProof w:val="0"/>
          <w:rtl/>
        </w:rPr>
        <w:t>ם שמקור</w:t>
      </w:r>
      <w:r w:rsidR="001A1DB9">
        <w:rPr>
          <w:rFonts w:hint="cs" w:ascii="Arial" w:hAnsi="Arial"/>
          <w:noProof w:val="0"/>
          <w:rtl/>
        </w:rPr>
        <w:t xml:space="preserve"> חלק מהם</w:t>
      </w:r>
      <w:r w:rsidR="001402C3">
        <w:rPr>
          <w:rFonts w:hint="cs" w:ascii="Arial" w:hAnsi="Arial"/>
          <w:noProof w:val="0"/>
          <w:rtl/>
        </w:rPr>
        <w:t xml:space="preserve"> במקרקעין שבבעלות</w:t>
      </w:r>
      <w:r>
        <w:rPr>
          <w:rFonts w:hint="cs" w:ascii="Arial" w:hAnsi="Arial"/>
          <w:noProof w:val="0"/>
          <w:rtl/>
        </w:rPr>
        <w:t xml:space="preserve"> הנתבעת. </w:t>
      </w:r>
    </w:p>
    <w:p w:rsidR="009537C1" w:rsidP="009537C1" w:rsidRDefault="009537C1">
      <w:pPr>
        <w:pStyle w:val="ad"/>
        <w:spacing w:line="360" w:lineRule="auto"/>
        <w:ind w:left="0"/>
        <w:jc w:val="both"/>
        <w:rPr>
          <w:rFonts w:ascii="Arial" w:hAnsi="Arial"/>
          <w:noProof w:val="0"/>
          <w:rtl/>
        </w:rPr>
      </w:pPr>
    </w:p>
    <w:p w:rsidR="009537C1" w:rsidP="001A1DB9" w:rsidRDefault="008B093C">
      <w:pPr>
        <w:pStyle w:val="ad"/>
        <w:numPr>
          <w:ilvl w:val="0"/>
          <w:numId w:val="1"/>
        </w:numPr>
        <w:spacing w:line="360" w:lineRule="auto"/>
        <w:ind w:left="0" w:hanging="12"/>
        <w:jc w:val="both"/>
        <w:rPr>
          <w:rFonts w:ascii="Arial" w:hAnsi="Arial"/>
          <w:noProof w:val="0"/>
          <w:rtl/>
        </w:rPr>
      </w:pPr>
      <w:r>
        <w:rPr>
          <w:rFonts w:hint="cs" w:ascii="Arial" w:hAnsi="Arial"/>
          <w:noProof w:val="0"/>
          <w:rtl/>
        </w:rPr>
        <w:t>לתצהיר</w:t>
      </w:r>
      <w:r w:rsidR="00EA2B60">
        <w:rPr>
          <w:rFonts w:hint="cs" w:ascii="Arial" w:hAnsi="Arial"/>
          <w:noProof w:val="0"/>
          <w:rtl/>
        </w:rPr>
        <w:t xml:space="preserve"> </w:t>
      </w:r>
      <w:r w:rsidR="009537C1">
        <w:rPr>
          <w:rFonts w:hint="cs" w:ascii="Arial" w:hAnsi="Arial"/>
          <w:noProof w:val="0"/>
          <w:rtl/>
        </w:rPr>
        <w:t xml:space="preserve">שהוגש </w:t>
      </w:r>
      <w:r w:rsidR="00EA2B60">
        <w:rPr>
          <w:rFonts w:hint="cs" w:ascii="Arial" w:hAnsi="Arial"/>
          <w:noProof w:val="0"/>
          <w:rtl/>
        </w:rPr>
        <w:t xml:space="preserve">מטעמן צירפו </w:t>
      </w:r>
      <w:r w:rsidR="001402C3">
        <w:rPr>
          <w:rFonts w:hint="cs" w:ascii="Arial" w:hAnsi="Arial"/>
          <w:noProof w:val="0"/>
          <w:rtl/>
        </w:rPr>
        <w:t xml:space="preserve">התובעות </w:t>
      </w:r>
      <w:r w:rsidR="00EA2B60">
        <w:rPr>
          <w:rFonts w:hint="cs" w:ascii="Arial" w:hAnsi="Arial"/>
          <w:noProof w:val="0"/>
          <w:rtl/>
        </w:rPr>
        <w:t xml:space="preserve">חוות דעת מטעם המהנדס מוסטפא אבו-שאח (להלן </w:t>
      </w:r>
      <w:r w:rsidR="00EA2B60">
        <w:rPr>
          <w:rFonts w:ascii="Arial" w:hAnsi="Arial"/>
          <w:noProof w:val="0"/>
          <w:rtl/>
        </w:rPr>
        <w:t>–</w:t>
      </w:r>
      <w:r w:rsidR="00EA2B60">
        <w:rPr>
          <w:rFonts w:hint="cs" w:ascii="Arial" w:hAnsi="Arial"/>
          <w:noProof w:val="0"/>
          <w:rtl/>
        </w:rPr>
        <w:t xml:space="preserve"> "</w:t>
      </w:r>
      <w:r w:rsidR="00EA2B60">
        <w:rPr>
          <w:rFonts w:hint="cs" w:ascii="Arial" w:hAnsi="Arial"/>
          <w:b/>
          <w:bCs/>
          <w:noProof w:val="0"/>
          <w:rtl/>
        </w:rPr>
        <w:t>המהנדס</w:t>
      </w:r>
      <w:r w:rsidR="00EA2B60">
        <w:rPr>
          <w:rFonts w:hint="cs" w:ascii="Arial" w:hAnsi="Arial"/>
          <w:noProof w:val="0"/>
          <w:rtl/>
        </w:rPr>
        <w:t>")</w:t>
      </w:r>
      <w:r w:rsidR="009537C1">
        <w:rPr>
          <w:rStyle w:val="af0"/>
          <w:rFonts w:ascii="Arial" w:hAnsi="Arial"/>
          <w:noProof w:val="0"/>
          <w:rtl/>
        </w:rPr>
        <w:footnoteReference w:id="1"/>
      </w:r>
      <w:r w:rsidR="00EA2B60">
        <w:rPr>
          <w:rFonts w:hint="cs" w:ascii="Arial" w:hAnsi="Arial"/>
          <w:noProof w:val="0"/>
          <w:rtl/>
        </w:rPr>
        <w:t>, שקבע כי בשלב כלשהו</w:t>
      </w:r>
      <w:r w:rsidR="009537C1">
        <w:rPr>
          <w:rFonts w:hint="cs" w:ascii="Arial" w:hAnsi="Arial"/>
          <w:noProof w:val="0"/>
          <w:rtl/>
        </w:rPr>
        <w:t xml:space="preserve"> </w:t>
      </w:r>
      <w:r w:rsidR="001402C3">
        <w:rPr>
          <w:rFonts w:hint="cs" w:ascii="Arial" w:hAnsi="Arial"/>
          <w:noProof w:val="0"/>
          <w:rtl/>
        </w:rPr>
        <w:t>נעשתה עבודת אספלט ישנה</w:t>
      </w:r>
      <w:r w:rsidR="009537C1">
        <w:rPr>
          <w:rFonts w:hint="cs" w:ascii="Arial" w:hAnsi="Arial"/>
          <w:noProof w:val="0"/>
          <w:rtl/>
        </w:rPr>
        <w:t xml:space="preserve"> </w:t>
      </w:r>
      <w:r w:rsidR="0057758D">
        <w:rPr>
          <w:rFonts w:hint="cs" w:ascii="Arial" w:hAnsi="Arial"/>
          <w:noProof w:val="0"/>
          <w:rtl/>
        </w:rPr>
        <w:t xml:space="preserve">בשטח הנתבעת </w:t>
      </w:r>
      <w:r w:rsidR="009537C1">
        <w:rPr>
          <w:rFonts w:hint="cs" w:ascii="Arial" w:hAnsi="Arial"/>
          <w:noProof w:val="0"/>
          <w:rtl/>
        </w:rPr>
        <w:t xml:space="preserve">שגרמה לפער הגובה המצוין </w:t>
      </w:r>
      <w:r w:rsidR="001A1DB9">
        <w:rPr>
          <w:rFonts w:hint="cs" w:ascii="Arial" w:hAnsi="Arial"/>
          <w:noProof w:val="0"/>
          <w:rtl/>
        </w:rPr>
        <w:t>בין החלקות</w:t>
      </w:r>
      <w:r w:rsidR="009537C1">
        <w:rPr>
          <w:rFonts w:hint="cs" w:ascii="Arial" w:hAnsi="Arial"/>
          <w:noProof w:val="0"/>
          <w:rtl/>
        </w:rPr>
        <w:t>. כתוצאה מכך חומת הבלוקים שהפרידה בין החלקות הפכה מקיר גדר לקיר תומך שאינו מיועד לכך. המהנדס מצא עוד כי צמחיה המצויה בחלקה 515 בקו הגבול גרמה אף היא להעמסת יתר על החומה</w:t>
      </w:r>
      <w:r w:rsidR="002C536E">
        <w:rPr>
          <w:rFonts w:hint="cs" w:ascii="Arial" w:hAnsi="Arial"/>
          <w:noProof w:val="0"/>
          <w:rtl/>
        </w:rPr>
        <w:t xml:space="preserve"> (ראו גם התמונות שצורפו לתצהיר התובעות)</w:t>
      </w:r>
      <w:r w:rsidR="009537C1">
        <w:rPr>
          <w:rFonts w:hint="cs" w:ascii="Arial" w:hAnsi="Arial"/>
          <w:noProof w:val="0"/>
          <w:rtl/>
        </w:rPr>
        <w:t xml:space="preserve">. </w:t>
      </w:r>
    </w:p>
    <w:p w:rsidR="009537C1" w:rsidP="009537C1" w:rsidRDefault="009537C1">
      <w:pPr>
        <w:pStyle w:val="ad"/>
        <w:spacing w:line="360" w:lineRule="auto"/>
        <w:ind w:left="0" w:firstLine="720"/>
        <w:jc w:val="both"/>
        <w:rPr>
          <w:rFonts w:ascii="Arial" w:hAnsi="Arial"/>
          <w:noProof w:val="0"/>
          <w:rtl/>
        </w:rPr>
      </w:pPr>
    </w:p>
    <w:p w:rsidRPr="004D4FE2" w:rsidR="006F34C7" w:rsidP="006F34C7" w:rsidRDefault="009537C1">
      <w:pPr>
        <w:pStyle w:val="ad"/>
        <w:spacing w:line="360" w:lineRule="auto"/>
        <w:ind w:left="0" w:firstLine="720"/>
        <w:jc w:val="both"/>
        <w:rPr>
          <w:rFonts w:ascii="Arial" w:hAnsi="Arial"/>
          <w:noProof w:val="0"/>
          <w:rtl/>
        </w:rPr>
      </w:pPr>
      <w:r>
        <w:rPr>
          <w:rFonts w:hint="cs" w:ascii="Arial" w:hAnsi="Arial"/>
          <w:noProof w:val="0"/>
          <w:rtl/>
        </w:rPr>
        <w:t>המהנדס נחקר על חוות דעתו</w:t>
      </w:r>
      <w:r w:rsidR="0057758D">
        <w:rPr>
          <w:rFonts w:hint="cs" w:ascii="Arial" w:hAnsi="Arial"/>
          <w:noProof w:val="0"/>
          <w:rtl/>
        </w:rPr>
        <w:t xml:space="preserve"> ועמד מאחוריה באופן מלא</w:t>
      </w:r>
      <w:r w:rsidR="00127B46">
        <w:rPr>
          <w:rFonts w:hint="cs" w:ascii="Arial" w:hAnsi="Arial"/>
          <w:noProof w:val="0"/>
          <w:rtl/>
        </w:rPr>
        <w:t>. הוא הבהיר כי הכשל של החומה</w:t>
      </w:r>
      <w:r w:rsidR="001402C3">
        <w:rPr>
          <w:rFonts w:hint="cs" w:ascii="Arial" w:hAnsi="Arial"/>
          <w:noProof w:val="0"/>
          <w:rtl/>
        </w:rPr>
        <w:t xml:space="preserve"> נבע משילוב של שלוש סיבות: פערי הגבהים, לחץ השיחים ומים שזרמו כל הזמן משטח הנתבעת</w:t>
      </w:r>
      <w:r w:rsidR="0057758D">
        <w:rPr>
          <w:rFonts w:hint="cs" w:ascii="Arial" w:hAnsi="Arial"/>
          <w:noProof w:val="0"/>
          <w:rtl/>
        </w:rPr>
        <w:t xml:space="preserve">. עוד אמר המהנדס כי לאחר שנוצרו הפרשי הגבהים צריך היה לחזק את החומה בקיר תומך. </w:t>
      </w:r>
      <w:r w:rsidRPr="004D4FE2" w:rsidR="00C25922">
        <w:rPr>
          <w:rFonts w:hint="cs" w:ascii="Arial" w:hAnsi="Arial"/>
          <w:noProof w:val="0"/>
          <w:rtl/>
        </w:rPr>
        <w:t>יחד עם זה, מעדותו של המהנדס</w:t>
      </w:r>
      <w:r w:rsidRPr="004D4FE2" w:rsidR="004D4FE2">
        <w:rPr>
          <w:rFonts w:hint="cs" w:ascii="Arial" w:hAnsi="Arial"/>
          <w:noProof w:val="0"/>
          <w:rtl/>
        </w:rPr>
        <w:t xml:space="preserve"> לא עלה באופן ברור מספיק כי הפרשי הגבהים נוצרו, כאמור בחוות הדעת, מעבודה שנעשתה בחלקת הנתבעת דווקא.</w:t>
      </w:r>
    </w:p>
    <w:p w:rsidR="006F34C7" w:rsidP="006F34C7" w:rsidRDefault="006F34C7">
      <w:pPr>
        <w:pStyle w:val="ad"/>
        <w:spacing w:line="360" w:lineRule="auto"/>
        <w:ind w:left="0" w:firstLine="720"/>
        <w:jc w:val="both"/>
        <w:rPr>
          <w:rFonts w:ascii="Arial" w:hAnsi="Arial"/>
          <w:noProof w:val="0"/>
          <w:rtl/>
        </w:rPr>
      </w:pPr>
    </w:p>
    <w:p w:rsidR="00267219" w:rsidP="006F34C7" w:rsidRDefault="00267219">
      <w:pPr>
        <w:pStyle w:val="ad"/>
        <w:spacing w:line="360" w:lineRule="auto"/>
        <w:ind w:left="0" w:firstLine="720"/>
        <w:jc w:val="both"/>
        <w:rPr>
          <w:rFonts w:ascii="Arial" w:hAnsi="Arial"/>
          <w:noProof w:val="0"/>
        </w:rPr>
      </w:pPr>
      <w:r>
        <w:rPr>
          <w:rFonts w:hint="cs" w:ascii="Arial" w:hAnsi="Arial"/>
          <w:noProof w:val="0"/>
          <w:rtl/>
        </w:rPr>
        <w:t xml:space="preserve">מעדותו של המהנדס </w:t>
      </w:r>
      <w:r w:rsidR="006F34C7">
        <w:rPr>
          <w:rFonts w:hint="cs" w:ascii="Arial" w:hAnsi="Arial"/>
          <w:noProof w:val="0"/>
          <w:rtl/>
        </w:rPr>
        <w:t>ניתן להסיק</w:t>
      </w:r>
      <w:r>
        <w:rPr>
          <w:rFonts w:hint="cs" w:ascii="Arial" w:hAnsi="Arial"/>
          <w:noProof w:val="0"/>
          <w:rtl/>
        </w:rPr>
        <w:t xml:space="preserve"> גם כי החומה הישנה הייתה </w:t>
      </w:r>
      <w:r w:rsidR="006F34C7">
        <w:rPr>
          <w:rFonts w:hint="cs" w:ascii="Arial" w:hAnsi="Arial"/>
          <w:noProof w:val="0"/>
          <w:rtl/>
        </w:rPr>
        <w:t xml:space="preserve">צפויה להתמוטט בסופו של דבר רק בשל הסיבה הראשונה </w:t>
      </w:r>
      <w:r w:rsidR="006F34C7">
        <w:rPr>
          <w:rFonts w:ascii="Arial" w:hAnsi="Arial"/>
          <w:noProof w:val="0"/>
          <w:rtl/>
        </w:rPr>
        <w:t>–</w:t>
      </w:r>
      <w:r w:rsidR="006F34C7">
        <w:rPr>
          <w:rFonts w:hint="cs" w:ascii="Arial" w:hAnsi="Arial"/>
          <w:noProof w:val="0"/>
          <w:rtl/>
        </w:rPr>
        <w:t xml:space="preserve"> הפרשי הגבהים ולחץ האדמה שנוצר עליה </w:t>
      </w:r>
      <w:r w:rsidR="006F34C7">
        <w:rPr>
          <w:rFonts w:ascii="Arial" w:hAnsi="Arial"/>
          <w:noProof w:val="0"/>
          <w:rtl/>
        </w:rPr>
        <w:t>–</w:t>
      </w:r>
      <w:r w:rsidR="006F34C7">
        <w:rPr>
          <w:rFonts w:hint="cs" w:ascii="Arial" w:hAnsi="Arial"/>
          <w:noProof w:val="0"/>
          <w:rtl/>
        </w:rPr>
        <w:t xml:space="preserve"> גם</w:t>
      </w:r>
      <w:r>
        <w:rPr>
          <w:rFonts w:hint="cs" w:ascii="Arial" w:hAnsi="Arial"/>
          <w:noProof w:val="0"/>
          <w:rtl/>
        </w:rPr>
        <w:t xml:space="preserve"> ללא </w:t>
      </w:r>
      <w:r w:rsidR="006F34C7">
        <w:rPr>
          <w:rFonts w:hint="cs" w:ascii="Arial" w:hAnsi="Arial"/>
          <w:noProof w:val="0"/>
          <w:rtl/>
        </w:rPr>
        <w:t>הסיבות הנוספות, ואלו רק האיצו את התמוטטותה. למסקנה זו תהיה חשיבות בהמשך הדרך.</w:t>
      </w:r>
    </w:p>
    <w:p w:rsidR="00FC07F3" w:rsidP="00576C5F" w:rsidRDefault="00FC07F3">
      <w:pPr>
        <w:pStyle w:val="ad"/>
        <w:spacing w:line="360" w:lineRule="auto"/>
        <w:ind w:left="0" w:firstLine="720"/>
        <w:jc w:val="both"/>
        <w:rPr>
          <w:rFonts w:ascii="Arial" w:hAnsi="Arial"/>
          <w:noProof w:val="0"/>
          <w:rtl/>
        </w:rPr>
      </w:pPr>
    </w:p>
    <w:p w:rsidRPr="001A1DB9" w:rsidR="001A1DB9" w:rsidP="004D4FE2" w:rsidRDefault="001402C3">
      <w:pPr>
        <w:pStyle w:val="ad"/>
        <w:numPr>
          <w:ilvl w:val="0"/>
          <w:numId w:val="1"/>
        </w:numPr>
        <w:spacing w:line="360" w:lineRule="auto"/>
        <w:ind w:left="0" w:hanging="12"/>
        <w:jc w:val="both"/>
        <w:rPr>
          <w:rFonts w:ascii="Arial" w:hAnsi="Arial"/>
          <w:noProof w:val="0"/>
        </w:rPr>
      </w:pPr>
      <w:r>
        <w:rPr>
          <w:rFonts w:hint="cs" w:ascii="Arial" w:hAnsi="Arial"/>
          <w:noProof w:val="0"/>
          <w:rtl/>
        </w:rPr>
        <w:lastRenderedPageBreak/>
        <w:t xml:space="preserve">הנתבעת לא הגישה חוות דעת מומחה מטעמה, וכאמור לא ערערה את מסקנותיו של מהנדס התובעות. </w:t>
      </w:r>
    </w:p>
    <w:p w:rsidR="001A1DB9" w:rsidP="001A1DB9" w:rsidRDefault="001A1DB9">
      <w:pPr>
        <w:pStyle w:val="ad"/>
        <w:spacing w:line="360" w:lineRule="auto"/>
        <w:ind w:left="0"/>
        <w:jc w:val="both"/>
        <w:rPr>
          <w:rFonts w:ascii="Arial" w:hAnsi="Arial"/>
          <w:b/>
          <w:bCs/>
          <w:noProof w:val="0"/>
          <w:rtl/>
        </w:rPr>
      </w:pPr>
    </w:p>
    <w:p w:rsidR="001402C3" w:rsidP="001A1DB9" w:rsidRDefault="001402C3">
      <w:pPr>
        <w:pStyle w:val="ad"/>
        <w:numPr>
          <w:ilvl w:val="0"/>
          <w:numId w:val="1"/>
        </w:numPr>
        <w:spacing w:line="360" w:lineRule="auto"/>
        <w:ind w:left="0" w:hanging="12"/>
        <w:jc w:val="both"/>
        <w:rPr>
          <w:rFonts w:ascii="Arial" w:hAnsi="Arial"/>
          <w:noProof w:val="0"/>
        </w:rPr>
      </w:pPr>
      <w:r w:rsidRPr="004D4FE2">
        <w:rPr>
          <w:rFonts w:hint="cs" w:ascii="Arial" w:hAnsi="Arial"/>
          <w:b/>
          <w:bCs/>
          <w:noProof w:val="0"/>
          <w:rtl/>
        </w:rPr>
        <w:t xml:space="preserve">אשר על כן אני קובע כי הוכחה הטענה כי החומה הישנה התערערה וקרסה כתוצאה משלושה מחדלים </w:t>
      </w:r>
      <w:r w:rsidRPr="004D4FE2" w:rsidR="00600156">
        <w:rPr>
          <w:rFonts w:hint="cs" w:ascii="Arial" w:hAnsi="Arial"/>
          <w:b/>
          <w:bCs/>
          <w:noProof w:val="0"/>
          <w:rtl/>
        </w:rPr>
        <w:t xml:space="preserve">שמקור </w:t>
      </w:r>
      <w:r w:rsidRPr="004D4FE2" w:rsidR="004D4FE2">
        <w:rPr>
          <w:rFonts w:hint="cs" w:ascii="Arial" w:hAnsi="Arial"/>
          <w:b/>
          <w:bCs/>
          <w:noProof w:val="0"/>
          <w:rtl/>
        </w:rPr>
        <w:t>שניים מהם (צמחיה וזרימת מים)</w:t>
      </w:r>
      <w:r w:rsidRPr="004D4FE2" w:rsidR="00600156">
        <w:rPr>
          <w:rFonts w:hint="cs" w:ascii="Arial" w:hAnsi="Arial"/>
          <w:b/>
          <w:bCs/>
          <w:noProof w:val="0"/>
          <w:rtl/>
        </w:rPr>
        <w:t xml:space="preserve"> ב</w:t>
      </w:r>
      <w:r w:rsidRPr="004D4FE2">
        <w:rPr>
          <w:rFonts w:hint="cs" w:ascii="Arial" w:hAnsi="Arial"/>
          <w:b/>
          <w:bCs/>
          <w:noProof w:val="0"/>
          <w:rtl/>
        </w:rPr>
        <w:t>מקרקעין שבבעלות הנתבעת</w:t>
      </w:r>
      <w:r>
        <w:rPr>
          <w:rFonts w:hint="cs" w:ascii="Arial" w:hAnsi="Arial"/>
          <w:noProof w:val="0"/>
          <w:rtl/>
        </w:rPr>
        <w:t>.</w:t>
      </w:r>
    </w:p>
    <w:p w:rsidR="001402C3" w:rsidP="00576C5F" w:rsidRDefault="001402C3">
      <w:pPr>
        <w:spacing w:line="360" w:lineRule="auto"/>
        <w:jc w:val="both"/>
        <w:rPr>
          <w:rFonts w:ascii="Arial" w:hAnsi="Arial"/>
          <w:b/>
          <w:bCs/>
          <w:noProof w:val="0"/>
          <w:u w:val="single"/>
          <w:rtl/>
        </w:rPr>
      </w:pPr>
    </w:p>
    <w:p w:rsidRPr="008B093C" w:rsidR="001402C3" w:rsidP="00576C5F" w:rsidRDefault="001402C3">
      <w:pPr>
        <w:spacing w:line="360" w:lineRule="auto"/>
        <w:jc w:val="both"/>
        <w:rPr>
          <w:rFonts w:ascii="Arial" w:hAnsi="Arial"/>
          <w:noProof w:val="0"/>
          <w:u w:val="single"/>
          <w:rtl/>
        </w:rPr>
      </w:pPr>
      <w:r w:rsidRPr="008B093C">
        <w:rPr>
          <w:rFonts w:hint="cs" w:ascii="Arial" w:hAnsi="Arial"/>
          <w:noProof w:val="0"/>
          <w:u w:val="single"/>
          <w:rtl/>
        </w:rPr>
        <w:t xml:space="preserve">ב. </w:t>
      </w:r>
      <w:r w:rsidR="008B093C">
        <w:rPr>
          <w:rFonts w:hint="cs" w:ascii="Arial" w:hAnsi="Arial"/>
          <w:noProof w:val="0"/>
          <w:u w:val="single"/>
          <w:rtl/>
        </w:rPr>
        <w:t>מיקום בסיס החומה הישנה</w:t>
      </w:r>
      <w:r w:rsidR="00127B46">
        <w:rPr>
          <w:rFonts w:hint="cs" w:ascii="Arial" w:hAnsi="Arial"/>
          <w:noProof w:val="0"/>
          <w:u w:val="single"/>
          <w:rtl/>
        </w:rPr>
        <w:t>; אורך החומה</w:t>
      </w:r>
    </w:p>
    <w:p w:rsidR="001402C3" w:rsidP="00DB2CCD" w:rsidRDefault="008B093C">
      <w:pPr>
        <w:pStyle w:val="ad"/>
        <w:numPr>
          <w:ilvl w:val="0"/>
          <w:numId w:val="1"/>
        </w:numPr>
        <w:spacing w:line="360" w:lineRule="auto"/>
        <w:ind w:left="0" w:hanging="12"/>
        <w:jc w:val="both"/>
        <w:rPr>
          <w:rFonts w:ascii="Arial" w:hAnsi="Arial"/>
          <w:noProof w:val="0"/>
        </w:rPr>
      </w:pPr>
      <w:r w:rsidRPr="00DF5F8D">
        <w:rPr>
          <w:rFonts w:hint="cs" w:ascii="Arial" w:hAnsi="Arial"/>
          <w:noProof w:val="0"/>
          <w:rtl/>
        </w:rPr>
        <w:t xml:space="preserve">התובעות צירפו לתצהירן חוות דעת מטעם המודד ולרי גוטמן (להלן </w:t>
      </w:r>
      <w:r w:rsidRPr="00DF5F8D">
        <w:rPr>
          <w:rFonts w:ascii="Arial" w:hAnsi="Arial"/>
          <w:noProof w:val="0"/>
          <w:rtl/>
        </w:rPr>
        <w:t>–</w:t>
      </w:r>
      <w:r w:rsidRPr="00DF5F8D">
        <w:rPr>
          <w:rFonts w:hint="cs" w:ascii="Arial" w:hAnsi="Arial"/>
          <w:noProof w:val="0"/>
          <w:rtl/>
        </w:rPr>
        <w:t xml:space="preserve"> "</w:t>
      </w:r>
      <w:r w:rsidRPr="00DF5F8D">
        <w:rPr>
          <w:rFonts w:hint="cs" w:ascii="Arial" w:hAnsi="Arial"/>
          <w:b/>
          <w:bCs/>
          <w:noProof w:val="0"/>
          <w:rtl/>
        </w:rPr>
        <w:t>המודד</w:t>
      </w:r>
      <w:r w:rsidRPr="00DF5F8D">
        <w:rPr>
          <w:rFonts w:hint="cs" w:ascii="Arial" w:hAnsi="Arial"/>
          <w:noProof w:val="0"/>
          <w:rtl/>
        </w:rPr>
        <w:t>"), שלפיה מיקום החומה הישנה היה כ-13 ס"מ בשטחה של חלקה 801 וכ-7 ס"מ בשטחיהן של חלקות 515 ו-774 בגוש 6580. עוד קבע המודד כי אורך הגבול שבין חלקה 515 לחלקה 801 הוא 5.61 מ'</w:t>
      </w:r>
      <w:r w:rsidR="00DF5F8D">
        <w:rPr>
          <w:rFonts w:hint="cs" w:ascii="Arial" w:hAnsi="Arial"/>
          <w:noProof w:val="0"/>
          <w:rtl/>
        </w:rPr>
        <w:t xml:space="preserve"> (ראו המפה המצבית והטופוגרפית </w:t>
      </w:r>
      <w:r w:rsidR="0099260F">
        <w:rPr>
          <w:rFonts w:hint="cs" w:ascii="Arial" w:hAnsi="Arial"/>
          <w:noProof w:val="0"/>
          <w:rtl/>
        </w:rPr>
        <w:t>במ/2)</w:t>
      </w:r>
      <w:r w:rsidRPr="00DF5F8D">
        <w:rPr>
          <w:rFonts w:hint="cs" w:ascii="Arial" w:hAnsi="Arial"/>
          <w:noProof w:val="0"/>
          <w:rtl/>
        </w:rPr>
        <w:t>.</w:t>
      </w:r>
    </w:p>
    <w:p w:rsidR="00127B46" w:rsidP="00127B46" w:rsidRDefault="00127B46">
      <w:pPr>
        <w:pStyle w:val="ad"/>
        <w:spacing w:line="360" w:lineRule="auto"/>
        <w:ind w:left="0"/>
        <w:jc w:val="both"/>
        <w:rPr>
          <w:rFonts w:ascii="Arial" w:hAnsi="Arial"/>
          <w:noProof w:val="0"/>
          <w:rtl/>
        </w:rPr>
      </w:pPr>
    </w:p>
    <w:p w:rsidRPr="00DF5F8D" w:rsidR="00127B46" w:rsidP="00600156" w:rsidRDefault="00127B46">
      <w:pPr>
        <w:pStyle w:val="ad"/>
        <w:spacing w:line="360" w:lineRule="auto"/>
        <w:ind w:left="0" w:firstLine="720"/>
        <w:jc w:val="both"/>
        <w:rPr>
          <w:rFonts w:ascii="Arial" w:hAnsi="Arial"/>
          <w:noProof w:val="0"/>
          <w:rtl/>
        </w:rPr>
      </w:pPr>
      <w:r>
        <w:rPr>
          <w:rFonts w:hint="cs" w:ascii="Arial" w:hAnsi="Arial"/>
          <w:noProof w:val="0"/>
          <w:rtl/>
        </w:rPr>
        <w:t xml:space="preserve">הנתבעת לא הגישה חוות דעת מומחה לסתור את חוות דעת המודד. </w:t>
      </w:r>
      <w:r w:rsidR="00600156">
        <w:rPr>
          <w:rFonts w:hint="cs" w:ascii="Arial" w:hAnsi="Arial"/>
          <w:noProof w:val="0"/>
          <w:rtl/>
        </w:rPr>
        <w:t>המודד נחקר על חוות דעתו ועמד מאחוריה. לא ראיתי אפוא כל מניעה לקבל את חוות דעתו של המודד.</w:t>
      </w:r>
    </w:p>
    <w:p w:rsidR="008B093C" w:rsidP="00576C5F" w:rsidRDefault="008B093C">
      <w:pPr>
        <w:spacing w:line="360" w:lineRule="auto"/>
        <w:jc w:val="both"/>
        <w:rPr>
          <w:rFonts w:ascii="Arial" w:hAnsi="Arial"/>
          <w:b/>
          <w:bCs/>
          <w:noProof w:val="0"/>
          <w:u w:val="single"/>
          <w:rtl/>
        </w:rPr>
      </w:pPr>
    </w:p>
    <w:p w:rsidRPr="00600156" w:rsidR="00600156" w:rsidP="00576C5F" w:rsidRDefault="00600156">
      <w:pPr>
        <w:spacing w:line="360" w:lineRule="auto"/>
        <w:jc w:val="both"/>
        <w:rPr>
          <w:rFonts w:ascii="Arial" w:hAnsi="Arial"/>
          <w:noProof w:val="0"/>
          <w:u w:val="single"/>
          <w:rtl/>
        </w:rPr>
      </w:pPr>
      <w:r>
        <w:rPr>
          <w:rFonts w:hint="cs" w:ascii="Arial" w:hAnsi="Arial"/>
          <w:noProof w:val="0"/>
          <w:u w:val="single"/>
          <w:rtl/>
        </w:rPr>
        <w:t>ג. עלות הקמת החומה החדשה</w:t>
      </w:r>
    </w:p>
    <w:p w:rsidR="008B093C" w:rsidP="00F731AF" w:rsidRDefault="00600156">
      <w:pPr>
        <w:pStyle w:val="ad"/>
        <w:numPr>
          <w:ilvl w:val="0"/>
          <w:numId w:val="1"/>
        </w:numPr>
        <w:spacing w:line="360" w:lineRule="auto"/>
        <w:ind w:left="0" w:hanging="12"/>
        <w:jc w:val="both"/>
        <w:rPr>
          <w:rFonts w:ascii="Arial" w:hAnsi="Arial"/>
          <w:noProof w:val="0"/>
        </w:rPr>
      </w:pPr>
      <w:r>
        <w:rPr>
          <w:rFonts w:hint="cs" w:ascii="Arial" w:hAnsi="Arial"/>
          <w:noProof w:val="0"/>
          <w:rtl/>
        </w:rPr>
        <w:t xml:space="preserve">התובעות הוכיחו כי </w:t>
      </w:r>
      <w:r w:rsidR="008A1CC8">
        <w:rPr>
          <w:rFonts w:hint="cs" w:ascii="Arial" w:hAnsi="Arial"/>
          <w:noProof w:val="0"/>
          <w:rtl/>
        </w:rPr>
        <w:t xml:space="preserve">החומה החדשה שהקימו עלתה 56,160 ₪ (נספח 13 לתצהיר התובעות) ודיירי הבניין העומד על חלקה 774 השתתפו בעלות של 18,720 (סעיף 33 לתצהיר התובעות). </w:t>
      </w:r>
    </w:p>
    <w:p w:rsidR="008A1CC8" w:rsidP="008A1CC8" w:rsidRDefault="008A1CC8">
      <w:pPr>
        <w:pStyle w:val="ad"/>
        <w:spacing w:line="360" w:lineRule="auto"/>
        <w:ind w:left="0"/>
        <w:jc w:val="both"/>
        <w:rPr>
          <w:rFonts w:ascii="Arial" w:hAnsi="Arial"/>
          <w:noProof w:val="0"/>
        </w:rPr>
      </w:pPr>
    </w:p>
    <w:p w:rsidR="00600156" w:rsidP="00576C5F" w:rsidRDefault="00600156">
      <w:pPr>
        <w:spacing w:line="360" w:lineRule="auto"/>
        <w:jc w:val="both"/>
        <w:rPr>
          <w:rFonts w:ascii="Arial" w:hAnsi="Arial"/>
          <w:b/>
          <w:bCs/>
          <w:noProof w:val="0"/>
          <w:u w:val="single"/>
          <w:rtl/>
        </w:rPr>
      </w:pPr>
    </w:p>
    <w:p w:rsidRPr="00576C5F" w:rsidR="00576C5F" w:rsidP="00576C5F" w:rsidRDefault="00FC07F3">
      <w:pPr>
        <w:spacing w:line="360" w:lineRule="auto"/>
        <w:jc w:val="both"/>
        <w:rPr>
          <w:rFonts w:ascii="Arial" w:hAnsi="Arial"/>
          <w:b/>
          <w:bCs/>
          <w:noProof w:val="0"/>
          <w:u w:val="single"/>
          <w:rtl/>
        </w:rPr>
      </w:pPr>
      <w:r>
        <w:rPr>
          <w:rFonts w:hint="cs" w:ascii="Arial" w:hAnsi="Arial"/>
          <w:b/>
          <w:bCs/>
          <w:noProof w:val="0"/>
          <w:u w:val="single"/>
          <w:rtl/>
        </w:rPr>
        <w:t>דיון</w:t>
      </w:r>
    </w:p>
    <w:p w:rsidR="00694556" w:rsidP="00846123" w:rsidRDefault="001A1DB9">
      <w:pPr>
        <w:pStyle w:val="ad"/>
        <w:numPr>
          <w:ilvl w:val="0"/>
          <w:numId w:val="1"/>
        </w:numPr>
        <w:spacing w:line="360" w:lineRule="auto"/>
        <w:ind w:left="0" w:hanging="12"/>
        <w:jc w:val="both"/>
        <w:rPr>
          <w:rFonts w:ascii="Arial" w:hAnsi="Arial"/>
          <w:noProof w:val="0"/>
          <w:rtl/>
        </w:rPr>
      </w:pPr>
      <w:r>
        <w:rPr>
          <w:rFonts w:hint="cs" w:ascii="Arial" w:hAnsi="Arial"/>
          <w:noProof w:val="0"/>
          <w:rtl/>
        </w:rPr>
        <w:t>שלוש עילות ל</w:t>
      </w:r>
      <w:r w:rsidR="00FC07F3">
        <w:rPr>
          <w:rFonts w:hint="cs" w:ascii="Arial" w:hAnsi="Arial"/>
          <w:noProof w:val="0"/>
          <w:rtl/>
        </w:rPr>
        <w:t xml:space="preserve">תביעה זו: </w:t>
      </w:r>
      <w:r w:rsidR="00846123">
        <w:rPr>
          <w:rFonts w:hint="cs" w:ascii="Arial" w:hAnsi="Arial"/>
          <w:noProof w:val="0"/>
          <w:rtl/>
        </w:rPr>
        <w:t>מחוברים ש</w:t>
      </w:r>
      <w:r w:rsidR="00FC07F3">
        <w:rPr>
          <w:rFonts w:hint="cs" w:ascii="Arial" w:hAnsi="Arial"/>
          <w:noProof w:val="0"/>
          <w:rtl/>
        </w:rPr>
        <w:t xml:space="preserve">במיצר, רשלנות ועשיית עושר. נדון </w:t>
      </w:r>
      <w:r w:rsidR="00C203C3">
        <w:rPr>
          <w:rFonts w:hint="cs" w:ascii="Arial" w:hAnsi="Arial"/>
          <w:noProof w:val="0"/>
          <w:rtl/>
        </w:rPr>
        <w:t>עתה בעילות התביעה כסדר:</w:t>
      </w:r>
    </w:p>
    <w:p w:rsidR="00694556" w:rsidRDefault="00694556">
      <w:pPr>
        <w:spacing w:line="360" w:lineRule="auto"/>
        <w:jc w:val="both"/>
        <w:rPr>
          <w:rFonts w:ascii="Arial" w:hAnsi="Arial"/>
          <w:noProof w:val="0"/>
          <w:rtl/>
        </w:rPr>
      </w:pPr>
    </w:p>
    <w:p w:rsidRPr="00600156" w:rsidR="00600156" w:rsidRDefault="00846123">
      <w:pPr>
        <w:spacing w:line="360" w:lineRule="auto"/>
        <w:jc w:val="both"/>
        <w:rPr>
          <w:rFonts w:ascii="Arial" w:hAnsi="Arial"/>
          <w:noProof w:val="0"/>
          <w:u w:val="single"/>
          <w:rtl/>
        </w:rPr>
      </w:pPr>
      <w:r>
        <w:rPr>
          <w:rFonts w:hint="cs" w:ascii="Arial" w:hAnsi="Arial"/>
          <w:noProof w:val="0"/>
          <w:u w:val="single"/>
          <w:rtl/>
        </w:rPr>
        <w:t>מחוברים</w:t>
      </w:r>
      <w:r w:rsidR="00600156">
        <w:rPr>
          <w:rFonts w:hint="cs" w:ascii="Arial" w:hAnsi="Arial"/>
          <w:noProof w:val="0"/>
          <w:u w:val="single"/>
          <w:rtl/>
        </w:rPr>
        <w:t xml:space="preserve"> </w:t>
      </w:r>
      <w:r>
        <w:rPr>
          <w:rFonts w:hint="cs" w:ascii="Arial" w:hAnsi="Arial"/>
          <w:noProof w:val="0"/>
          <w:u w:val="single"/>
          <w:rtl/>
        </w:rPr>
        <w:t>ש</w:t>
      </w:r>
      <w:r w:rsidR="00600156">
        <w:rPr>
          <w:rFonts w:hint="cs" w:ascii="Arial" w:hAnsi="Arial"/>
          <w:noProof w:val="0"/>
          <w:u w:val="single"/>
          <w:rtl/>
        </w:rPr>
        <w:t>במיצר</w:t>
      </w:r>
    </w:p>
    <w:p w:rsidR="00576C5F" w:rsidP="00600156" w:rsidRDefault="00600156">
      <w:pPr>
        <w:pStyle w:val="ad"/>
        <w:numPr>
          <w:ilvl w:val="0"/>
          <w:numId w:val="1"/>
        </w:numPr>
        <w:spacing w:line="360" w:lineRule="auto"/>
        <w:ind w:left="0" w:hanging="12"/>
        <w:jc w:val="both"/>
        <w:rPr>
          <w:rFonts w:ascii="Arial" w:hAnsi="Arial"/>
          <w:noProof w:val="0"/>
          <w:rtl/>
        </w:rPr>
      </w:pPr>
      <w:r>
        <w:rPr>
          <w:rFonts w:hint="cs" w:ascii="Arial" w:hAnsi="Arial"/>
          <w:noProof w:val="0"/>
          <w:rtl/>
        </w:rPr>
        <w:t xml:space="preserve">לטענת התובעות, היה על הנתבעת להשתתף בהוצאות מחצית עלות </w:t>
      </w:r>
      <w:r w:rsidR="00F731AF">
        <w:rPr>
          <w:rFonts w:hint="cs" w:ascii="Arial" w:hAnsi="Arial"/>
          <w:noProof w:val="0"/>
          <w:rtl/>
        </w:rPr>
        <w:t xml:space="preserve">הקמת החומה החדשה בגבול שבין חלקתן (801) לחלקת הנתבעת (515) </w:t>
      </w:r>
      <w:r w:rsidR="00F731AF">
        <w:rPr>
          <w:rFonts w:ascii="Arial" w:hAnsi="Arial"/>
          <w:noProof w:val="0"/>
          <w:rtl/>
        </w:rPr>
        <w:t>–</w:t>
      </w:r>
      <w:r w:rsidR="00F731AF">
        <w:rPr>
          <w:rFonts w:hint="cs" w:ascii="Arial" w:hAnsi="Arial"/>
          <w:noProof w:val="0"/>
          <w:rtl/>
        </w:rPr>
        <w:t xml:space="preserve"> מכוח סעיף 49 לחוק המקרקעין, התשכ"ט-1969 (להלן </w:t>
      </w:r>
      <w:r w:rsidR="00F731AF">
        <w:rPr>
          <w:rFonts w:ascii="Arial" w:hAnsi="Arial"/>
          <w:noProof w:val="0"/>
          <w:rtl/>
        </w:rPr>
        <w:t>–</w:t>
      </w:r>
      <w:r w:rsidR="00F731AF">
        <w:rPr>
          <w:rFonts w:hint="cs" w:ascii="Arial" w:hAnsi="Arial"/>
          <w:noProof w:val="0"/>
          <w:rtl/>
        </w:rPr>
        <w:t xml:space="preserve"> "</w:t>
      </w:r>
      <w:r w:rsidR="00F731AF">
        <w:rPr>
          <w:rFonts w:hint="cs" w:ascii="Arial" w:hAnsi="Arial"/>
          <w:b/>
          <w:bCs/>
          <w:noProof w:val="0"/>
          <w:rtl/>
        </w:rPr>
        <w:t>חוק המקרקעין</w:t>
      </w:r>
      <w:r w:rsidR="00F731AF">
        <w:rPr>
          <w:rFonts w:hint="cs" w:ascii="Arial" w:hAnsi="Arial"/>
          <w:noProof w:val="0"/>
          <w:rtl/>
        </w:rPr>
        <w:t>").</w:t>
      </w:r>
    </w:p>
    <w:p w:rsidR="00576C5F" w:rsidRDefault="00576C5F">
      <w:pPr>
        <w:spacing w:line="360" w:lineRule="auto"/>
        <w:jc w:val="both"/>
        <w:rPr>
          <w:rFonts w:ascii="Arial" w:hAnsi="Arial"/>
          <w:noProof w:val="0"/>
          <w:rtl/>
        </w:rPr>
      </w:pPr>
    </w:p>
    <w:p w:rsidR="00660388" w:rsidP="00F731AF" w:rsidRDefault="00F731AF">
      <w:pPr>
        <w:pStyle w:val="ad"/>
        <w:numPr>
          <w:ilvl w:val="0"/>
          <w:numId w:val="1"/>
        </w:numPr>
        <w:spacing w:line="360" w:lineRule="auto"/>
        <w:ind w:left="0" w:hanging="12"/>
        <w:jc w:val="both"/>
        <w:rPr>
          <w:rFonts w:ascii="Arial" w:hAnsi="Arial"/>
          <w:noProof w:val="0"/>
        </w:rPr>
      </w:pPr>
      <w:r>
        <w:rPr>
          <w:rFonts w:hint="cs" w:ascii="Arial" w:hAnsi="Arial"/>
          <w:noProof w:val="0"/>
          <w:rtl/>
        </w:rPr>
        <w:t xml:space="preserve">עילת תביעה זו יש לדחות. </w:t>
      </w:r>
    </w:p>
    <w:p w:rsidR="00660388" w:rsidP="00660388" w:rsidRDefault="00660388">
      <w:pPr>
        <w:pStyle w:val="ad"/>
        <w:spacing w:line="360" w:lineRule="auto"/>
        <w:ind w:left="0"/>
        <w:jc w:val="both"/>
        <w:rPr>
          <w:rFonts w:ascii="Arial" w:hAnsi="Arial"/>
          <w:noProof w:val="0"/>
          <w:rtl/>
        </w:rPr>
      </w:pPr>
    </w:p>
    <w:p w:rsidR="00576C5F" w:rsidP="00660388" w:rsidRDefault="00F731AF">
      <w:pPr>
        <w:pStyle w:val="ad"/>
        <w:numPr>
          <w:ilvl w:val="0"/>
          <w:numId w:val="1"/>
        </w:numPr>
        <w:spacing w:line="360" w:lineRule="auto"/>
        <w:ind w:left="0" w:hanging="12"/>
        <w:jc w:val="both"/>
        <w:rPr>
          <w:rFonts w:ascii="Arial" w:hAnsi="Arial"/>
          <w:noProof w:val="0"/>
        </w:rPr>
      </w:pPr>
      <w:r>
        <w:rPr>
          <w:rFonts w:hint="cs" w:ascii="Arial" w:hAnsi="Arial"/>
          <w:noProof w:val="0"/>
          <w:rtl/>
        </w:rPr>
        <w:lastRenderedPageBreak/>
        <w:t>סעיף 49 לחוק המקרקעין קובע כי מחוברים שבמיצר של מקרקעין שכנים (לרבות גדר) יראו אותם כנכסי</w:t>
      </w:r>
      <w:r w:rsidR="00846123">
        <w:rPr>
          <w:rFonts w:hint="cs" w:ascii="Arial" w:hAnsi="Arial"/>
          <w:noProof w:val="0"/>
          <w:rtl/>
        </w:rPr>
        <w:t>ם בבעלות משותפת של בעלי המקרקעין</w:t>
      </w:r>
      <w:r>
        <w:rPr>
          <w:rFonts w:hint="cs" w:ascii="Arial" w:hAnsi="Arial"/>
          <w:noProof w:val="0"/>
          <w:rtl/>
        </w:rPr>
        <w:t xml:space="preserve"> השכנים, כל עוד לא הוכח היפוכו של דבר, ועוד קובע הסעיף כי בעלי המקרקעין השכנים חייבים</w:t>
      </w:r>
      <w:r w:rsidR="00660388">
        <w:rPr>
          <w:rFonts w:hint="cs" w:ascii="Arial" w:hAnsi="Arial"/>
          <w:noProof w:val="0"/>
          <w:rtl/>
        </w:rPr>
        <w:t xml:space="preserve"> להשתתף בהוצאות הדרושות כדי להחזיקם במצב תקין לפי שיעור שהוסכם ביניהם, ובאין הסכם כזה </w:t>
      </w:r>
      <w:r w:rsidR="00660388">
        <w:rPr>
          <w:rFonts w:ascii="Arial" w:hAnsi="Arial"/>
          <w:noProof w:val="0"/>
          <w:rtl/>
        </w:rPr>
        <w:t>–</w:t>
      </w:r>
      <w:r w:rsidR="00660388">
        <w:rPr>
          <w:rFonts w:hint="cs" w:ascii="Arial" w:hAnsi="Arial"/>
          <w:noProof w:val="0"/>
          <w:rtl/>
        </w:rPr>
        <w:t xml:space="preserve"> בחלקים שווים. </w:t>
      </w:r>
    </w:p>
    <w:p w:rsidR="00660388" w:rsidP="00660388" w:rsidRDefault="00660388">
      <w:pPr>
        <w:pStyle w:val="ad"/>
        <w:spacing w:line="360" w:lineRule="auto"/>
        <w:ind w:left="0"/>
        <w:jc w:val="both"/>
        <w:rPr>
          <w:rFonts w:ascii="Arial" w:hAnsi="Arial"/>
          <w:noProof w:val="0"/>
        </w:rPr>
      </w:pPr>
    </w:p>
    <w:p w:rsidR="005327C2" w:rsidP="006F34C7" w:rsidRDefault="00660388">
      <w:pPr>
        <w:pStyle w:val="ad"/>
        <w:numPr>
          <w:ilvl w:val="0"/>
          <w:numId w:val="1"/>
        </w:numPr>
        <w:spacing w:line="360" w:lineRule="auto"/>
        <w:ind w:left="0" w:hanging="12"/>
        <w:jc w:val="both"/>
        <w:rPr>
          <w:rFonts w:ascii="Arial" w:hAnsi="Arial"/>
          <w:noProof w:val="0"/>
        </w:rPr>
      </w:pPr>
      <w:r>
        <w:rPr>
          <w:rFonts w:hint="cs" w:ascii="Arial" w:hAnsi="Arial"/>
          <w:noProof w:val="0"/>
          <w:rtl/>
        </w:rPr>
        <w:t xml:space="preserve">כיוון שהוכח כי החומה הישנה עמדה במיצר, זכאיות היו התובעות לדרוש מן הנתבעת להשתתף במחצית הוצאות תיקונה. התובעות </w:t>
      </w:r>
      <w:r w:rsidR="009E0019">
        <w:rPr>
          <w:rFonts w:hint="cs" w:ascii="Arial" w:hAnsi="Arial"/>
          <w:noProof w:val="0"/>
          <w:rtl/>
        </w:rPr>
        <w:t xml:space="preserve">אמנם </w:t>
      </w:r>
      <w:r>
        <w:rPr>
          <w:rFonts w:hint="cs" w:ascii="Arial" w:hAnsi="Arial"/>
          <w:noProof w:val="0"/>
          <w:rtl/>
        </w:rPr>
        <w:t>לא תיקנו את החומה הישנה, אלא הקימו חומה חדשה</w:t>
      </w:r>
      <w:r w:rsidR="009E0019">
        <w:rPr>
          <w:rFonts w:hint="cs" w:ascii="Arial" w:hAnsi="Arial"/>
          <w:noProof w:val="0"/>
          <w:rtl/>
        </w:rPr>
        <w:t>, ואולם בהתחשב בכך שהוכח לפניי כי החומה הישנה לא התאימה עוד לתפקידה, סבורני כי סעיף 49 לחוק המקרקעין חל בנסיבות עניין זה גם על הקמת חומה חדשה</w:t>
      </w:r>
      <w:r w:rsidR="00451DF7">
        <w:rPr>
          <w:rFonts w:hint="cs" w:ascii="Arial" w:hAnsi="Arial"/>
          <w:noProof w:val="0"/>
          <w:rtl/>
        </w:rPr>
        <w:t xml:space="preserve"> חלף החומה הישנה שאינה עוד בת תיקון (</w:t>
      </w:r>
      <w:r w:rsidR="006F34C7">
        <w:rPr>
          <w:rFonts w:hint="cs" w:ascii="Arial" w:hAnsi="Arial"/>
          <w:noProof w:val="0"/>
          <w:rtl/>
        </w:rPr>
        <w:t>ה</w:t>
      </w:r>
      <w:r w:rsidR="00451DF7">
        <w:rPr>
          <w:rFonts w:hint="cs" w:ascii="Arial" w:hAnsi="Arial"/>
          <w:noProof w:val="0"/>
          <w:rtl/>
        </w:rPr>
        <w:t>פ</w:t>
      </w:r>
      <w:r w:rsidR="006F34C7">
        <w:rPr>
          <w:rFonts w:hint="cs" w:ascii="Arial" w:hAnsi="Arial"/>
          <w:noProof w:val="0"/>
          <w:rtl/>
        </w:rPr>
        <w:t>סיקה שהגיש ב"כ הנתבעת עסקה במקרים בהם</w:t>
      </w:r>
      <w:r w:rsidR="00451DF7">
        <w:rPr>
          <w:rFonts w:hint="cs" w:ascii="Arial" w:hAnsi="Arial"/>
          <w:noProof w:val="0"/>
          <w:rtl/>
        </w:rPr>
        <w:t xml:space="preserve"> בעל מקרקעין ביקש לחייב את שכנו בעלות הקמת חומה במיצר מקום לא הייתה חומה קודמת)</w:t>
      </w:r>
      <w:r w:rsidR="009E0019">
        <w:rPr>
          <w:rFonts w:hint="cs" w:ascii="Arial" w:hAnsi="Arial"/>
          <w:noProof w:val="0"/>
          <w:rtl/>
        </w:rPr>
        <w:t xml:space="preserve">. </w:t>
      </w:r>
    </w:p>
    <w:p w:rsidR="005327C2" w:rsidP="005327C2" w:rsidRDefault="005327C2">
      <w:pPr>
        <w:pStyle w:val="ad"/>
        <w:spacing w:line="360" w:lineRule="auto"/>
        <w:ind w:left="0"/>
        <w:jc w:val="both"/>
        <w:rPr>
          <w:rFonts w:ascii="Arial" w:hAnsi="Arial"/>
          <w:noProof w:val="0"/>
          <w:rtl/>
        </w:rPr>
      </w:pPr>
    </w:p>
    <w:p w:rsidR="00660388" w:rsidP="00062496" w:rsidRDefault="009E0019">
      <w:pPr>
        <w:pStyle w:val="ad"/>
        <w:numPr>
          <w:ilvl w:val="0"/>
          <w:numId w:val="1"/>
        </w:numPr>
        <w:spacing w:line="360" w:lineRule="auto"/>
        <w:ind w:left="0" w:hanging="12"/>
        <w:jc w:val="both"/>
        <w:rPr>
          <w:rFonts w:ascii="Arial" w:hAnsi="Arial"/>
          <w:noProof w:val="0"/>
          <w:rtl/>
        </w:rPr>
      </w:pPr>
      <w:r>
        <w:rPr>
          <w:rFonts w:hint="cs" w:ascii="Arial" w:hAnsi="Arial"/>
          <w:noProof w:val="0"/>
          <w:rtl/>
        </w:rPr>
        <w:t>דא עקא, שהתובעות לא הקימו את החומה החדשה במיצר, אלא בשטחן שלהן בלבד.</w:t>
      </w:r>
      <w:r w:rsidR="00660388">
        <w:rPr>
          <w:rFonts w:hint="cs" w:ascii="Arial" w:hAnsi="Arial"/>
          <w:noProof w:val="0"/>
          <w:rtl/>
        </w:rPr>
        <w:t xml:space="preserve"> </w:t>
      </w:r>
      <w:r w:rsidR="005327C2">
        <w:rPr>
          <w:rFonts w:hint="cs" w:ascii="Arial" w:hAnsi="Arial"/>
          <w:noProof w:val="0"/>
          <w:rtl/>
        </w:rPr>
        <w:t>על כן, על פי לשון החוק אין התובעות זכאיות לדרוש מהנתבעת את עלות מחצית הקמת החומה החדשה בהתאם לסעיף 49 לחוק המקרקעין</w:t>
      </w:r>
      <w:r w:rsidR="00F95A22">
        <w:rPr>
          <w:rFonts w:hint="cs" w:ascii="Arial" w:hAnsi="Arial"/>
          <w:noProof w:val="0"/>
          <w:rtl/>
        </w:rPr>
        <w:t xml:space="preserve"> [ראו </w:t>
      </w:r>
      <w:r w:rsidR="00062496">
        <w:rPr>
          <w:rFonts w:hint="cs" w:ascii="Arial" w:hAnsi="Arial"/>
          <w:noProof w:val="0"/>
          <w:rtl/>
        </w:rPr>
        <w:t xml:space="preserve">י' ויסמן </w:t>
      </w:r>
      <w:r w:rsidRPr="00062496" w:rsidR="00062496">
        <w:rPr>
          <w:rFonts w:hint="cs" w:ascii="Arial" w:hAnsi="Arial"/>
          <w:b/>
          <w:bCs/>
          <w:noProof w:val="0"/>
          <w:rtl/>
        </w:rPr>
        <w:t xml:space="preserve">דיני קנין </w:t>
      </w:r>
      <w:r w:rsidRPr="00062496" w:rsidR="00062496">
        <w:rPr>
          <w:rFonts w:ascii="Arial" w:hAnsi="Arial"/>
          <w:b/>
          <w:bCs/>
          <w:noProof w:val="0"/>
          <w:rtl/>
        </w:rPr>
        <w:t>–</w:t>
      </w:r>
      <w:r w:rsidRPr="00062496" w:rsidR="00062496">
        <w:rPr>
          <w:rFonts w:hint="cs" w:ascii="Arial" w:hAnsi="Arial"/>
          <w:b/>
          <w:bCs/>
          <w:noProof w:val="0"/>
          <w:rtl/>
        </w:rPr>
        <w:t xml:space="preserve"> בעלות ושיתוף</w:t>
      </w:r>
      <w:r w:rsidR="00062496">
        <w:rPr>
          <w:rFonts w:hint="cs" w:ascii="Arial" w:hAnsi="Arial"/>
          <w:noProof w:val="0"/>
          <w:rtl/>
        </w:rPr>
        <w:t xml:space="preserve"> 174 (תשנ"ז)</w:t>
      </w:r>
      <w:r w:rsidR="00F95A22">
        <w:rPr>
          <w:rFonts w:hint="cs" w:ascii="Arial" w:hAnsi="Arial"/>
          <w:noProof w:val="0"/>
          <w:rtl/>
        </w:rPr>
        <w:t>]</w:t>
      </w:r>
      <w:r w:rsidR="005327C2">
        <w:rPr>
          <w:rFonts w:hint="cs" w:ascii="Arial" w:hAnsi="Arial"/>
          <w:noProof w:val="0"/>
          <w:rtl/>
        </w:rPr>
        <w:t>.</w:t>
      </w:r>
    </w:p>
    <w:p w:rsidR="005327C2" w:rsidP="005327C2" w:rsidRDefault="005327C2">
      <w:pPr>
        <w:pStyle w:val="ad"/>
        <w:spacing w:line="360" w:lineRule="auto"/>
        <w:ind w:left="0" w:firstLine="720"/>
        <w:jc w:val="both"/>
        <w:rPr>
          <w:rFonts w:ascii="Arial" w:hAnsi="Arial"/>
          <w:noProof w:val="0"/>
          <w:rtl/>
        </w:rPr>
      </w:pPr>
    </w:p>
    <w:p w:rsidRPr="00600156" w:rsidR="005327C2" w:rsidP="005327C2" w:rsidRDefault="00FB1A7E">
      <w:pPr>
        <w:spacing w:line="360" w:lineRule="auto"/>
        <w:jc w:val="both"/>
        <w:rPr>
          <w:rFonts w:ascii="Arial" w:hAnsi="Arial"/>
          <w:noProof w:val="0"/>
          <w:u w:val="single"/>
          <w:rtl/>
        </w:rPr>
      </w:pPr>
      <w:r>
        <w:rPr>
          <w:rFonts w:hint="cs" w:ascii="Arial" w:hAnsi="Arial"/>
          <w:noProof w:val="0"/>
          <w:u w:val="single"/>
          <w:rtl/>
        </w:rPr>
        <w:t>עוולת ה</w:t>
      </w:r>
      <w:r w:rsidR="005327C2">
        <w:rPr>
          <w:rFonts w:hint="cs" w:ascii="Arial" w:hAnsi="Arial"/>
          <w:noProof w:val="0"/>
          <w:u w:val="single"/>
          <w:rtl/>
        </w:rPr>
        <w:t>רשלנות</w:t>
      </w:r>
    </w:p>
    <w:p w:rsidR="005327C2" w:rsidP="005327C2" w:rsidRDefault="005327C2">
      <w:pPr>
        <w:pStyle w:val="ad"/>
        <w:numPr>
          <w:ilvl w:val="0"/>
          <w:numId w:val="1"/>
        </w:numPr>
        <w:spacing w:line="360" w:lineRule="auto"/>
        <w:ind w:left="0" w:hanging="12"/>
        <w:jc w:val="both"/>
        <w:rPr>
          <w:rFonts w:ascii="Arial" w:hAnsi="Arial"/>
          <w:noProof w:val="0"/>
        </w:rPr>
      </w:pPr>
      <w:r>
        <w:rPr>
          <w:rFonts w:hint="cs" w:ascii="Arial" w:hAnsi="Arial"/>
          <w:noProof w:val="0"/>
          <w:rtl/>
        </w:rPr>
        <w:t>לטענת התובעות, התרשלה הנתבעת ב</w:t>
      </w:r>
      <w:r w:rsidR="00FB1A7E">
        <w:rPr>
          <w:rFonts w:hint="cs" w:ascii="Arial" w:hAnsi="Arial"/>
          <w:noProof w:val="0"/>
          <w:rtl/>
        </w:rPr>
        <w:t>אופן הטיפול שלה בצמחייה הנטועה בחלקתה, התרשלות זו תרמה לקריסת החומה הישנה ואילצה את התובעות להקים חומה חדשה.</w:t>
      </w:r>
    </w:p>
    <w:p w:rsidR="00FB1A7E" w:rsidP="00FB1A7E" w:rsidRDefault="00FB1A7E">
      <w:pPr>
        <w:pStyle w:val="ad"/>
        <w:spacing w:line="360" w:lineRule="auto"/>
        <w:ind w:left="0"/>
        <w:jc w:val="both"/>
        <w:rPr>
          <w:rFonts w:ascii="Arial" w:hAnsi="Arial"/>
          <w:noProof w:val="0"/>
          <w:rtl/>
        </w:rPr>
      </w:pPr>
    </w:p>
    <w:p w:rsidR="00FB1A7E" w:rsidP="00EF21B4" w:rsidRDefault="00FB1A7E">
      <w:pPr>
        <w:pStyle w:val="ad"/>
        <w:numPr>
          <w:ilvl w:val="0"/>
          <w:numId w:val="1"/>
        </w:numPr>
        <w:spacing w:line="360" w:lineRule="auto"/>
        <w:ind w:left="0" w:hanging="12"/>
        <w:jc w:val="both"/>
        <w:rPr>
          <w:rFonts w:ascii="Arial" w:hAnsi="Arial"/>
          <w:noProof w:val="0"/>
        </w:rPr>
      </w:pPr>
      <w:r>
        <w:rPr>
          <w:rFonts w:hint="cs" w:ascii="Arial" w:hAnsi="Arial"/>
          <w:noProof w:val="0"/>
          <w:rtl/>
        </w:rPr>
        <w:t>לא ניתן לחלוק על כך שהנתבעת חבה חובת זהירות כלפי התובעות שהן נציגויות של דיירים בבתים המשותפים הניצבים על מקרקעין גובלים למקרקעין שבבעלות הנתבעת. הוכח לפניי כי הנתבעת הזניחה את הטיפול בצמחייה המצויה בחלקתה ועוד הוכח כי מחלק</w:t>
      </w:r>
      <w:r w:rsidR="002B5D05">
        <w:rPr>
          <w:rFonts w:hint="cs" w:ascii="Arial" w:hAnsi="Arial"/>
          <w:noProof w:val="0"/>
          <w:rtl/>
        </w:rPr>
        <w:t>תה של הנתבעת זרמו מים רבים לכיוון המיצר</w:t>
      </w:r>
      <w:r w:rsidR="00EF21B4">
        <w:rPr>
          <w:rFonts w:hint="cs" w:ascii="Arial" w:hAnsi="Arial"/>
          <w:noProof w:val="0"/>
          <w:rtl/>
        </w:rPr>
        <w:t xml:space="preserve"> (לפנינו מקרה מובהק שבו יש להחיל את הכלל של "הדבר מעיד על עצמו" הקבוע בסעיף 41 לפקודת הנזיקין [נוסח חדש]) </w:t>
      </w:r>
      <w:r w:rsidR="002B5D05">
        <w:rPr>
          <w:rFonts w:hint="cs" w:ascii="Arial" w:hAnsi="Arial"/>
          <w:noProof w:val="0"/>
          <w:rtl/>
        </w:rPr>
        <w:t>. נוכח האמור בחוות דעת המהנדס קיים קשר סיבתי בין מחדליה אלה של הנתבעת בטיפול במקרקעין שבבעלותה לקריסת החומה הישנה.</w:t>
      </w:r>
      <w:r w:rsidR="00267219">
        <w:rPr>
          <w:rFonts w:hint="cs" w:ascii="Arial" w:hAnsi="Arial"/>
          <w:noProof w:val="0"/>
          <w:rtl/>
        </w:rPr>
        <w:t xml:space="preserve"> </w:t>
      </w:r>
    </w:p>
    <w:p w:rsidR="002B5D05" w:rsidP="002B5D05" w:rsidRDefault="002B5D05">
      <w:pPr>
        <w:pStyle w:val="ad"/>
        <w:spacing w:line="360" w:lineRule="auto"/>
        <w:ind w:left="0"/>
        <w:jc w:val="both"/>
        <w:rPr>
          <w:rFonts w:ascii="Arial" w:hAnsi="Arial"/>
          <w:noProof w:val="0"/>
        </w:rPr>
      </w:pPr>
    </w:p>
    <w:p w:rsidR="002B5D05" w:rsidP="00846123" w:rsidRDefault="002B5D05">
      <w:pPr>
        <w:pStyle w:val="ad"/>
        <w:numPr>
          <w:ilvl w:val="0"/>
          <w:numId w:val="1"/>
        </w:numPr>
        <w:spacing w:line="360" w:lineRule="auto"/>
        <w:ind w:left="0" w:hanging="12"/>
        <w:jc w:val="both"/>
        <w:rPr>
          <w:rFonts w:ascii="Arial" w:hAnsi="Arial"/>
          <w:noProof w:val="0"/>
          <w:rtl/>
        </w:rPr>
      </w:pPr>
      <w:r>
        <w:rPr>
          <w:rFonts w:hint="cs" w:ascii="Arial" w:hAnsi="Arial"/>
          <w:noProof w:val="0"/>
          <w:rtl/>
        </w:rPr>
        <w:t xml:space="preserve">בניגוד לסברת </w:t>
      </w:r>
      <w:r w:rsidR="002C536E">
        <w:rPr>
          <w:rFonts w:hint="cs" w:ascii="Arial" w:hAnsi="Arial"/>
          <w:noProof w:val="0"/>
          <w:rtl/>
        </w:rPr>
        <w:t xml:space="preserve">ב"כ </w:t>
      </w:r>
      <w:r>
        <w:rPr>
          <w:rFonts w:hint="cs" w:ascii="Arial" w:hAnsi="Arial"/>
          <w:noProof w:val="0"/>
          <w:rtl/>
        </w:rPr>
        <w:t xml:space="preserve">הנתבעת, </w:t>
      </w:r>
      <w:r w:rsidR="002C536E">
        <w:rPr>
          <w:rFonts w:hint="cs" w:ascii="Arial" w:hAnsi="Arial"/>
          <w:noProof w:val="0"/>
          <w:rtl/>
        </w:rPr>
        <w:t>התובעות</w:t>
      </w:r>
      <w:r>
        <w:rPr>
          <w:rFonts w:hint="cs" w:ascii="Arial" w:hAnsi="Arial"/>
          <w:noProof w:val="0"/>
          <w:rtl/>
        </w:rPr>
        <w:t xml:space="preserve"> לא יכולות היו להשלים עם קריסת החומה הישנה. קריסה זו סיכנה את יציבות הקרקע ועיריית רעננה דרשה מהן לפעול לתיקון המצב ואף דאגה לסגור חלק מן החניות באופן שהפריע לדיירי הבתים המשותפים להשתמש ברכושם. במצב דברים זה חייבות היו </w:t>
      </w:r>
      <w:r w:rsidR="00846123">
        <w:rPr>
          <w:rFonts w:hint="cs" w:ascii="Arial" w:hAnsi="Arial"/>
          <w:noProof w:val="0"/>
          <w:rtl/>
        </w:rPr>
        <w:t>התובעות</w:t>
      </w:r>
      <w:r>
        <w:rPr>
          <w:rFonts w:hint="cs" w:ascii="Arial" w:hAnsi="Arial"/>
          <w:noProof w:val="0"/>
          <w:rtl/>
        </w:rPr>
        <w:t xml:space="preserve"> להקים חומה חדשה, ובהיעדר שיתו</w:t>
      </w:r>
      <w:r w:rsidR="00451DF7">
        <w:rPr>
          <w:rFonts w:hint="cs" w:ascii="Arial" w:hAnsi="Arial"/>
          <w:noProof w:val="0"/>
          <w:rtl/>
        </w:rPr>
        <w:t>ף פעולה מצד הנתבעת עשו זאת בעצמן, בשטחן ועל חשבונן.</w:t>
      </w:r>
      <w:r w:rsidR="002C536E">
        <w:rPr>
          <w:rFonts w:hint="cs" w:ascii="Arial" w:hAnsi="Arial"/>
          <w:noProof w:val="0"/>
          <w:rtl/>
        </w:rPr>
        <w:t xml:space="preserve"> </w:t>
      </w:r>
    </w:p>
    <w:p w:rsidR="00FB1A7E" w:rsidP="00FB1A7E" w:rsidRDefault="00FB1A7E">
      <w:pPr>
        <w:pStyle w:val="ad"/>
        <w:spacing w:line="360" w:lineRule="auto"/>
        <w:ind w:left="0"/>
        <w:jc w:val="both"/>
        <w:rPr>
          <w:rFonts w:ascii="Arial" w:hAnsi="Arial"/>
          <w:noProof w:val="0"/>
          <w:rtl/>
        </w:rPr>
      </w:pPr>
    </w:p>
    <w:p w:rsidR="001F78A9" w:rsidP="001F78A9" w:rsidRDefault="00451DF7">
      <w:pPr>
        <w:pStyle w:val="ad"/>
        <w:numPr>
          <w:ilvl w:val="0"/>
          <w:numId w:val="1"/>
        </w:numPr>
        <w:spacing w:line="360" w:lineRule="auto"/>
        <w:ind w:left="0" w:hanging="12"/>
        <w:jc w:val="both"/>
        <w:rPr>
          <w:rFonts w:ascii="Arial" w:hAnsi="Arial"/>
          <w:noProof w:val="0"/>
        </w:rPr>
      </w:pPr>
      <w:r>
        <w:rPr>
          <w:rFonts w:hint="cs" w:ascii="Arial" w:hAnsi="Arial"/>
          <w:noProof w:val="0"/>
          <w:rtl/>
        </w:rPr>
        <w:t xml:space="preserve">לתובעות נגרם נזק כתוצאה מהתרשלות הנתבעת. הן נאלצו להקים חומה חדשה על חשבונן. </w:t>
      </w:r>
    </w:p>
    <w:p w:rsidR="001F78A9" w:rsidP="001F78A9" w:rsidRDefault="001F78A9">
      <w:pPr>
        <w:pStyle w:val="ad"/>
        <w:spacing w:line="360" w:lineRule="auto"/>
        <w:ind w:left="0"/>
        <w:jc w:val="both"/>
        <w:rPr>
          <w:rFonts w:ascii="Arial" w:hAnsi="Arial"/>
          <w:noProof w:val="0"/>
          <w:rtl/>
        </w:rPr>
      </w:pPr>
    </w:p>
    <w:p w:rsidR="00AA4374" w:rsidP="004D4FE2" w:rsidRDefault="00AA4374">
      <w:pPr>
        <w:pStyle w:val="ad"/>
        <w:numPr>
          <w:ilvl w:val="0"/>
          <w:numId w:val="1"/>
        </w:numPr>
        <w:spacing w:line="360" w:lineRule="auto"/>
        <w:ind w:left="0" w:hanging="12"/>
        <w:jc w:val="both"/>
        <w:rPr>
          <w:rFonts w:ascii="Arial" w:hAnsi="Arial"/>
          <w:noProof w:val="0"/>
          <w:rtl/>
        </w:rPr>
      </w:pPr>
      <w:r>
        <w:rPr>
          <w:rFonts w:hint="cs" w:ascii="Arial" w:hAnsi="Arial"/>
          <w:noProof w:val="0"/>
          <w:rtl/>
        </w:rPr>
        <w:t xml:space="preserve">למרות עיקרון היסוד בדיני הנזיקין של השבת המצב לקדמותו </w:t>
      </w:r>
      <w:r w:rsidR="00451DF7">
        <w:rPr>
          <w:rFonts w:hint="cs" w:ascii="Arial" w:hAnsi="Arial"/>
          <w:noProof w:val="0"/>
          <w:rtl/>
        </w:rPr>
        <w:t xml:space="preserve">לא אוכל לקבל את טענת התובעות כי הנתבעת חייבת לשפותן במלוא עלות הקמת חלק החומה העובר בין החלקות. </w:t>
      </w:r>
      <w:r>
        <w:rPr>
          <w:rFonts w:hint="cs" w:ascii="Arial" w:hAnsi="Arial"/>
          <w:noProof w:val="0"/>
          <w:rtl/>
        </w:rPr>
        <w:t>זאת משום שהתרשלות הנתבעת רק האיצה את קריסתה הבלתי נמנעת של החומה הישנה. החומה הייתה מתמוטטת בכל מקרה בשל פערי הגבהים בין החלקות וחוסר התאמתה לתפקידה, ולוּ הייתה קורסת מסיבה זו ברי כי הצדדים צריכים היו לשאת במשותף בעלויות הקמתה</w:t>
      </w:r>
      <w:r w:rsidR="009540A6">
        <w:rPr>
          <w:rFonts w:hint="cs" w:ascii="Arial" w:hAnsi="Arial"/>
          <w:noProof w:val="0"/>
          <w:rtl/>
        </w:rPr>
        <w:t xml:space="preserve"> </w:t>
      </w:r>
      <w:r w:rsidR="003F4B66">
        <w:rPr>
          <w:rFonts w:hint="cs" w:ascii="Arial" w:hAnsi="Arial"/>
          <w:noProof w:val="0"/>
          <w:rtl/>
        </w:rPr>
        <w:t>אם</w:t>
      </w:r>
      <w:r w:rsidR="004D4FE2">
        <w:rPr>
          <w:rFonts w:hint="cs" w:ascii="Arial" w:hAnsi="Arial"/>
          <w:noProof w:val="0"/>
          <w:rtl/>
        </w:rPr>
        <w:t xml:space="preserve"> הוקמה במיצר</w:t>
      </w:r>
      <w:r>
        <w:rPr>
          <w:rFonts w:hint="cs" w:ascii="Arial" w:hAnsi="Arial"/>
          <w:noProof w:val="0"/>
          <w:rtl/>
        </w:rPr>
        <w:t>. במלים אחרות: שני הצדדים צריכים היו לממן הקמת חומה חדשה מכיסם</w:t>
      </w:r>
      <w:r w:rsidR="001F78A9">
        <w:rPr>
          <w:rFonts w:hint="cs" w:ascii="Arial" w:hAnsi="Arial"/>
          <w:noProof w:val="0"/>
          <w:rtl/>
        </w:rPr>
        <w:t>, והתר</w:t>
      </w:r>
      <w:r w:rsidR="00F95A22">
        <w:rPr>
          <w:rFonts w:hint="cs" w:ascii="Arial" w:hAnsi="Arial"/>
          <w:noProof w:val="0"/>
          <w:rtl/>
        </w:rPr>
        <w:t>שלות הנתבעת רק הקדימה את ההוצאה הכספית.</w:t>
      </w:r>
    </w:p>
    <w:p w:rsidR="00F95A22" w:rsidP="001F78A9" w:rsidRDefault="00F95A22">
      <w:pPr>
        <w:pStyle w:val="ad"/>
        <w:spacing w:line="360" w:lineRule="auto"/>
        <w:ind w:left="0" w:firstLine="720"/>
        <w:jc w:val="both"/>
        <w:rPr>
          <w:rFonts w:ascii="Arial" w:hAnsi="Arial"/>
          <w:noProof w:val="0"/>
          <w:rtl/>
        </w:rPr>
      </w:pPr>
    </w:p>
    <w:p w:rsidR="00F95A22" w:rsidP="003F4B66" w:rsidRDefault="00F95A22">
      <w:pPr>
        <w:pStyle w:val="ad"/>
        <w:numPr>
          <w:ilvl w:val="0"/>
          <w:numId w:val="1"/>
        </w:numPr>
        <w:spacing w:line="360" w:lineRule="auto"/>
        <w:ind w:left="0" w:hanging="12"/>
        <w:jc w:val="both"/>
        <w:rPr>
          <w:rFonts w:ascii="Arial" w:hAnsi="Arial"/>
          <w:noProof w:val="0"/>
        </w:rPr>
      </w:pPr>
      <w:r>
        <w:rPr>
          <w:rFonts w:hint="cs" w:ascii="Arial" w:hAnsi="Arial"/>
          <w:noProof w:val="0"/>
          <w:rtl/>
        </w:rPr>
        <w:t xml:space="preserve">כיוון שהתובעות לא  </w:t>
      </w:r>
      <w:r w:rsidR="00F52C3F">
        <w:rPr>
          <w:rFonts w:hint="cs" w:ascii="Arial" w:hAnsi="Arial"/>
          <w:noProof w:val="0"/>
          <w:rtl/>
        </w:rPr>
        <w:t>הוכיחו את שיעור הנזק שנגרם להן כתוצאה מהקדמת התשלום על החומה, ראיתי לנכון לקבוע כי הנתבעת חבה במחצית עלות הקמת החומה המשותפת בין הצדדים.</w:t>
      </w:r>
      <w:r w:rsidR="009540A6">
        <w:rPr>
          <w:rFonts w:hint="cs" w:ascii="Arial" w:hAnsi="Arial"/>
          <w:noProof w:val="0"/>
          <w:rtl/>
        </w:rPr>
        <w:t xml:space="preserve"> תוצאה זו מתיישבת עם </w:t>
      </w:r>
      <w:r w:rsidR="003F4B66">
        <w:rPr>
          <w:rFonts w:hint="cs" w:ascii="Arial" w:hAnsi="Arial"/>
          <w:noProof w:val="0"/>
          <w:rtl/>
        </w:rPr>
        <w:t>התוצאה של קבלת ה</w:t>
      </w:r>
      <w:r w:rsidR="009540A6">
        <w:rPr>
          <w:rFonts w:hint="cs" w:ascii="Arial" w:hAnsi="Arial"/>
          <w:noProof w:val="0"/>
          <w:rtl/>
        </w:rPr>
        <w:t>עילה של עשיית עושר ולא במשפט, שתידון בהמשך.</w:t>
      </w:r>
    </w:p>
    <w:p w:rsidR="001F78A9" w:rsidP="001F78A9" w:rsidRDefault="001F78A9">
      <w:pPr>
        <w:pStyle w:val="ad"/>
        <w:spacing w:line="360" w:lineRule="auto"/>
        <w:ind w:left="0"/>
        <w:jc w:val="both"/>
        <w:rPr>
          <w:rFonts w:ascii="Arial" w:hAnsi="Arial"/>
          <w:noProof w:val="0"/>
          <w:rtl/>
        </w:rPr>
      </w:pPr>
    </w:p>
    <w:p w:rsidR="00CC1444" w:rsidP="002C536E" w:rsidRDefault="00CC1444">
      <w:pPr>
        <w:pStyle w:val="ad"/>
        <w:numPr>
          <w:ilvl w:val="0"/>
          <w:numId w:val="1"/>
        </w:numPr>
        <w:spacing w:line="360" w:lineRule="auto"/>
        <w:ind w:left="0" w:hanging="12"/>
        <w:jc w:val="both"/>
        <w:rPr>
          <w:rFonts w:ascii="Arial" w:hAnsi="Arial"/>
          <w:noProof w:val="0"/>
        </w:rPr>
      </w:pPr>
      <w:r>
        <w:rPr>
          <w:rFonts w:hint="cs" w:ascii="Arial" w:hAnsi="Arial"/>
          <w:noProof w:val="0"/>
          <w:rtl/>
        </w:rPr>
        <w:t>לסיום פרק זה ראיתי לדון בשתי טענות שהעלתה הנתבעת:</w:t>
      </w:r>
    </w:p>
    <w:p w:rsidR="00CC1444" w:rsidP="00CC1444" w:rsidRDefault="00CC1444">
      <w:pPr>
        <w:pStyle w:val="ad"/>
        <w:spacing w:line="360" w:lineRule="auto"/>
        <w:ind w:left="0"/>
        <w:jc w:val="both"/>
        <w:rPr>
          <w:rFonts w:ascii="Arial" w:hAnsi="Arial"/>
          <w:noProof w:val="0"/>
          <w:rtl/>
        </w:rPr>
      </w:pPr>
    </w:p>
    <w:p w:rsidR="002C536E" w:rsidP="00CC1444" w:rsidRDefault="00CC1444">
      <w:pPr>
        <w:pStyle w:val="ad"/>
        <w:spacing w:line="360" w:lineRule="auto"/>
        <w:ind w:left="0" w:firstLine="720"/>
        <w:jc w:val="both"/>
        <w:rPr>
          <w:rFonts w:ascii="Arial" w:hAnsi="Arial"/>
          <w:noProof w:val="0"/>
          <w:rtl/>
        </w:rPr>
      </w:pPr>
      <w:r>
        <w:rPr>
          <w:rFonts w:hint="cs" w:ascii="Arial" w:hAnsi="Arial"/>
          <w:noProof w:val="0"/>
          <w:rtl/>
        </w:rPr>
        <w:t>אכן,</w:t>
      </w:r>
      <w:r w:rsidR="002C536E">
        <w:rPr>
          <w:rFonts w:hint="cs" w:ascii="Arial" w:hAnsi="Arial"/>
          <w:noProof w:val="0"/>
          <w:rtl/>
        </w:rPr>
        <w:t xml:space="preserve"> התובעות הקימו חומה חדשה בעלות לא מבוטלת, אך הנתבעת לא הביאה כל ראיה לתמוך את טענתה כי עסקינן </w:t>
      </w:r>
      <w:r w:rsidR="00846123">
        <w:rPr>
          <w:rFonts w:hint="cs" w:ascii="Arial" w:hAnsi="Arial"/>
          <w:noProof w:val="0"/>
          <w:rtl/>
        </w:rPr>
        <w:t>ב</w:t>
      </w:r>
      <w:r w:rsidR="002C536E">
        <w:rPr>
          <w:rFonts w:hint="cs" w:ascii="Arial" w:hAnsi="Arial"/>
          <w:noProof w:val="0"/>
          <w:rtl/>
        </w:rPr>
        <w:t>"מרצדס לעומת סוסיתא", קרי: ש</w:t>
      </w:r>
      <w:r>
        <w:rPr>
          <w:rFonts w:hint="cs" w:ascii="Arial" w:hAnsi="Arial"/>
          <w:noProof w:val="0"/>
          <w:rtl/>
        </w:rPr>
        <w:t>החומה החדשה יקרה משמעותית יותר מזו שקרסה. יתר על כן, מצב הדברים חייב כפי שצוין לעיל בניית חומה מסוג אחר, עמיד יותר מהחומרים שהרכיבו את החומה הישנה.</w:t>
      </w:r>
    </w:p>
    <w:p w:rsidR="00CC1444" w:rsidP="00CC1444" w:rsidRDefault="00CC1444">
      <w:pPr>
        <w:pStyle w:val="ad"/>
        <w:spacing w:line="360" w:lineRule="auto"/>
        <w:ind w:left="0" w:firstLine="720"/>
        <w:jc w:val="both"/>
        <w:rPr>
          <w:rFonts w:ascii="Arial" w:hAnsi="Arial"/>
          <w:noProof w:val="0"/>
          <w:rtl/>
        </w:rPr>
      </w:pPr>
    </w:p>
    <w:p w:rsidR="00CC1444" w:rsidP="003F4B66" w:rsidRDefault="00CC1444">
      <w:pPr>
        <w:pStyle w:val="ad"/>
        <w:spacing w:line="360" w:lineRule="auto"/>
        <w:ind w:left="0" w:firstLine="720"/>
        <w:jc w:val="both"/>
        <w:rPr>
          <w:rFonts w:ascii="Arial" w:hAnsi="Arial"/>
          <w:noProof w:val="0"/>
        </w:rPr>
      </w:pPr>
      <w:r>
        <w:rPr>
          <w:rFonts w:hint="cs" w:ascii="Arial" w:hAnsi="Arial"/>
          <w:noProof w:val="0"/>
          <w:rtl/>
        </w:rPr>
        <w:t>הנתבעת טענה כי אין לחייבה בעלות החומה החדשה, משום זו לא קיבלה היתר בניה. טענה זו יש לדחות שכן מהראיות שהובאו לפניי עלה</w:t>
      </w:r>
      <w:r w:rsidR="008738A5">
        <w:rPr>
          <w:rFonts w:hint="cs" w:ascii="Arial" w:hAnsi="Arial"/>
          <w:noProof w:val="0"/>
          <w:rtl/>
        </w:rPr>
        <w:t xml:space="preserve"> כי מהנדס העיר אישר את החומה וזו כלל אינה טעונה היתר, שכן על פי התקנות החדשות</w:t>
      </w:r>
      <w:r w:rsidR="000616AE">
        <w:rPr>
          <w:rFonts w:hint="cs" w:ascii="Arial" w:hAnsi="Arial"/>
          <w:noProof w:val="0"/>
          <w:rtl/>
        </w:rPr>
        <w:t>, ביחס לגדר שגובהה אינו עולה 1.5 מ', כבענייננו,</w:t>
      </w:r>
      <w:r w:rsidR="008738A5">
        <w:rPr>
          <w:rFonts w:hint="cs" w:ascii="Arial" w:hAnsi="Arial"/>
          <w:noProof w:val="0"/>
          <w:rtl/>
        </w:rPr>
        <w:t xml:space="preserve"> די בהתייעצות עם מהנדס וקבלן רשום ודיווח לוועדה המקומית (עדות המהנדס, עמ' 19 שורות 7-5; עדותו של מר דניאל שם טוב, עמ' 11 שורות 13-6</w:t>
      </w:r>
      <w:r w:rsidR="000616AE">
        <w:rPr>
          <w:rFonts w:hint="cs" w:ascii="Arial" w:hAnsi="Arial"/>
          <w:noProof w:val="0"/>
          <w:rtl/>
        </w:rPr>
        <w:t>; המוצג נ/2</w:t>
      </w:r>
      <w:r w:rsidR="008738A5">
        <w:rPr>
          <w:rFonts w:hint="cs" w:ascii="Arial" w:hAnsi="Arial"/>
          <w:noProof w:val="0"/>
          <w:rtl/>
        </w:rPr>
        <w:t>)</w:t>
      </w:r>
      <w:r>
        <w:rPr>
          <w:rFonts w:hint="cs" w:ascii="Arial" w:hAnsi="Arial"/>
          <w:noProof w:val="0"/>
          <w:rtl/>
        </w:rPr>
        <w:t>.</w:t>
      </w:r>
    </w:p>
    <w:p w:rsidR="002C536E" w:rsidP="001F78A9" w:rsidRDefault="002C536E">
      <w:pPr>
        <w:pStyle w:val="ad"/>
        <w:spacing w:line="360" w:lineRule="auto"/>
        <w:ind w:left="0"/>
        <w:jc w:val="both"/>
        <w:rPr>
          <w:rFonts w:ascii="Arial" w:hAnsi="Arial"/>
          <w:noProof w:val="0"/>
          <w:rtl/>
        </w:rPr>
      </w:pPr>
    </w:p>
    <w:p w:rsidRPr="00F52C3F" w:rsidR="001F78A9" w:rsidP="001F78A9" w:rsidRDefault="00F52C3F">
      <w:pPr>
        <w:pStyle w:val="ad"/>
        <w:spacing w:line="360" w:lineRule="auto"/>
        <w:ind w:left="0"/>
        <w:jc w:val="both"/>
        <w:rPr>
          <w:rFonts w:ascii="Arial" w:hAnsi="Arial"/>
          <w:noProof w:val="0"/>
          <w:u w:val="single"/>
          <w:rtl/>
        </w:rPr>
      </w:pPr>
      <w:r w:rsidRPr="00F52C3F">
        <w:rPr>
          <w:rFonts w:hint="cs" w:ascii="Arial" w:hAnsi="Arial"/>
          <w:noProof w:val="0"/>
          <w:u w:val="single"/>
          <w:rtl/>
        </w:rPr>
        <w:t>עשיית עושר ולא במשפט</w:t>
      </w:r>
    </w:p>
    <w:p w:rsidR="001F78A9" w:rsidP="007E4033" w:rsidRDefault="007E4033">
      <w:pPr>
        <w:pStyle w:val="ad"/>
        <w:numPr>
          <w:ilvl w:val="0"/>
          <w:numId w:val="1"/>
        </w:numPr>
        <w:spacing w:line="360" w:lineRule="auto"/>
        <w:ind w:left="0" w:hanging="12"/>
        <w:jc w:val="both"/>
        <w:rPr>
          <w:rFonts w:ascii="Arial" w:hAnsi="Arial"/>
          <w:noProof w:val="0"/>
        </w:rPr>
      </w:pPr>
      <w:r>
        <w:rPr>
          <w:rFonts w:hint="cs" w:ascii="Arial" w:hAnsi="Arial"/>
          <w:noProof w:val="0"/>
          <w:rtl/>
        </w:rPr>
        <w:t>לדעתי, נוכח כל האמור ברי כי מתקיימים במקרה זה כל יסודות עילת התביעה לפי חוק עשיית עושר ולא במשפט, התשל"ט-1979. הנתבעת "זכתה" בחומה חדשה, העוצרת את התמוטטות הקרקע בין חלקתה לחלקת התובעות, ולא שילמה מכיסה דבר. "התעשרות"</w:t>
      </w:r>
      <w:r w:rsidR="00403C07">
        <w:rPr>
          <w:rFonts w:hint="cs" w:ascii="Arial" w:hAnsi="Arial"/>
          <w:noProof w:val="0"/>
          <w:rtl/>
        </w:rPr>
        <w:t xml:space="preserve"> זו של הנתבעת לא באה לה</w:t>
      </w:r>
      <w:r>
        <w:rPr>
          <w:rFonts w:hint="cs" w:ascii="Arial" w:hAnsi="Arial"/>
          <w:noProof w:val="0"/>
          <w:rtl/>
        </w:rPr>
        <w:t xml:space="preserve"> מכוח זכות כלשהי שבדין. </w:t>
      </w:r>
    </w:p>
    <w:p w:rsidR="007E4033" w:rsidP="007E4033" w:rsidRDefault="007E4033">
      <w:pPr>
        <w:pStyle w:val="ad"/>
        <w:spacing w:line="360" w:lineRule="auto"/>
        <w:ind w:left="0"/>
        <w:jc w:val="both"/>
        <w:rPr>
          <w:rFonts w:ascii="Arial" w:hAnsi="Arial"/>
          <w:noProof w:val="0"/>
        </w:rPr>
      </w:pPr>
    </w:p>
    <w:p w:rsidR="007E4033" w:rsidP="001F78A9" w:rsidRDefault="007E4033">
      <w:pPr>
        <w:pStyle w:val="ad"/>
        <w:numPr>
          <w:ilvl w:val="0"/>
          <w:numId w:val="1"/>
        </w:numPr>
        <w:spacing w:line="360" w:lineRule="auto"/>
        <w:ind w:left="0" w:hanging="12"/>
        <w:jc w:val="both"/>
        <w:rPr>
          <w:rFonts w:ascii="Arial" w:hAnsi="Arial"/>
          <w:noProof w:val="0"/>
        </w:rPr>
      </w:pPr>
      <w:r>
        <w:rPr>
          <w:rFonts w:hint="cs" w:ascii="Arial" w:hAnsi="Arial"/>
          <w:noProof w:val="0"/>
          <w:rtl/>
        </w:rPr>
        <w:t xml:space="preserve">לפיכך, זכאיות התובעות להשבת "הזכייה" של הנתבעת על חשבונן. שיעור הזכייה הוא </w:t>
      </w:r>
      <w:r w:rsidR="000821D4">
        <w:rPr>
          <w:rFonts w:hint="cs" w:ascii="Arial" w:hAnsi="Arial"/>
          <w:noProof w:val="0"/>
          <w:rtl/>
        </w:rPr>
        <w:t xml:space="preserve">כשיעור ההנאה מן החומה החדשה </w:t>
      </w:r>
      <w:r w:rsidR="000821D4">
        <w:rPr>
          <w:rFonts w:ascii="Arial" w:hAnsi="Arial"/>
          <w:noProof w:val="0"/>
          <w:rtl/>
        </w:rPr>
        <w:t>–</w:t>
      </w:r>
      <w:r w:rsidR="000821D4">
        <w:rPr>
          <w:rFonts w:hint="cs" w:ascii="Arial" w:hAnsi="Arial"/>
          <w:noProof w:val="0"/>
          <w:rtl/>
        </w:rPr>
        <w:t xml:space="preserve"> </w:t>
      </w:r>
      <w:r>
        <w:rPr>
          <w:rFonts w:hint="cs" w:ascii="Arial" w:hAnsi="Arial"/>
          <w:noProof w:val="0"/>
          <w:rtl/>
        </w:rPr>
        <w:t xml:space="preserve">בדיוק מחצית </w:t>
      </w:r>
      <w:r w:rsidR="000821D4">
        <w:rPr>
          <w:rFonts w:hint="cs" w:ascii="Arial" w:hAnsi="Arial"/>
          <w:noProof w:val="0"/>
          <w:rtl/>
        </w:rPr>
        <w:t>עלות ההקמה של חלק החומה המצוי בין החלקות.</w:t>
      </w:r>
    </w:p>
    <w:p w:rsidRPr="000821D4" w:rsidR="00AA4374" w:rsidP="00AA4374" w:rsidRDefault="00AA4374">
      <w:pPr>
        <w:pStyle w:val="ad"/>
        <w:spacing w:line="360" w:lineRule="auto"/>
        <w:ind w:left="0"/>
        <w:jc w:val="both"/>
        <w:rPr>
          <w:rFonts w:ascii="Arial" w:hAnsi="Arial"/>
          <w:noProof w:val="0"/>
          <w:rtl/>
        </w:rPr>
      </w:pPr>
    </w:p>
    <w:p w:rsidR="000321DA" w:rsidRDefault="000821D4">
      <w:pPr>
        <w:spacing w:line="360" w:lineRule="auto"/>
        <w:jc w:val="both"/>
        <w:rPr>
          <w:rFonts w:ascii="Arial" w:hAnsi="Arial"/>
          <w:noProof w:val="0"/>
          <w:rtl/>
        </w:rPr>
      </w:pPr>
      <w:r>
        <w:rPr>
          <w:rFonts w:hint="cs" w:ascii="Arial" w:hAnsi="Arial"/>
          <w:noProof w:val="0"/>
          <w:u w:val="single"/>
          <w:rtl/>
        </w:rPr>
        <w:t>גובה הנזק</w:t>
      </w:r>
    </w:p>
    <w:p w:rsidR="000821D4" w:rsidP="002C536E" w:rsidRDefault="000821D4">
      <w:pPr>
        <w:pStyle w:val="ad"/>
        <w:numPr>
          <w:ilvl w:val="0"/>
          <w:numId w:val="1"/>
        </w:numPr>
        <w:spacing w:line="360" w:lineRule="auto"/>
        <w:ind w:left="0" w:hanging="12"/>
        <w:jc w:val="both"/>
        <w:rPr>
          <w:rFonts w:ascii="Arial" w:hAnsi="Arial"/>
          <w:noProof w:val="0"/>
        </w:rPr>
      </w:pPr>
      <w:r>
        <w:rPr>
          <w:rFonts w:hint="cs" w:ascii="Arial" w:hAnsi="Arial"/>
          <w:noProof w:val="0"/>
          <w:rtl/>
        </w:rPr>
        <w:t xml:space="preserve">התובעות שילמו עבור הקמת החומה החדשה סך של 56,160 ₪. החומה החדשה משתרעת על גבולות חלקה 801 וחלקה 774 ועל גבולות חלקה 801 וחלקה 515. קטע החומה בין חלקה 801 וחלקה 774 </w:t>
      </w:r>
      <w:r w:rsidR="002C536E">
        <w:rPr>
          <w:rFonts w:hint="cs" w:ascii="Arial" w:hAnsi="Arial"/>
          <w:noProof w:val="0"/>
          <w:rtl/>
        </w:rPr>
        <w:t xml:space="preserve">אורכו פי שניים מקטע החומה בין חלקה 801 לחקה 515 (הלא היא חלקת הנתבעת). </w:t>
      </w:r>
    </w:p>
    <w:p w:rsidR="002C536E" w:rsidP="002C536E" w:rsidRDefault="002C536E">
      <w:pPr>
        <w:pStyle w:val="ad"/>
        <w:spacing w:line="360" w:lineRule="auto"/>
        <w:ind w:left="0"/>
        <w:jc w:val="both"/>
        <w:rPr>
          <w:rFonts w:ascii="Arial" w:hAnsi="Arial"/>
          <w:noProof w:val="0"/>
        </w:rPr>
      </w:pPr>
    </w:p>
    <w:p w:rsidR="002C536E" w:rsidP="009423A9" w:rsidRDefault="00440726">
      <w:pPr>
        <w:pStyle w:val="ad"/>
        <w:numPr>
          <w:ilvl w:val="0"/>
          <w:numId w:val="1"/>
        </w:numPr>
        <w:spacing w:line="360" w:lineRule="auto"/>
        <w:ind w:left="0" w:hanging="12"/>
        <w:jc w:val="both"/>
        <w:rPr>
          <w:rFonts w:ascii="Arial" w:hAnsi="Arial"/>
          <w:noProof w:val="0"/>
        </w:rPr>
      </w:pPr>
      <w:r>
        <w:rPr>
          <w:rFonts w:hint="cs" w:ascii="Arial" w:hAnsi="Arial"/>
          <w:noProof w:val="0"/>
          <w:rtl/>
        </w:rPr>
        <w:t xml:space="preserve">מכאן עולה כי על הנתבעת לשפות את התובעת בסכום של 9,358 ₪. </w:t>
      </w:r>
    </w:p>
    <w:p w:rsidR="00440726" w:rsidP="00440726" w:rsidRDefault="00440726">
      <w:pPr>
        <w:pStyle w:val="ad"/>
        <w:spacing w:line="360" w:lineRule="auto"/>
        <w:ind w:left="0"/>
        <w:jc w:val="both"/>
        <w:rPr>
          <w:rFonts w:ascii="Arial" w:hAnsi="Arial"/>
          <w:noProof w:val="0"/>
        </w:rPr>
      </w:pPr>
    </w:p>
    <w:p w:rsidR="00440726" w:rsidP="0060277E" w:rsidRDefault="00440726">
      <w:pPr>
        <w:pStyle w:val="ad"/>
        <w:numPr>
          <w:ilvl w:val="0"/>
          <w:numId w:val="1"/>
        </w:numPr>
        <w:spacing w:line="360" w:lineRule="auto"/>
        <w:ind w:left="0" w:hanging="12"/>
        <w:jc w:val="both"/>
        <w:rPr>
          <w:rFonts w:ascii="Arial" w:hAnsi="Arial"/>
          <w:noProof w:val="0"/>
        </w:rPr>
      </w:pPr>
      <w:r>
        <w:rPr>
          <w:rFonts w:hint="cs" w:ascii="Arial" w:hAnsi="Arial"/>
          <w:noProof w:val="0"/>
          <w:rtl/>
        </w:rPr>
        <w:t xml:space="preserve">אני פוסק לתובעות הוצאות משפט בגובה </w:t>
      </w:r>
      <w:r w:rsidR="0060277E">
        <w:rPr>
          <w:rFonts w:hint="cs" w:ascii="Arial" w:hAnsi="Arial"/>
          <w:noProof w:val="0"/>
          <w:rtl/>
        </w:rPr>
        <w:t>8</w:t>
      </w:r>
      <w:r>
        <w:rPr>
          <w:rFonts w:hint="cs" w:ascii="Arial" w:hAnsi="Arial"/>
          <w:noProof w:val="0"/>
          <w:rtl/>
        </w:rPr>
        <w:t xml:space="preserve">,000 ₪ </w:t>
      </w:r>
      <w:r w:rsidR="0060277E">
        <w:rPr>
          <w:rFonts w:hint="cs" w:ascii="Arial" w:hAnsi="Arial"/>
          <w:noProof w:val="0"/>
          <w:rtl/>
        </w:rPr>
        <w:t xml:space="preserve">(במסגרת זו הבאתי בחשבון גם את עלויות שני המומחים מטעם התובעות ואת סכום האגרה) </w:t>
      </w:r>
      <w:r>
        <w:rPr>
          <w:rFonts w:hint="cs" w:ascii="Arial" w:hAnsi="Arial"/>
          <w:noProof w:val="0"/>
          <w:rtl/>
        </w:rPr>
        <w:t>ושכ"ט עו"ד בגובה 2,500 ₪</w:t>
      </w:r>
      <w:r w:rsidR="0060277E">
        <w:rPr>
          <w:rFonts w:hint="cs" w:ascii="Arial" w:hAnsi="Arial"/>
          <w:noProof w:val="0"/>
          <w:rtl/>
        </w:rPr>
        <w:t xml:space="preserve"> (לעניין זה הבאתי בחשבון</w:t>
      </w:r>
      <w:r>
        <w:rPr>
          <w:rFonts w:hint="cs" w:ascii="Arial" w:hAnsi="Arial"/>
          <w:noProof w:val="0"/>
          <w:rtl/>
        </w:rPr>
        <w:t xml:space="preserve"> את העובדה כי התביעה הוגשה בסכום של 133,600 ₪, כאשר הנזק</w:t>
      </w:r>
      <w:r w:rsidR="0060277E">
        <w:rPr>
          <w:rFonts w:hint="cs" w:ascii="Arial" w:hAnsi="Arial"/>
          <w:noProof w:val="0"/>
          <w:rtl/>
        </w:rPr>
        <w:t xml:space="preserve"> בפועל</w:t>
      </w:r>
      <w:r>
        <w:rPr>
          <w:rFonts w:hint="cs" w:ascii="Arial" w:hAnsi="Arial"/>
          <w:noProof w:val="0"/>
          <w:rtl/>
        </w:rPr>
        <w:t xml:space="preserve"> כאמור אינו עולה על 10,000 ₪</w:t>
      </w:r>
      <w:r w:rsidR="0060277E">
        <w:rPr>
          <w:rFonts w:hint="cs" w:ascii="Arial" w:hAnsi="Arial"/>
          <w:noProof w:val="0"/>
          <w:rtl/>
        </w:rPr>
        <w:t>)</w:t>
      </w:r>
      <w:r>
        <w:rPr>
          <w:rFonts w:hint="cs" w:ascii="Arial" w:hAnsi="Arial"/>
          <w:noProof w:val="0"/>
          <w:rtl/>
        </w:rPr>
        <w:t>.</w:t>
      </w:r>
    </w:p>
    <w:p w:rsidR="00440726" w:rsidP="00440726" w:rsidRDefault="00440726">
      <w:pPr>
        <w:pStyle w:val="ad"/>
        <w:spacing w:line="360" w:lineRule="auto"/>
        <w:ind w:left="0"/>
        <w:jc w:val="both"/>
        <w:rPr>
          <w:rFonts w:ascii="Arial" w:hAnsi="Arial"/>
          <w:noProof w:val="0"/>
          <w:rtl/>
        </w:rPr>
      </w:pPr>
      <w:bookmarkStart w:name="_GoBack" w:id="0"/>
      <w:bookmarkEnd w:id="0"/>
    </w:p>
    <w:p w:rsidRPr="000821D4" w:rsidR="00440726" w:rsidP="00440726" w:rsidRDefault="00440726">
      <w:pPr>
        <w:pStyle w:val="ad"/>
        <w:numPr>
          <w:ilvl w:val="0"/>
          <w:numId w:val="1"/>
        </w:numPr>
        <w:spacing w:line="360" w:lineRule="auto"/>
        <w:ind w:left="0" w:hanging="12"/>
        <w:jc w:val="both"/>
        <w:rPr>
          <w:rFonts w:ascii="Arial" w:hAnsi="Arial"/>
          <w:noProof w:val="0"/>
          <w:rtl/>
        </w:rPr>
      </w:pPr>
      <w:r>
        <w:rPr>
          <w:rFonts w:hint="cs" w:ascii="Arial" w:hAnsi="Arial"/>
          <w:noProof w:val="0"/>
          <w:rtl/>
        </w:rPr>
        <w:t>סכומים אלה ישולמו תוך 60 יום מיום המצאת פסק הדין, שאם לא כן יישאו הפרשי הצמדה וריבית כדין מיום מתן פסק הדין ועד לתשלום בפועל.</w:t>
      </w:r>
    </w:p>
    <w:p w:rsidR="000321DA" w:rsidRDefault="000321DA">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301875">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2038350" cy="981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2a97e9b87004b06" cstate="print">
                            <a:extLst>
                              <a:ext uri="{28A0092B-C50C-407E-A947-70E740481C1C}"/>
                            </a:extLst>
                          </a:blip>
                          <a:stretch>
                            <a:fillRect/>
                          </a:stretch>
                        </pic:blipFill>
                        <pic:spPr>
                          <a:xfrm>
                            <a:off x="0" y="0"/>
                            <a:ext cx="2038350" cy="98107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01875">
      <w:rPr>
        <w:rStyle w:val="ab"/>
        <w:rFonts w:cs="Times New Roman"/>
        <w:rtl/>
      </w:rPr>
      <w:t>6</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01875">
      <w:rPr>
        <w:rStyle w:val="ab"/>
        <w:rtl/>
      </w:rPr>
      <w:t>6</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 w:id="1">
    <w:p w:rsidR="009537C1" w:rsidP="00127B46" w:rsidRDefault="009537C1">
      <w:pPr>
        <w:pStyle w:val="ae"/>
        <w:jc w:val="both"/>
        <w:rPr>
          <w:rtl/>
        </w:rPr>
      </w:pPr>
      <w:r>
        <w:rPr>
          <w:rStyle w:val="af0"/>
        </w:rPr>
        <w:footnoteRef/>
      </w:r>
      <w:r>
        <w:rPr>
          <w:rtl/>
        </w:rPr>
        <w:t xml:space="preserve"> </w:t>
      </w:r>
      <w:r>
        <w:rPr>
          <w:rFonts w:hint="cs"/>
          <w:rtl/>
        </w:rPr>
        <w:t xml:space="preserve">חוות </w:t>
      </w:r>
      <w:r w:rsidR="00127B46">
        <w:rPr>
          <w:rFonts w:hint="cs"/>
          <w:rtl/>
        </w:rPr>
        <w:t>דעת המהנדס</w:t>
      </w:r>
      <w:r>
        <w:rPr>
          <w:rFonts w:hint="cs"/>
          <w:rtl/>
        </w:rPr>
        <w:t xml:space="preserve"> אינה ערוכה בהתאם לפקודת הראיות. לא מופיעה בה ההצהרה כי ידוע לעורך חוות הדעת שדינה כדין עדות בבית המשפט. </w:t>
      </w:r>
      <w:r w:rsidR="00127B46">
        <w:rPr>
          <w:rFonts w:hint="cs"/>
          <w:rtl/>
        </w:rPr>
        <w:t xml:space="preserve">עם זה, </w:t>
      </w:r>
      <w:r>
        <w:rPr>
          <w:rFonts w:hint="cs"/>
          <w:rtl/>
        </w:rPr>
        <w:t xml:space="preserve">על פי עדות המהנדס חלק זה מחוות הדעת נשמט ממנה בטעות, והוא הבהיר </w:t>
      </w:r>
      <w:r w:rsidR="002811B7">
        <w:rPr>
          <w:rFonts w:hint="cs"/>
          <w:rtl/>
        </w:rPr>
        <w:t xml:space="preserve">בעדותו כי חוות דעתו אכן עומדת במקום עדות בבית המשפט. </w:t>
      </w:r>
      <w:r w:rsidR="00127B46">
        <w:rPr>
          <w:rFonts w:hint="cs"/>
          <w:rtl/>
        </w:rPr>
        <w:t xml:space="preserve">ככל הנראה משום כך </w:t>
      </w:r>
      <w:r w:rsidR="002811B7">
        <w:rPr>
          <w:rFonts w:hint="cs"/>
          <w:rtl/>
        </w:rPr>
        <w:t xml:space="preserve">ב"כ הנתבעת </w:t>
      </w:r>
      <w:r w:rsidR="00127B46">
        <w:rPr>
          <w:rFonts w:hint="cs"/>
          <w:rtl/>
        </w:rPr>
        <w:t>נמנע מלטעון בסיכומיו כי יש לפסול את חוות הדעת</w:t>
      </w:r>
      <w:r w:rsidR="002811B7">
        <w:rPr>
          <w:rFonts w:hint="cs"/>
          <w:rtl/>
        </w:rPr>
        <w:t>.</w:t>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01875">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בכפר סבא</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301875">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16704-01-16</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נציגות הבית המשותף-רח' החשמונאים 23 ב' רעננה נ' רבינוביץ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2307C"/>
    <w:multiLevelType w:val="hybridMultilevel"/>
    <w:tmpl w:val="6BD0A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321DA"/>
    <w:rsid w:val="00033B79"/>
    <w:rsid w:val="000564AB"/>
    <w:rsid w:val="000616AE"/>
    <w:rsid w:val="00062496"/>
    <w:rsid w:val="000821D4"/>
    <w:rsid w:val="000D4A02"/>
    <w:rsid w:val="001072A9"/>
    <w:rsid w:val="00121F97"/>
    <w:rsid w:val="001277D7"/>
    <w:rsid w:val="00127B46"/>
    <w:rsid w:val="00132017"/>
    <w:rsid w:val="001402C3"/>
    <w:rsid w:val="0014234E"/>
    <w:rsid w:val="001433F8"/>
    <w:rsid w:val="00145A87"/>
    <w:rsid w:val="00153287"/>
    <w:rsid w:val="001A1DB9"/>
    <w:rsid w:val="001C2857"/>
    <w:rsid w:val="001C4003"/>
    <w:rsid w:val="001F5474"/>
    <w:rsid w:val="001F78A9"/>
    <w:rsid w:val="002352F7"/>
    <w:rsid w:val="00267219"/>
    <w:rsid w:val="002811B7"/>
    <w:rsid w:val="002A483F"/>
    <w:rsid w:val="002B5D05"/>
    <w:rsid w:val="002C536E"/>
    <w:rsid w:val="00301875"/>
    <w:rsid w:val="00381D3A"/>
    <w:rsid w:val="003823DA"/>
    <w:rsid w:val="003A3B04"/>
    <w:rsid w:val="003F413D"/>
    <w:rsid w:val="003F4B66"/>
    <w:rsid w:val="00403C07"/>
    <w:rsid w:val="0043595F"/>
    <w:rsid w:val="00440726"/>
    <w:rsid w:val="00451DF7"/>
    <w:rsid w:val="0047645A"/>
    <w:rsid w:val="004B1AC8"/>
    <w:rsid w:val="004D49A3"/>
    <w:rsid w:val="004D4FE2"/>
    <w:rsid w:val="004E6E3C"/>
    <w:rsid w:val="004F3375"/>
    <w:rsid w:val="005124F1"/>
    <w:rsid w:val="00530BAD"/>
    <w:rsid w:val="005327C2"/>
    <w:rsid w:val="00541598"/>
    <w:rsid w:val="00547DB7"/>
    <w:rsid w:val="00567324"/>
    <w:rsid w:val="00576C5F"/>
    <w:rsid w:val="0057758D"/>
    <w:rsid w:val="005B0F49"/>
    <w:rsid w:val="005C7EC6"/>
    <w:rsid w:val="005D0FFB"/>
    <w:rsid w:val="005D4BDB"/>
    <w:rsid w:val="00600156"/>
    <w:rsid w:val="0060277E"/>
    <w:rsid w:val="00622BAA"/>
    <w:rsid w:val="00625C89"/>
    <w:rsid w:val="00633C4F"/>
    <w:rsid w:val="00645277"/>
    <w:rsid w:val="00660388"/>
    <w:rsid w:val="00671BD5"/>
    <w:rsid w:val="006805C1"/>
    <w:rsid w:val="006816EC"/>
    <w:rsid w:val="00694556"/>
    <w:rsid w:val="006E1A53"/>
    <w:rsid w:val="006F34C7"/>
    <w:rsid w:val="007056AA"/>
    <w:rsid w:val="00744F41"/>
    <w:rsid w:val="007A24FE"/>
    <w:rsid w:val="007A35AA"/>
    <w:rsid w:val="007E4033"/>
    <w:rsid w:val="007F1048"/>
    <w:rsid w:val="00820005"/>
    <w:rsid w:val="00846123"/>
    <w:rsid w:val="00846D27"/>
    <w:rsid w:val="008610A7"/>
    <w:rsid w:val="008738A5"/>
    <w:rsid w:val="008A1CC8"/>
    <w:rsid w:val="008B093C"/>
    <w:rsid w:val="008E1332"/>
    <w:rsid w:val="00903896"/>
    <w:rsid w:val="00927813"/>
    <w:rsid w:val="009423A9"/>
    <w:rsid w:val="00944D13"/>
    <w:rsid w:val="009537C1"/>
    <w:rsid w:val="009540A6"/>
    <w:rsid w:val="00957C90"/>
    <w:rsid w:val="00967A37"/>
    <w:rsid w:val="00980D8D"/>
    <w:rsid w:val="0099260F"/>
    <w:rsid w:val="009A2A4C"/>
    <w:rsid w:val="009D2CB6"/>
    <w:rsid w:val="009E0019"/>
    <w:rsid w:val="009E0263"/>
    <w:rsid w:val="00A267CF"/>
    <w:rsid w:val="00A43458"/>
    <w:rsid w:val="00A93F37"/>
    <w:rsid w:val="00A94E0B"/>
    <w:rsid w:val="00AA4374"/>
    <w:rsid w:val="00AC4E19"/>
    <w:rsid w:val="00AF1ED6"/>
    <w:rsid w:val="00B32C61"/>
    <w:rsid w:val="00B368FE"/>
    <w:rsid w:val="00B660FB"/>
    <w:rsid w:val="00B80CBD"/>
    <w:rsid w:val="00BC3369"/>
    <w:rsid w:val="00BF77EE"/>
    <w:rsid w:val="00C203C3"/>
    <w:rsid w:val="00C25922"/>
    <w:rsid w:val="00C32E0F"/>
    <w:rsid w:val="00C42BF9"/>
    <w:rsid w:val="00C83E56"/>
    <w:rsid w:val="00CB06F2"/>
    <w:rsid w:val="00CC1444"/>
    <w:rsid w:val="00CE59D2"/>
    <w:rsid w:val="00D319B3"/>
    <w:rsid w:val="00D36A71"/>
    <w:rsid w:val="00D53924"/>
    <w:rsid w:val="00D60849"/>
    <w:rsid w:val="00D96D8C"/>
    <w:rsid w:val="00DA755B"/>
    <w:rsid w:val="00DD337E"/>
    <w:rsid w:val="00DF5F8D"/>
    <w:rsid w:val="00E00B6F"/>
    <w:rsid w:val="00E54642"/>
    <w:rsid w:val="00E97908"/>
    <w:rsid w:val="00EA2B60"/>
    <w:rsid w:val="00ED1ABB"/>
    <w:rsid w:val="00EF21B4"/>
    <w:rsid w:val="00EF3ED0"/>
    <w:rsid w:val="00F17E56"/>
    <w:rsid w:val="00F52C3F"/>
    <w:rsid w:val="00F731AF"/>
    <w:rsid w:val="00F95A22"/>
    <w:rsid w:val="00FB1A7E"/>
    <w:rsid w:val="00FC07F3"/>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5A9B240F"/>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980D8D"/>
    <w:pPr>
      <w:ind w:left="720"/>
      <w:contextualSpacing/>
    </w:pPr>
  </w:style>
  <w:style w:type="paragraph" w:styleId="ae">
    <w:name w:val="footnote text"/>
    <w:basedOn w:val="a"/>
    <w:link w:val="af"/>
    <w:semiHidden/>
    <w:unhideWhenUsed/>
    <w:rsid w:val="009537C1"/>
    <w:rPr>
      <w:sz w:val="20"/>
      <w:szCs w:val="20"/>
    </w:rPr>
  </w:style>
  <w:style w:type="character" w:customStyle="1" w:styleId="af">
    <w:name w:val="טקסט הערת שוליים תו"/>
    <w:basedOn w:val="a0"/>
    <w:link w:val="ae"/>
    <w:semiHidden/>
    <w:rsid w:val="009537C1"/>
    <w:rPr>
      <w:rFonts w:cs="David"/>
      <w:noProof/>
    </w:rPr>
  </w:style>
  <w:style w:type="character" w:styleId="af0">
    <w:name w:val="footnote reference"/>
    <w:basedOn w:val="a0"/>
    <w:semiHidden/>
    <w:unhideWhenUsed/>
    <w:rsid w:val="009537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82a97e9b87004b0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52735D"/>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6</Pages>
  <Words>1439</Words>
  <Characters>7196</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מיכאל קרשן</cp:lastModifiedBy>
  <cp:revision>104</cp:revision>
  <cp:lastPrinted>2018-04-10T11:26:00Z</cp:lastPrinted>
  <dcterms:created xsi:type="dcterms:W3CDTF">2012-08-05T21:29:00Z</dcterms:created>
  <dcterms:modified xsi:type="dcterms:W3CDTF">2018-04-11T08:20:00Z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