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אהרן האוזרמן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942535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942535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ניר חדד</w:t>
                </w:r>
                <w:r w:rsidR="007073B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 – ע"</w:t>
                </w:r>
                <w:r w:rsidR="007073BE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 ב"כ עוה"ד קרן בלס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E71610" w:rsidRDefault="00E71610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7073BE" w:rsidR="007073BE" w:rsidP="007073BE" w:rsidRDefault="007073BE">
      <w:pPr>
        <w:bidi w:val="0"/>
        <w:spacing w:line="360" w:lineRule="auto"/>
        <w:ind w:right="393"/>
        <w:jc w:val="right"/>
        <w:rPr>
          <w:rFonts w:ascii="Arial" w:hAnsi="Arial"/>
          <w:noProof w:val="0"/>
          <w:rtl/>
        </w:rPr>
      </w:pPr>
      <w:bookmarkStart w:name="NGCSBookmark" w:id="0"/>
      <w:bookmarkEnd w:id="0"/>
    </w:p>
    <w:p w:rsidRPr="007073BE" w:rsidR="007073BE" w:rsidP="00B56113" w:rsidRDefault="007073BE">
      <w:pPr>
        <w:bidi w:val="0"/>
        <w:spacing w:line="360" w:lineRule="auto"/>
        <w:ind w:right="393"/>
        <w:jc w:val="right"/>
        <w:rPr>
          <w:rFonts w:ascii="Arial" w:hAnsi="Arial"/>
          <w:noProof w:val="0"/>
          <w:rtl/>
        </w:rPr>
      </w:pPr>
      <w:r w:rsidRPr="007073BE">
        <w:rPr>
          <w:rFonts w:ascii="Arial" w:hAnsi="Arial"/>
          <w:noProof w:val="0"/>
          <w:rtl/>
        </w:rPr>
        <w:t>הפסיכיא</w:t>
      </w:r>
      <w:r w:rsidR="00B56113">
        <w:rPr>
          <w:rFonts w:ascii="Arial" w:hAnsi="Arial"/>
          <w:noProof w:val="0"/>
          <w:rtl/>
        </w:rPr>
        <w:t xml:space="preserve">טר המחוזי מתבקש לבדוק את הנאשם </w:t>
      </w:r>
      <w:r w:rsidR="00B56113">
        <w:rPr>
          <w:rFonts w:hint="cs" w:ascii="Arial" w:hAnsi="Arial"/>
          <w:noProof w:val="0"/>
          <w:rtl/>
        </w:rPr>
        <w:t>ל</w:t>
      </w:r>
      <w:r w:rsidRPr="007073BE">
        <w:rPr>
          <w:rFonts w:ascii="Arial" w:hAnsi="Arial"/>
          <w:noProof w:val="0"/>
          <w:rtl/>
        </w:rPr>
        <w:t xml:space="preserve">יתן חוות דעת </w:t>
      </w:r>
      <w:r w:rsidR="00B56113">
        <w:rPr>
          <w:rFonts w:hint="cs" w:ascii="Arial" w:hAnsi="Arial"/>
          <w:noProof w:val="0"/>
          <w:rtl/>
        </w:rPr>
        <w:t xml:space="preserve">ולהגישה לביהמ"ש ככל שניתן עד ליום  01.07.18  </w:t>
      </w:r>
      <w:r w:rsidRPr="007073BE">
        <w:rPr>
          <w:rFonts w:ascii="Arial" w:hAnsi="Arial"/>
          <w:noProof w:val="0"/>
          <w:rtl/>
        </w:rPr>
        <w:t>בשאלות, כדלקמן:</w:t>
      </w:r>
    </w:p>
    <w:p w:rsidRPr="007073BE" w:rsidR="007073BE" w:rsidP="007073BE" w:rsidRDefault="007073BE">
      <w:pPr>
        <w:bidi w:val="0"/>
        <w:spacing w:line="360" w:lineRule="auto"/>
        <w:ind w:left="1440" w:right="393"/>
        <w:jc w:val="right"/>
        <w:rPr>
          <w:rFonts w:ascii="Arial" w:hAnsi="Arial"/>
          <w:noProof w:val="0"/>
          <w:rtl/>
        </w:rPr>
      </w:pPr>
    </w:p>
    <w:p w:rsidRPr="007073BE" w:rsidR="007073BE" w:rsidP="007073BE" w:rsidRDefault="007073BE">
      <w:pPr>
        <w:tabs>
          <w:tab w:val="right" w:pos="7797"/>
        </w:tabs>
        <w:bidi w:val="0"/>
        <w:spacing w:line="360" w:lineRule="auto"/>
        <w:ind w:left="1440" w:right="393"/>
        <w:jc w:val="right"/>
        <w:rPr>
          <w:rFonts w:ascii="Arial" w:hAnsi="Arial"/>
          <w:noProof w:val="0"/>
          <w:rtl/>
        </w:rPr>
      </w:pPr>
      <w:r w:rsidRPr="007073BE">
        <w:rPr>
          <w:rFonts w:ascii="Arial" w:hAnsi="Arial"/>
          <w:noProof w:val="0"/>
          <w:rtl/>
        </w:rPr>
        <w:t xml:space="preserve">א. </w:t>
      </w:r>
      <w:r>
        <w:rPr>
          <w:rFonts w:hint="cs" w:ascii="Arial" w:hAnsi="Arial"/>
          <w:noProof w:val="0"/>
          <w:rtl/>
        </w:rPr>
        <w:t xml:space="preserve"> </w:t>
      </w:r>
      <w:r w:rsidRPr="007073BE">
        <w:rPr>
          <w:rFonts w:ascii="Arial" w:hAnsi="Arial"/>
          <w:noProof w:val="0"/>
          <w:rtl/>
        </w:rPr>
        <w:t xml:space="preserve">האם הנאשם לוקה כיום במחלת נפש. </w:t>
      </w:r>
    </w:p>
    <w:p w:rsidRPr="007073BE" w:rsidR="007073BE" w:rsidP="007073BE" w:rsidRDefault="007073BE">
      <w:pPr>
        <w:tabs>
          <w:tab w:val="right" w:pos="7797"/>
        </w:tabs>
        <w:bidi w:val="0"/>
        <w:spacing w:line="360" w:lineRule="auto"/>
        <w:ind w:left="1440" w:right="393"/>
        <w:jc w:val="right"/>
        <w:rPr>
          <w:rFonts w:ascii="Arial" w:hAnsi="Arial"/>
          <w:noProof w:val="0"/>
          <w:rtl/>
        </w:rPr>
      </w:pPr>
      <w:r w:rsidRPr="007073BE">
        <w:rPr>
          <w:rFonts w:ascii="Arial" w:hAnsi="Arial"/>
          <w:noProof w:val="0"/>
          <w:rtl/>
        </w:rPr>
        <w:t xml:space="preserve">ב. </w:t>
      </w:r>
      <w:r>
        <w:rPr>
          <w:rFonts w:hint="cs" w:ascii="Arial" w:hAnsi="Arial"/>
          <w:noProof w:val="0"/>
          <w:rtl/>
        </w:rPr>
        <w:t xml:space="preserve"> </w:t>
      </w:r>
      <w:r w:rsidRPr="007073BE">
        <w:rPr>
          <w:rFonts w:ascii="Arial" w:hAnsi="Arial"/>
          <w:noProof w:val="0"/>
          <w:rtl/>
        </w:rPr>
        <w:t xml:space="preserve">האם הנאשם מסוגל לעמוד לדין, דהיינו:  האם מסוגל להבין את הליכי  </w:t>
      </w:r>
    </w:p>
    <w:p w:rsidRPr="007073BE" w:rsidR="007073BE" w:rsidP="007073BE" w:rsidRDefault="007073BE">
      <w:pPr>
        <w:tabs>
          <w:tab w:val="right" w:pos="7797"/>
        </w:tabs>
        <w:bidi w:val="0"/>
        <w:spacing w:line="360" w:lineRule="auto"/>
        <w:ind w:left="1440" w:right="393"/>
        <w:jc w:val="right"/>
        <w:rPr>
          <w:rFonts w:ascii="Arial" w:hAnsi="Arial"/>
          <w:noProof w:val="0"/>
          <w:rtl/>
        </w:rPr>
      </w:pPr>
      <w:r w:rsidRPr="007073BE">
        <w:rPr>
          <w:rFonts w:ascii="Arial" w:hAnsi="Arial"/>
          <w:noProof w:val="0"/>
          <w:rtl/>
        </w:rPr>
        <w:t xml:space="preserve">    </w:t>
      </w:r>
      <w:r>
        <w:rPr>
          <w:rFonts w:hint="cs" w:ascii="Arial" w:hAnsi="Arial"/>
          <w:noProof w:val="0"/>
          <w:rtl/>
        </w:rPr>
        <w:t xml:space="preserve"> </w:t>
      </w:r>
      <w:r w:rsidRPr="007073BE">
        <w:rPr>
          <w:rFonts w:ascii="Arial" w:hAnsi="Arial"/>
          <w:noProof w:val="0"/>
          <w:rtl/>
        </w:rPr>
        <w:t xml:space="preserve">המשפט ולקיים מעקב אחריהם. </w:t>
      </w:r>
    </w:p>
    <w:p w:rsidRPr="007073BE" w:rsidR="007073BE" w:rsidP="007073BE" w:rsidRDefault="007073BE">
      <w:pPr>
        <w:tabs>
          <w:tab w:val="right" w:pos="7797"/>
        </w:tabs>
        <w:bidi w:val="0"/>
        <w:spacing w:line="360" w:lineRule="auto"/>
        <w:ind w:left="1440" w:right="393"/>
        <w:jc w:val="right"/>
        <w:rPr>
          <w:rFonts w:ascii="Arial" w:hAnsi="Arial"/>
          <w:noProof w:val="0"/>
          <w:rtl/>
        </w:rPr>
      </w:pPr>
      <w:r w:rsidRPr="007073BE">
        <w:rPr>
          <w:rFonts w:ascii="Arial" w:hAnsi="Arial"/>
          <w:noProof w:val="0"/>
          <w:rtl/>
        </w:rPr>
        <w:t xml:space="preserve">ג. </w:t>
      </w:r>
      <w:r>
        <w:rPr>
          <w:rFonts w:hint="cs" w:ascii="Arial" w:hAnsi="Arial"/>
          <w:noProof w:val="0"/>
          <w:rtl/>
        </w:rPr>
        <w:t xml:space="preserve"> </w:t>
      </w:r>
      <w:r w:rsidRPr="007073BE">
        <w:rPr>
          <w:rFonts w:ascii="Arial" w:hAnsi="Arial"/>
          <w:noProof w:val="0"/>
          <w:u w:val="single"/>
          <w:rtl/>
        </w:rPr>
        <w:t>האם היה הנאשם חולה במחלת נפש בעת ביצוע מעשה העבירה</w:t>
      </w:r>
      <w:r w:rsidRPr="007073BE">
        <w:rPr>
          <w:rFonts w:ascii="Arial" w:hAnsi="Arial"/>
          <w:noProof w:val="0"/>
          <w:rtl/>
        </w:rPr>
        <w:t>.</w:t>
      </w:r>
      <w:bookmarkStart w:name="_GoBack" w:id="1"/>
      <w:bookmarkEnd w:id="1"/>
    </w:p>
    <w:p w:rsidRPr="007073BE" w:rsidR="007073BE" w:rsidP="007073BE" w:rsidRDefault="007073BE">
      <w:pPr>
        <w:tabs>
          <w:tab w:val="right" w:pos="7797"/>
        </w:tabs>
        <w:bidi w:val="0"/>
        <w:spacing w:line="360" w:lineRule="auto"/>
        <w:ind w:left="1440" w:right="393"/>
        <w:jc w:val="right"/>
        <w:rPr>
          <w:rFonts w:ascii="Arial" w:hAnsi="Arial"/>
          <w:noProof w:val="0"/>
          <w:rtl/>
        </w:rPr>
      </w:pPr>
      <w:r w:rsidRPr="007073BE">
        <w:rPr>
          <w:rFonts w:ascii="Arial" w:hAnsi="Arial"/>
          <w:noProof w:val="0"/>
          <w:rtl/>
        </w:rPr>
        <w:t xml:space="preserve">ד. </w:t>
      </w:r>
      <w:r>
        <w:rPr>
          <w:rFonts w:hint="cs" w:ascii="Arial" w:hAnsi="Arial"/>
          <w:noProof w:val="0"/>
          <w:rtl/>
        </w:rPr>
        <w:t xml:space="preserve"> </w:t>
      </w:r>
      <w:r w:rsidRPr="007073BE">
        <w:rPr>
          <w:rFonts w:ascii="Arial" w:hAnsi="Arial"/>
          <w:noProof w:val="0"/>
          <w:rtl/>
        </w:rPr>
        <w:t xml:space="preserve">במידה והנאשם לוקה כיום במחלת נפש – האם מצבו מחייב אשפוז. </w:t>
      </w:r>
    </w:p>
    <w:p w:rsidRPr="007073BE" w:rsidR="007073BE" w:rsidP="007073BE" w:rsidRDefault="007073BE">
      <w:pPr>
        <w:bidi w:val="0"/>
        <w:spacing w:line="360" w:lineRule="auto"/>
        <w:ind w:left="1440" w:right="393"/>
        <w:jc w:val="right"/>
        <w:rPr>
          <w:rFonts w:ascii="Arial" w:hAnsi="Arial"/>
          <w:noProof w:val="0"/>
        </w:rPr>
      </w:pPr>
    </w:p>
    <w:p w:rsidRPr="007073BE" w:rsidR="007073BE" w:rsidP="007073BE" w:rsidRDefault="007073BE">
      <w:pPr>
        <w:bidi w:val="0"/>
        <w:spacing w:line="360" w:lineRule="auto"/>
        <w:ind w:left="1440" w:right="393"/>
        <w:jc w:val="right"/>
        <w:rPr>
          <w:rFonts w:ascii="Arial" w:hAnsi="Arial"/>
          <w:noProof w:val="0"/>
          <w:rtl/>
        </w:rPr>
      </w:pPr>
      <w:r w:rsidRPr="007073BE">
        <w:rPr>
          <w:rFonts w:ascii="Arial" w:hAnsi="Arial"/>
          <w:noProof w:val="0"/>
          <w:rtl/>
        </w:rPr>
        <w:t>במידה ולא ניתן לבצע את הבדיקה הנ"ל, אלא בתנאי אשפוז, יודיע על כך הפסיכיאטר המחוזי לבית משפט בהקדם האפשרי.</w:t>
      </w:r>
    </w:p>
    <w:p w:rsidRPr="007073BE" w:rsidR="007073BE" w:rsidP="007073BE" w:rsidRDefault="007073BE">
      <w:pPr>
        <w:bidi w:val="0"/>
        <w:spacing w:line="360" w:lineRule="auto"/>
        <w:ind w:left="1440" w:right="393"/>
        <w:jc w:val="right"/>
        <w:rPr>
          <w:rFonts w:ascii="Arial" w:hAnsi="Arial"/>
          <w:noProof w:val="0"/>
        </w:rPr>
      </w:pPr>
    </w:p>
    <w:p w:rsidRPr="00B56113" w:rsidR="007073BE" w:rsidP="00B56113" w:rsidRDefault="00B56113">
      <w:pPr>
        <w:bidi w:val="0"/>
        <w:spacing w:line="360" w:lineRule="auto"/>
        <w:ind w:left="1440" w:right="393"/>
        <w:jc w:val="right"/>
        <w:rPr>
          <w:rFonts w:hint="cs" w:ascii="Arial" w:hAnsi="Arial"/>
          <w:b/>
          <w:bCs/>
          <w:noProof w:val="0"/>
          <w:u w:val="single"/>
          <w:rtl/>
        </w:rPr>
      </w:pPr>
      <w:r w:rsidRPr="00B56113">
        <w:rPr>
          <w:rFonts w:hint="cs" w:ascii="Arial" w:hAnsi="Arial"/>
          <w:b/>
          <w:bCs/>
          <w:noProof w:val="0"/>
          <w:u w:val="single"/>
          <w:rtl/>
        </w:rPr>
        <w:t xml:space="preserve">יוזמן באמצעות ב"כ </w:t>
      </w:r>
      <w:r w:rsidRPr="007073BE" w:rsidR="007073BE">
        <w:rPr>
          <w:rFonts w:ascii="Arial" w:hAnsi="Arial"/>
          <w:b/>
          <w:bCs/>
          <w:noProof w:val="0"/>
          <w:u w:val="single"/>
          <w:rtl/>
        </w:rPr>
        <w:t xml:space="preserve"> עו"ד</w:t>
      </w:r>
      <w:r w:rsidRPr="00B56113" w:rsidR="007073BE">
        <w:rPr>
          <w:rFonts w:hint="cs" w:ascii="Arial" w:hAnsi="Arial"/>
          <w:b/>
          <w:bCs/>
          <w:noProof w:val="0"/>
          <w:u w:val="single"/>
          <w:rtl/>
        </w:rPr>
        <w:t xml:space="preserve"> קרן בלס,  טל'</w:t>
      </w:r>
      <w:r w:rsidRPr="007073BE" w:rsidR="007073BE">
        <w:rPr>
          <w:rFonts w:ascii="Arial" w:hAnsi="Arial"/>
          <w:b/>
          <w:bCs/>
          <w:noProof w:val="0"/>
          <w:u w:val="single"/>
          <w:rtl/>
        </w:rPr>
        <w:t>:</w:t>
      </w:r>
      <w:r w:rsidRPr="00B56113">
        <w:rPr>
          <w:rFonts w:hint="cs" w:ascii="Arial" w:hAnsi="Arial"/>
          <w:b/>
          <w:bCs/>
          <w:noProof w:val="0"/>
          <w:u w:val="single"/>
          <w:rtl/>
        </w:rPr>
        <w:t xml:space="preserve">  052-2866878  ;  03-6123454</w:t>
      </w:r>
    </w:p>
    <w:p w:rsidRPr="00B56113" w:rsidR="007073BE" w:rsidP="007073BE" w:rsidRDefault="007073BE">
      <w:pPr>
        <w:bidi w:val="0"/>
        <w:spacing w:line="360" w:lineRule="auto"/>
        <w:ind w:left="1440" w:right="393"/>
        <w:jc w:val="right"/>
        <w:rPr>
          <w:rFonts w:ascii="Arial" w:hAnsi="Arial"/>
          <w:b/>
          <w:bCs/>
          <w:noProof w:val="0"/>
          <w:u w:val="single"/>
          <w:rtl/>
        </w:rPr>
      </w:pPr>
      <w:r w:rsidRPr="00B56113">
        <w:rPr>
          <w:rFonts w:hint="cs" w:ascii="Arial" w:hAnsi="Arial"/>
          <w:b/>
          <w:bCs/>
          <w:noProof w:val="0"/>
          <w:u w:val="single"/>
          <w:rtl/>
        </w:rPr>
        <w:t xml:space="preserve">או באמצעות אחיו של הנאשם, מר טל חדד טל':  </w:t>
      </w:r>
      <w:r w:rsidRPr="007073BE">
        <w:rPr>
          <w:rFonts w:ascii="Arial" w:hAnsi="Arial"/>
          <w:b/>
          <w:bCs/>
          <w:noProof w:val="0"/>
          <w:u w:val="single"/>
          <w:rtl/>
        </w:rPr>
        <w:t xml:space="preserve"> </w:t>
      </w:r>
      <w:r w:rsidRPr="00B56113">
        <w:rPr>
          <w:rFonts w:hint="cs" w:ascii="Arial" w:hAnsi="Arial"/>
          <w:b/>
          <w:bCs/>
          <w:noProof w:val="0"/>
          <w:u w:val="single"/>
          <w:rtl/>
        </w:rPr>
        <w:t>054-6604943</w:t>
      </w:r>
    </w:p>
    <w:p w:rsidR="007073BE" w:rsidP="007073BE" w:rsidRDefault="007073BE">
      <w:pPr>
        <w:bidi w:val="0"/>
        <w:spacing w:line="360" w:lineRule="auto"/>
        <w:ind w:left="1440" w:right="393"/>
        <w:jc w:val="right"/>
        <w:rPr>
          <w:rFonts w:ascii="Arial" w:hAnsi="Arial"/>
          <w:noProof w:val="0"/>
          <w:rtl/>
        </w:rPr>
      </w:pPr>
    </w:p>
    <w:p w:rsidRPr="007073BE" w:rsidR="00694556" w:rsidP="007073BE" w:rsidRDefault="007073BE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7073BE">
        <w:rPr>
          <w:rFonts w:ascii="Arial" w:hAnsi="Arial"/>
          <w:b/>
          <w:bCs/>
          <w:noProof w:val="0"/>
          <w:u w:val="single"/>
          <w:rtl/>
        </w:rPr>
        <w:t>מזכירות בית המשפט תעביר תוכן החלטתי זו לפסיכיאטר המחוזי</w:t>
      </w:r>
      <w:r>
        <w:rPr>
          <w:rFonts w:hint="cs" w:ascii="Arial" w:hAnsi="Arial"/>
          <w:b/>
          <w:bCs/>
          <w:noProof w:val="0"/>
          <w:u w:val="single"/>
          <w:rtl/>
        </w:rPr>
        <w:t>, והעתקה לצדדים</w:t>
      </w:r>
      <w:r w:rsidRPr="007073BE">
        <w:rPr>
          <w:rFonts w:ascii="Arial" w:hAnsi="Arial"/>
          <w:b/>
          <w:bCs/>
          <w:noProof w:val="0"/>
          <w:u w:val="single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94253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257425" cy="542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d61182cc1ad4bc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942535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942535">
      <w:rPr>
        <w:rStyle w:val="ab"/>
        <w:rtl/>
      </w:rPr>
      <w:t>1</w:t>
    </w:r>
    <w:r w:rsidRPr="00386327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073B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לתעבורה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94253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ת"ד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4992-11-17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חדד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073BE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2535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56113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71610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2146996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5d61182cc1ad4bc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148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אהרן האוזרמן</cp:lastModifiedBy>
  <cp:revision>153</cp:revision>
  <dcterms:created xsi:type="dcterms:W3CDTF">2012-08-06T05:16:00Z</dcterms:created>
  <dcterms:modified xsi:type="dcterms:W3CDTF">2018-04-12T08:58:00Z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