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דב גוטליב</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F05DDF" w:rsidRDefault="007A27D4">
                <w:pPr>
                  <w:rPr>
                    <w:rFonts w:ascii="Arial (W1)" w:hAnsi="Arial (W1)"/>
                    <w:b/>
                    <w:bCs/>
                    <w:noProof w:val="0"/>
                    <w:sz w:val="28"/>
                    <w:szCs w:val="28"/>
                  </w:rPr>
                </w:pPr>
                <w:r>
                  <w:rPr>
                    <w:rFonts w:hint="cs"/>
                    <w:b/>
                    <w:bCs/>
                    <w:noProof w:val="0"/>
                    <w:sz w:val="28"/>
                    <w:rtl/>
                  </w:rPr>
                  <w:t>תובעים</w:t>
                </w:r>
                <w:r w:rsidR="00B9578F">
                  <w:rPr>
                    <w:rFonts w:hint="cs"/>
                    <w:rtl/>
                  </w:rPr>
                  <w:t>:</w:t>
                </w:r>
              </w:p>
            </w:sdtContent>
          </w:sdt>
        </w:tc>
        <w:tc>
          <w:tcPr>
            <w:tcW w:w="5571" w:type="dxa"/>
          </w:tcPr>
          <w:p w:rsidR="006816EC" w:rsidRDefault="006816EC">
            <w:pPr>
              <w:rPr>
                <w:rFonts w:ascii="Arial (W1)" w:hAnsi="Arial (W1)"/>
                <w:b/>
                <w:bCs/>
                <w:noProof w:val="0"/>
                <w:sz w:val="28"/>
                <w:szCs w:val="28"/>
                <w:rtl/>
              </w:rPr>
            </w:pPr>
          </w:p>
          <w:p w:rsidR="006816EC" w:rsidP="00B9578F" w:rsidRDefault="00DD3B2B">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B9578F">
                  <w:rPr>
                    <w:rFonts w:hint="cs"/>
                    <w:b/>
                    <w:bCs/>
                    <w:noProof w:val="0"/>
                    <w:sz w:val="28"/>
                    <w:rtl/>
                  </w:rPr>
                  <w:t>פלונית</w:t>
                </w:r>
              </w:sdtContent>
            </w:sdt>
          </w:p>
          <w:p w:rsidR="006816EC" w:rsidP="00B9578F" w:rsidRDefault="00DD3B2B">
            <w:pPr>
              <w:rPr>
                <w:rFonts w:ascii="Arial (W1)" w:hAnsi="Arial (W1)"/>
                <w:b/>
                <w:bCs/>
                <w:noProof w:val="0"/>
                <w:sz w:val="28"/>
                <w:szCs w:val="28"/>
              </w:rPr>
            </w:pPr>
            <w:sdt>
              <w:sdtPr>
                <w:rPr>
                  <w:rFonts w:hint="cs"/>
                  <w:rtl/>
                </w:rPr>
                <w:alias w:val="1462"/>
                <w:tag w:val="1462"/>
                <w:id w:val="550352234"/>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1373415610"/>
                <w:text w:multiLine="1"/>
              </w:sdtPr>
              <w:sdtEndPr/>
              <w:sdtContent>
                <w:r w:rsidR="00B9578F">
                  <w:rPr>
                    <w:rFonts w:hint="cs"/>
                    <w:b/>
                    <w:bCs/>
                    <w:noProof w:val="0"/>
                    <w:sz w:val="28"/>
                    <w:rtl/>
                  </w:rPr>
                  <w:t>פלוני</w:t>
                </w:r>
                <w:r w:rsidR="00B9578F">
                  <w:rPr>
                    <w:b/>
                    <w:bCs/>
                    <w:noProof w:val="0"/>
                    <w:sz w:val="28"/>
                    <w:rtl/>
                  </w:rPr>
                  <w:br/>
                </w:r>
                <w:r w:rsidR="00B9578F">
                  <w:rPr>
                    <w:rFonts w:hint="cs"/>
                    <w:rtl/>
                  </w:rPr>
                  <w:t xml:space="preserve">ע"י עוה"ד ש' אלבינצר ואח' </w:t>
                </w:r>
                <w:r w:rsidR="00B9578F">
                  <w:rPr>
                    <w:rtl/>
                  </w:rPr>
                  <w:br/>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DD3B2B">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r w:rsidR="00B9578F">
                  <w:rPr>
                    <w:rFonts w:hint="cs"/>
                    <w:rtl/>
                  </w:rPr>
                  <w:t>:</w:t>
                </w:r>
              </w:sdtContent>
            </w:sdt>
          </w:p>
        </w:tc>
        <w:tc>
          <w:tcPr>
            <w:tcW w:w="5571" w:type="dxa"/>
          </w:tcPr>
          <w:p w:rsidR="006816EC" w:rsidRDefault="006816EC">
            <w:pPr>
              <w:rPr>
                <w:rFonts w:ascii="Arial (W1)" w:hAnsi="Arial (W1)"/>
                <w:b/>
                <w:bCs/>
                <w:noProof w:val="0"/>
                <w:sz w:val="28"/>
                <w:szCs w:val="28"/>
                <w:rtl/>
              </w:rPr>
            </w:pPr>
          </w:p>
          <w:p w:rsidR="006816EC" w:rsidRDefault="00DD3B2B">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מגדל חברה לביטוח בע"מ</w:t>
                </w:r>
                <w:r w:rsidR="00B9578F">
                  <w:rPr>
                    <w:b/>
                    <w:bCs/>
                    <w:noProof w:val="0"/>
                    <w:sz w:val="28"/>
                    <w:rtl/>
                  </w:rPr>
                  <w:br/>
                </w:r>
                <w:r w:rsidR="00B9578F">
                  <w:rPr>
                    <w:rFonts w:hint="cs"/>
                    <w:rtl/>
                  </w:rPr>
                  <w:t xml:space="preserve">ע"י עוה"ד י' קמין ואח' </w:t>
                </w:r>
                <w:r w:rsidR="00B9578F">
                  <w:rPr>
                    <w:rtl/>
                  </w:rPr>
                  <w:br/>
                </w:r>
              </w:sdtContent>
            </w:sdt>
          </w:p>
          <w:p w:rsidR="006816EC" w:rsidP="00B9578F" w:rsidRDefault="00DD3B2B">
            <w:pPr>
              <w:rPr>
                <w:rFonts w:ascii="Arial (W1)" w:hAnsi="Arial (W1)"/>
                <w:b/>
                <w:bCs/>
                <w:noProof w:val="0"/>
                <w:sz w:val="28"/>
                <w:szCs w:val="28"/>
              </w:rPr>
            </w:pPr>
            <w:sdt>
              <w:sdtPr>
                <w:rPr>
                  <w:rFonts w:hint="cs"/>
                  <w:rtl/>
                </w:rPr>
                <w:alias w:val="1571"/>
                <w:tag w:val="1571"/>
                <w:id w:val="-811096241"/>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960687088"/>
                <w:text w:multiLine="1"/>
              </w:sdtPr>
              <w:sdtEndPr/>
              <w:sdtContent>
                <w:r w:rsidR="00B9578F">
                  <w:rPr>
                    <w:rFonts w:hint="cs"/>
                    <w:b/>
                    <w:bCs/>
                    <w:noProof w:val="0"/>
                    <w:sz w:val="28"/>
                    <w:rtl/>
                  </w:rPr>
                  <w:t>פלונית</w:t>
                </w:r>
              </w:sdtContent>
            </w:sdt>
          </w:p>
          <w:p w:rsidR="006816EC" w:rsidRDefault="00DD3B2B">
            <w:pPr>
              <w:rPr>
                <w:rFonts w:ascii="Arial (W1)" w:hAnsi="Arial (W1)"/>
                <w:b/>
                <w:bCs/>
                <w:noProof w:val="0"/>
                <w:sz w:val="28"/>
                <w:szCs w:val="28"/>
              </w:rPr>
            </w:pPr>
            <w:sdt>
              <w:sdtPr>
                <w:rPr>
                  <w:rFonts w:hint="cs"/>
                  <w:rtl/>
                </w:rPr>
                <w:alias w:val="1571"/>
                <w:tag w:val="1571"/>
                <w:id w:val="-223370501"/>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86"/>
                <w:tag w:val="1486"/>
                <w:id w:val="1852296327"/>
                <w:text w:multiLine="1"/>
              </w:sdtPr>
              <w:sdtEndPr/>
              <w:sdtContent>
                <w:r w:rsidR="00D36A71">
                  <w:rPr>
                    <w:rFonts w:hint="cs"/>
                    <w:b/>
                    <w:bCs/>
                    <w:noProof w:val="0"/>
                    <w:sz w:val="28"/>
                    <w:rtl/>
                  </w:rPr>
                  <w:t>שלמה חברה לביטוח בע"מ</w:t>
                </w:r>
              </w:sdtContent>
            </w:sdt>
          </w:p>
        </w:tc>
      </w:tr>
      <w:tr w:rsidR="00D36A71" w:rsidTr="00B9578F">
        <w:trPr>
          <w:trHeight w:val="1033"/>
          <w:jc w:val="center"/>
        </w:trPr>
        <w:tc>
          <w:tcPr>
            <w:tcW w:w="8820" w:type="dxa"/>
            <w:gridSpan w:val="3"/>
          </w:tcPr>
          <w:p w:rsidRPr="00B9578F" w:rsidR="00D36A71" w:rsidRDefault="00B9578F">
            <w:pPr>
              <w:rPr>
                <w:rFonts w:ascii="Arial (W1)" w:hAnsi="Arial (W1)"/>
                <w:noProof w:val="0"/>
                <w:rtl/>
              </w:rPr>
            </w:pPr>
            <w:r w:rsidRPr="00B9578F">
              <w:rPr>
                <w:rFonts w:hint="cs" w:ascii="Arial (W1)" w:hAnsi="Arial (W1)"/>
                <w:b/>
                <w:bCs/>
                <w:noProof w:val="0"/>
                <w:sz w:val="28"/>
                <w:szCs w:val="28"/>
                <w:rtl/>
              </w:rPr>
              <w:t xml:space="preserve">                                                     </w:t>
            </w:r>
            <w:r w:rsidRPr="00B9578F">
              <w:rPr>
                <w:rFonts w:hint="cs" w:ascii="Arial (W1)" w:hAnsi="Arial (W1)"/>
                <w:noProof w:val="0"/>
                <w:rtl/>
              </w:rPr>
              <w:t>ע"</w:t>
            </w:r>
            <w:r>
              <w:rPr>
                <w:rFonts w:hint="cs" w:ascii="Arial (W1)" w:hAnsi="Arial (W1)"/>
                <w:noProof w:val="0"/>
                <w:rtl/>
              </w:rPr>
              <w:t>י עו"ד גיל סבן</w:t>
            </w:r>
          </w:p>
          <w:p w:rsidR="00D36A71" w:rsidRDefault="00B9578F">
            <w:pPr>
              <w:rPr>
                <w:rFonts w:ascii="Arial (W1)" w:hAnsi="Arial (W1)"/>
                <w:b/>
                <w:bCs/>
                <w:noProof w:val="0"/>
                <w:sz w:val="28"/>
                <w:szCs w:val="28"/>
              </w:rPr>
            </w:pPr>
            <w:r>
              <w:rPr>
                <w:rFonts w:hint="cs" w:ascii="Arial (W1)" w:hAnsi="Arial (W1)"/>
                <w:b/>
                <w:bCs/>
                <w:noProof w:val="0"/>
                <w:sz w:val="28"/>
                <w:szCs w:val="28"/>
                <w:rtl/>
              </w:rPr>
              <w:t xml:space="preserve">                                                     </w:t>
            </w:r>
          </w:p>
          <w:p w:rsidRPr="00B9578F" w:rsidR="00D36A71" w:rsidRDefault="00D36A71">
            <w:pPr>
              <w:rPr>
                <w:rFonts w:ascii="Arial (W1)" w:hAnsi="Arial (W1)"/>
                <w:b/>
                <w:bCs/>
                <w:noProof w:val="0"/>
                <w:sz w:val="28"/>
                <w:szCs w:val="28"/>
                <w:rtl/>
              </w:rPr>
            </w:pPr>
          </w:p>
        </w:tc>
      </w:tr>
      <w:tr w:rsidR="00694556">
        <w:trPr>
          <w:jc w:val="center"/>
        </w:trPr>
        <w:tc>
          <w:tcPr>
            <w:tcW w:w="8820" w:type="dxa"/>
            <w:gridSpan w:val="3"/>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27132C" w:rsidP="00CB20FC" w:rsidRDefault="00B9578F">
      <w:pPr>
        <w:spacing w:line="360" w:lineRule="auto"/>
        <w:jc w:val="both"/>
        <w:rPr>
          <w:rFonts w:ascii="Arial" w:hAnsi="Arial"/>
          <w:noProof w:val="0"/>
          <w:rtl/>
        </w:rPr>
      </w:pPr>
      <w:r>
        <w:rPr>
          <w:rFonts w:hint="cs" w:ascii="Arial" w:hAnsi="Arial"/>
          <w:noProof w:val="0"/>
          <w:rtl/>
        </w:rPr>
        <w:t xml:space="preserve">התובעת </w:t>
      </w:r>
      <w:r w:rsidR="00815E78">
        <w:rPr>
          <w:rFonts w:hint="cs" w:ascii="Arial" w:hAnsi="Arial"/>
          <w:noProof w:val="0"/>
          <w:rtl/>
        </w:rPr>
        <w:t xml:space="preserve">1 </w:t>
      </w:r>
      <w:r>
        <w:rPr>
          <w:rFonts w:hint="cs" w:ascii="Arial" w:hAnsi="Arial"/>
          <w:noProof w:val="0"/>
          <w:rtl/>
        </w:rPr>
        <w:t>נפגעה במהלך תאונת דרכים</w:t>
      </w:r>
      <w:r w:rsidR="00726389">
        <w:rPr>
          <w:rFonts w:hint="cs" w:ascii="Arial" w:hAnsi="Arial"/>
          <w:noProof w:val="0"/>
          <w:rtl/>
        </w:rPr>
        <w:t>, כהגדרתה בחוק פיצויים לנפגעי תאונות דרכים, התשל"ה- 1975 (להלן: "חוק הפיצויים"). המחלוקת בין הצדדים היא, האם יש לראות בתובעת כמי שהייתה "משתמשת" ברכב שאז תוטל האחריות לתאונה ולתשלום הפיצויים על מבטחת הרכב שלה, או שמא התובעת נפגעה מ</w:t>
      </w:r>
      <w:r w:rsidR="0027132C">
        <w:rPr>
          <w:rFonts w:hint="cs" w:ascii="Arial" w:hAnsi="Arial"/>
          <w:noProof w:val="0"/>
          <w:rtl/>
        </w:rPr>
        <w:t>ה</w:t>
      </w:r>
      <w:r w:rsidR="00726389">
        <w:rPr>
          <w:rFonts w:hint="cs" w:ascii="Arial" w:hAnsi="Arial"/>
          <w:noProof w:val="0"/>
          <w:rtl/>
        </w:rPr>
        <w:t>רכב החולף</w:t>
      </w:r>
      <w:r w:rsidR="0027132C">
        <w:rPr>
          <w:rFonts w:hint="cs" w:ascii="Arial" w:hAnsi="Arial"/>
          <w:noProof w:val="0"/>
          <w:rtl/>
        </w:rPr>
        <w:t xml:space="preserve"> בהיותה הולכת רגל- שאז תוטל האחריות לתאונה ולתשלום הפיצויים על מבטחת רכב זה. </w:t>
      </w:r>
    </w:p>
    <w:p w:rsidR="00CB20FC" w:rsidP="00CB20FC" w:rsidRDefault="00CB20FC">
      <w:pPr>
        <w:spacing w:line="360" w:lineRule="auto"/>
        <w:jc w:val="both"/>
        <w:rPr>
          <w:rFonts w:ascii="Arial" w:hAnsi="Arial"/>
          <w:noProof w:val="0"/>
          <w:rtl/>
        </w:rPr>
      </w:pPr>
    </w:p>
    <w:p w:rsidRPr="00203BC1" w:rsidR="00694556" w:rsidRDefault="00203BC1">
      <w:pPr>
        <w:spacing w:line="360" w:lineRule="auto"/>
        <w:jc w:val="both"/>
        <w:rPr>
          <w:rFonts w:ascii="Arial" w:hAnsi="Arial"/>
          <w:b/>
          <w:bCs/>
          <w:noProof w:val="0"/>
          <w:u w:val="single"/>
          <w:rtl/>
        </w:rPr>
      </w:pPr>
      <w:r w:rsidRPr="00203BC1">
        <w:rPr>
          <w:rFonts w:hint="cs" w:ascii="Arial" w:hAnsi="Arial"/>
          <w:b/>
          <w:bCs/>
          <w:noProof w:val="0"/>
          <w:u w:val="single"/>
          <w:rtl/>
        </w:rPr>
        <w:t xml:space="preserve">רקע וטענות הצדדים בתמצית: </w:t>
      </w:r>
    </w:p>
    <w:p w:rsidR="00694556" w:rsidRDefault="00694556">
      <w:pPr>
        <w:spacing w:line="360" w:lineRule="auto"/>
        <w:jc w:val="both"/>
        <w:rPr>
          <w:rFonts w:ascii="Arial" w:hAnsi="Arial"/>
          <w:noProof w:val="0"/>
          <w:rtl/>
        </w:rPr>
      </w:pPr>
    </w:p>
    <w:p w:rsidR="00694556" w:rsidP="00C724BC" w:rsidRDefault="00815E78">
      <w:pPr>
        <w:pStyle w:val="ad"/>
        <w:numPr>
          <w:ilvl w:val="0"/>
          <w:numId w:val="3"/>
        </w:numPr>
        <w:spacing w:line="360" w:lineRule="auto"/>
        <w:jc w:val="both"/>
        <w:rPr>
          <w:rFonts w:ascii="Arial" w:hAnsi="Arial"/>
          <w:noProof w:val="0"/>
        </w:rPr>
      </w:pPr>
      <w:r>
        <w:rPr>
          <w:rFonts w:hint="cs" w:ascii="Arial" w:hAnsi="Arial"/>
          <w:noProof w:val="0"/>
          <w:rtl/>
        </w:rPr>
        <w:t xml:space="preserve">התובעת ילידת 1935 </w:t>
      </w:r>
      <w:r w:rsidR="00941226">
        <w:rPr>
          <w:rFonts w:hint="cs" w:ascii="Arial" w:hAnsi="Arial"/>
          <w:noProof w:val="0"/>
          <w:rtl/>
        </w:rPr>
        <w:t xml:space="preserve">(להלן: "התובעת") </w:t>
      </w:r>
      <w:r>
        <w:rPr>
          <w:rFonts w:hint="cs" w:ascii="Arial" w:hAnsi="Arial"/>
          <w:noProof w:val="0"/>
          <w:rtl/>
        </w:rPr>
        <w:t>נפגעה בתאונת דרכים ביום 29/09/2013 לאחר שיצאה מרכבה</w:t>
      </w:r>
      <w:r w:rsidR="00C724BC">
        <w:rPr>
          <w:rFonts w:hint="cs" w:ascii="Arial" w:hAnsi="Arial"/>
          <w:noProof w:val="0"/>
          <w:rtl/>
        </w:rPr>
        <w:t xml:space="preserve"> ונפגעה על ידי רכב  שהיה נהוג על ידי הנתבעת 2 (להלן:" </w:t>
      </w:r>
      <w:r w:rsidRPr="00C724BC" w:rsidR="00C724BC">
        <w:rPr>
          <w:rFonts w:hint="cs" w:ascii="Arial" w:hAnsi="Arial"/>
          <w:b/>
          <w:bCs/>
          <w:noProof w:val="0"/>
          <w:rtl/>
        </w:rPr>
        <w:t>הרכב הפוגע</w:t>
      </w:r>
      <w:r w:rsidR="00C724BC">
        <w:rPr>
          <w:rFonts w:hint="cs" w:ascii="Arial" w:hAnsi="Arial"/>
          <w:noProof w:val="0"/>
          <w:rtl/>
        </w:rPr>
        <w:t>")</w:t>
      </w:r>
      <w:r>
        <w:rPr>
          <w:rFonts w:hint="cs" w:ascii="Arial" w:hAnsi="Arial"/>
          <w:noProof w:val="0"/>
          <w:rtl/>
        </w:rPr>
        <w:t>. רכב התובעת היה במועדים הרלוונטיים מבוטח</w:t>
      </w:r>
      <w:r w:rsidR="00C724BC">
        <w:rPr>
          <w:rFonts w:hint="cs" w:ascii="Arial" w:hAnsi="Arial"/>
          <w:noProof w:val="0"/>
          <w:rtl/>
        </w:rPr>
        <w:t xml:space="preserve"> בביטוח חובה </w:t>
      </w:r>
      <w:r>
        <w:rPr>
          <w:rFonts w:hint="cs" w:ascii="Arial" w:hAnsi="Arial"/>
          <w:noProof w:val="0"/>
          <w:rtl/>
        </w:rPr>
        <w:t xml:space="preserve"> </w:t>
      </w:r>
      <w:r w:rsidR="00C724BC">
        <w:rPr>
          <w:rFonts w:hint="cs" w:ascii="Arial" w:hAnsi="Arial"/>
          <w:noProof w:val="0"/>
          <w:rtl/>
        </w:rPr>
        <w:t xml:space="preserve">אצל הנתבעת 1 והרכב הפוגע היה מבוטח בביטוח חובה אצל הנתבעת 3.  </w:t>
      </w:r>
      <w:r>
        <w:rPr>
          <w:rFonts w:hint="cs" w:ascii="Arial" w:hAnsi="Arial"/>
          <w:noProof w:val="0"/>
          <w:rtl/>
        </w:rPr>
        <w:t xml:space="preserve"> </w:t>
      </w:r>
    </w:p>
    <w:p w:rsidR="005F0128" w:rsidP="005F0128" w:rsidRDefault="005F0128">
      <w:pPr>
        <w:pStyle w:val="ad"/>
        <w:spacing w:line="360" w:lineRule="auto"/>
        <w:ind w:left="360"/>
        <w:jc w:val="both"/>
        <w:rPr>
          <w:rFonts w:ascii="Arial" w:hAnsi="Arial"/>
          <w:noProof w:val="0"/>
        </w:rPr>
      </w:pPr>
    </w:p>
    <w:p w:rsidR="002C35E6" w:rsidP="002C35E6" w:rsidRDefault="00C724BC">
      <w:pPr>
        <w:pStyle w:val="ad"/>
        <w:numPr>
          <w:ilvl w:val="0"/>
          <w:numId w:val="3"/>
        </w:numPr>
        <w:spacing w:line="360" w:lineRule="auto"/>
        <w:jc w:val="both"/>
        <w:rPr>
          <w:rFonts w:ascii="Arial" w:hAnsi="Arial"/>
          <w:noProof w:val="0"/>
        </w:rPr>
      </w:pPr>
      <w:r>
        <w:rPr>
          <w:rFonts w:hint="cs" w:ascii="Arial" w:hAnsi="Arial"/>
          <w:noProof w:val="0"/>
          <w:rtl/>
        </w:rPr>
        <w:t>בהתאם להסדר דיוני שקיבל תוקף של פסק דין ביום 29/01/18</w:t>
      </w:r>
      <w:r w:rsidR="002C35E6">
        <w:rPr>
          <w:rFonts w:hint="cs" w:ascii="Arial" w:hAnsi="Arial"/>
          <w:noProof w:val="0"/>
          <w:rtl/>
        </w:rPr>
        <w:t>,</w:t>
      </w:r>
      <w:r>
        <w:rPr>
          <w:rFonts w:hint="cs" w:ascii="Arial" w:hAnsi="Arial"/>
          <w:noProof w:val="0"/>
          <w:rtl/>
        </w:rPr>
        <w:t xml:space="preserve"> נשאו הנתבעות 1 ו- 3 בפיצוי </w:t>
      </w:r>
      <w:r w:rsidR="002C35E6">
        <w:rPr>
          <w:rFonts w:hint="cs" w:ascii="Arial" w:hAnsi="Arial"/>
          <w:noProof w:val="0"/>
          <w:rtl/>
        </w:rPr>
        <w:t>התובעים</w:t>
      </w:r>
      <w:r>
        <w:rPr>
          <w:rFonts w:hint="cs" w:ascii="Arial" w:hAnsi="Arial"/>
          <w:noProof w:val="0"/>
          <w:rtl/>
        </w:rPr>
        <w:t>,</w:t>
      </w:r>
      <w:r w:rsidR="002C35E6">
        <w:rPr>
          <w:rFonts w:hint="cs" w:ascii="Arial" w:hAnsi="Arial"/>
          <w:noProof w:val="0"/>
          <w:rtl/>
        </w:rPr>
        <w:t xml:space="preserve"> בחלוקה שווה כמימון ביניים. נותר אפוא לדון ולהכריע  בשאלת החבות. </w:t>
      </w:r>
    </w:p>
    <w:p w:rsidR="00225C84" w:rsidP="00225C84" w:rsidRDefault="006F54F1">
      <w:pPr>
        <w:pStyle w:val="ad"/>
        <w:numPr>
          <w:ilvl w:val="0"/>
          <w:numId w:val="3"/>
        </w:numPr>
        <w:spacing w:line="360" w:lineRule="auto"/>
        <w:jc w:val="both"/>
        <w:rPr>
          <w:rFonts w:ascii="Arial" w:hAnsi="Arial"/>
          <w:noProof w:val="0"/>
        </w:rPr>
      </w:pPr>
      <w:r w:rsidRPr="00BA5F2C">
        <w:rPr>
          <w:rFonts w:hint="cs" w:ascii="Arial" w:hAnsi="Arial"/>
          <w:noProof w:val="0"/>
          <w:rtl/>
        </w:rPr>
        <w:lastRenderedPageBreak/>
        <w:t xml:space="preserve">אין מחלוקת בין הנתבעות, כי במועדים הרלוונטיים לתאונה, התובעת החנתה את רכבה, כיבתה את המנוע, יצאה מרכבה, טרקה את הדלת, והחלה לצעוד לעבר </w:t>
      </w:r>
      <w:r w:rsidR="00225C84">
        <w:rPr>
          <w:rFonts w:hint="cs" w:ascii="Arial" w:hAnsi="Arial"/>
          <w:noProof w:val="0"/>
          <w:rtl/>
        </w:rPr>
        <w:t>תא המטען של רכבה</w:t>
      </w:r>
      <w:r w:rsidRPr="00BA5F2C">
        <w:rPr>
          <w:rFonts w:hint="cs" w:ascii="Arial" w:hAnsi="Arial"/>
          <w:noProof w:val="0"/>
          <w:rtl/>
        </w:rPr>
        <w:t xml:space="preserve"> </w:t>
      </w:r>
      <w:r w:rsidRPr="00BA5F2C" w:rsidR="00BA5F2C">
        <w:rPr>
          <w:rFonts w:hint="cs" w:ascii="Arial" w:hAnsi="Arial"/>
          <w:noProof w:val="0"/>
          <w:rtl/>
        </w:rPr>
        <w:t xml:space="preserve">בעת שנפגעה על ידי הרכב הפוגע.  </w:t>
      </w:r>
    </w:p>
    <w:p w:rsidR="005F0128" w:rsidP="005F0128" w:rsidRDefault="005F0128">
      <w:pPr>
        <w:pStyle w:val="ad"/>
        <w:spacing w:line="360" w:lineRule="auto"/>
        <w:ind w:left="360"/>
        <w:jc w:val="both"/>
        <w:rPr>
          <w:rFonts w:ascii="Arial" w:hAnsi="Arial"/>
          <w:noProof w:val="0"/>
        </w:rPr>
      </w:pPr>
    </w:p>
    <w:p w:rsidR="00962D92" w:rsidP="009B1F25" w:rsidRDefault="00BA5F2C">
      <w:pPr>
        <w:pStyle w:val="ad"/>
        <w:numPr>
          <w:ilvl w:val="0"/>
          <w:numId w:val="3"/>
        </w:numPr>
        <w:spacing w:line="360" w:lineRule="auto"/>
        <w:jc w:val="both"/>
        <w:rPr>
          <w:rFonts w:ascii="Arial" w:hAnsi="Arial"/>
          <w:noProof w:val="0"/>
        </w:rPr>
      </w:pPr>
      <w:r w:rsidRPr="00962D92">
        <w:rPr>
          <w:rFonts w:hint="cs" w:ascii="Arial" w:hAnsi="Arial"/>
          <w:noProof w:val="0"/>
          <w:rtl/>
        </w:rPr>
        <w:t xml:space="preserve">הנתבעת 1 טוענת בתמצית: </w:t>
      </w:r>
      <w:r w:rsidRPr="00962D92" w:rsidR="00225C84">
        <w:rPr>
          <w:rFonts w:hint="cs" w:ascii="Arial" w:hAnsi="Arial"/>
          <w:noProof w:val="0"/>
          <w:rtl/>
        </w:rPr>
        <w:t xml:space="preserve">במועד התאונה התובעת השלימה את היציאה מהרכב, הימצאותה מחוץ לרכבה לא הייתה קשורה לשימוש ברכב אשר הסתיים זה מכבר ולפיכך יש לראות בתובעת כמי שהייתה </w:t>
      </w:r>
      <w:r w:rsidRPr="00962D92">
        <w:rPr>
          <w:rFonts w:hint="cs" w:ascii="Arial" w:hAnsi="Arial"/>
          <w:noProof w:val="0"/>
          <w:rtl/>
        </w:rPr>
        <w:t>"הולכת רגל"; בהתאם להלכה יש לנקוט בגישה מצמצמת בבחינת פעול</w:t>
      </w:r>
      <w:r w:rsidR="00A426C8">
        <w:rPr>
          <w:rFonts w:hint="cs" w:ascii="Arial" w:hAnsi="Arial"/>
          <w:noProof w:val="0"/>
          <w:rtl/>
        </w:rPr>
        <w:t>ו</w:t>
      </w:r>
      <w:r w:rsidRPr="00962D92">
        <w:rPr>
          <w:rFonts w:hint="cs" w:ascii="Arial" w:hAnsi="Arial"/>
          <w:noProof w:val="0"/>
          <w:rtl/>
        </w:rPr>
        <w:t>ת הלוואי הנכנסות תחת הגדרת המונח "שימוש" ברכב; במקרה בו נוסע סיים את הירידה מהרכב התייצב והחל לצעוד ואז נפגע מרכב אחר- יש לראות בו כמי שאיננו עוד בגדר " משתמש" ברכב שבו נסע, אלא ה</w:t>
      </w:r>
      <w:r w:rsidRPr="00962D92" w:rsidR="00225C84">
        <w:rPr>
          <w:rFonts w:hint="cs" w:ascii="Arial" w:hAnsi="Arial"/>
          <w:noProof w:val="0"/>
          <w:rtl/>
        </w:rPr>
        <w:t>ולך רגל; היציאה מהרכב במקרה הנדון לכיוון תא המטען אין תכליתה להגשים מטרה תחבורתית כלשהי</w:t>
      </w:r>
      <w:r w:rsidRPr="00962D92" w:rsidR="00F73035">
        <w:rPr>
          <w:rFonts w:hint="cs" w:ascii="Arial" w:hAnsi="Arial"/>
          <w:noProof w:val="0"/>
          <w:rtl/>
        </w:rPr>
        <w:t>. לחילופין, הנתבעת 1 טוענת,</w:t>
      </w:r>
      <w:r w:rsidRPr="00962D92" w:rsidR="00225C84">
        <w:rPr>
          <w:rFonts w:hint="cs" w:ascii="Arial" w:hAnsi="Arial"/>
          <w:noProof w:val="0"/>
          <w:rtl/>
        </w:rPr>
        <w:t xml:space="preserve"> </w:t>
      </w:r>
      <w:r w:rsidRPr="00962D92" w:rsidR="00F73035">
        <w:rPr>
          <w:rFonts w:hint="cs" w:ascii="Arial" w:hAnsi="Arial"/>
          <w:noProof w:val="0"/>
          <w:rtl/>
        </w:rPr>
        <w:t xml:space="preserve">כי התובעת נפגעה במהלך התאונה פעמיים וכי בנסיבות אלה, יש לקבוע כי הנזקים שנגרמו לתובעת במהלך הפגיעה השנייה נגרמו בעת שהתובעת הייתה "הולכת רגל".     </w:t>
      </w:r>
      <w:r w:rsidRPr="00962D92" w:rsidR="00225C84">
        <w:rPr>
          <w:rFonts w:hint="cs" w:ascii="Arial" w:hAnsi="Arial"/>
          <w:noProof w:val="0"/>
          <w:rtl/>
        </w:rPr>
        <w:t xml:space="preserve"> </w:t>
      </w:r>
      <w:r w:rsidRPr="00962D92">
        <w:rPr>
          <w:rFonts w:ascii="Arial" w:hAnsi="Arial"/>
          <w:noProof w:val="0"/>
          <w:rtl/>
        </w:rPr>
        <w:tab/>
      </w:r>
    </w:p>
    <w:p w:rsidR="005F0128" w:rsidP="005F0128" w:rsidRDefault="005F0128">
      <w:pPr>
        <w:pStyle w:val="ad"/>
        <w:spacing w:line="360" w:lineRule="auto"/>
        <w:ind w:left="360"/>
        <w:jc w:val="both"/>
        <w:rPr>
          <w:rFonts w:ascii="Arial" w:hAnsi="Arial"/>
          <w:noProof w:val="0"/>
        </w:rPr>
      </w:pPr>
    </w:p>
    <w:p w:rsidR="00BA5F2C" w:rsidP="00D32664" w:rsidRDefault="00962D92">
      <w:pPr>
        <w:pStyle w:val="ad"/>
        <w:numPr>
          <w:ilvl w:val="0"/>
          <w:numId w:val="3"/>
        </w:numPr>
        <w:spacing w:line="360" w:lineRule="auto"/>
        <w:jc w:val="both"/>
        <w:rPr>
          <w:rFonts w:ascii="Arial" w:hAnsi="Arial"/>
          <w:noProof w:val="0"/>
        </w:rPr>
      </w:pPr>
      <w:r>
        <w:rPr>
          <w:rFonts w:hint="cs" w:ascii="Arial" w:hAnsi="Arial"/>
          <w:noProof w:val="0"/>
          <w:rtl/>
        </w:rPr>
        <w:t xml:space="preserve">הנתבעת 3 טוענת </w:t>
      </w:r>
      <w:r w:rsidR="00E573F0">
        <w:rPr>
          <w:rFonts w:hint="cs" w:ascii="Arial" w:hAnsi="Arial"/>
          <w:noProof w:val="0"/>
          <w:rtl/>
        </w:rPr>
        <w:t>בתמצית, כי</w:t>
      </w:r>
      <w:r>
        <w:rPr>
          <w:rFonts w:hint="cs" w:ascii="Arial" w:hAnsi="Arial"/>
          <w:noProof w:val="0"/>
          <w:rtl/>
        </w:rPr>
        <w:t xml:space="preserve"> התאונה אירעה לאחר שהתובעת יצאה מרכבה והחלה לצעוד לעבר תא המטען כדי להוציא מצרכים </w:t>
      </w:r>
      <w:r w:rsidR="00D32664">
        <w:rPr>
          <w:rFonts w:hint="cs" w:ascii="Arial" w:hAnsi="Arial"/>
          <w:noProof w:val="0"/>
          <w:rtl/>
        </w:rPr>
        <w:t xml:space="preserve">מתא המטען של רכבה. </w:t>
      </w:r>
      <w:r>
        <w:rPr>
          <w:rFonts w:hint="cs" w:ascii="Arial" w:hAnsi="Arial"/>
          <w:noProof w:val="0"/>
          <w:rtl/>
        </w:rPr>
        <w:t>בנסיבות אלה</w:t>
      </w:r>
      <w:r w:rsidR="00D32664">
        <w:rPr>
          <w:rFonts w:hint="cs" w:ascii="Arial" w:hAnsi="Arial"/>
          <w:noProof w:val="0"/>
          <w:rtl/>
        </w:rPr>
        <w:t xml:space="preserve">, טוענת הנתבעת 3, </w:t>
      </w:r>
      <w:r>
        <w:rPr>
          <w:rFonts w:hint="cs" w:ascii="Arial" w:hAnsi="Arial"/>
          <w:noProof w:val="0"/>
          <w:rtl/>
        </w:rPr>
        <w:t xml:space="preserve"> ה</w:t>
      </w:r>
      <w:r w:rsidR="00D32664">
        <w:rPr>
          <w:rFonts w:hint="cs" w:ascii="Arial" w:hAnsi="Arial"/>
          <w:noProof w:val="0"/>
          <w:rtl/>
        </w:rPr>
        <w:t>"</w:t>
      </w:r>
      <w:r>
        <w:rPr>
          <w:rFonts w:hint="cs" w:ascii="Arial" w:hAnsi="Arial"/>
          <w:noProof w:val="0"/>
          <w:rtl/>
        </w:rPr>
        <w:t>שימו</w:t>
      </w:r>
      <w:r w:rsidR="00D32664">
        <w:rPr>
          <w:rFonts w:hint="cs" w:ascii="Arial" w:hAnsi="Arial"/>
          <w:noProof w:val="0"/>
          <w:rtl/>
        </w:rPr>
        <w:t xml:space="preserve">ש" שעשתה התובעת ברכבה טרם הסתיים ולפיכך יש לקבוע כי האחריות לפיצוי התובעת מוטלת על הנתבעת 1.  </w:t>
      </w:r>
      <w:r>
        <w:rPr>
          <w:rFonts w:hint="cs" w:ascii="Arial" w:hAnsi="Arial"/>
          <w:noProof w:val="0"/>
          <w:rtl/>
        </w:rPr>
        <w:t xml:space="preserve">  </w:t>
      </w:r>
    </w:p>
    <w:p w:rsidR="005F0128" w:rsidP="005F0128" w:rsidRDefault="005F0128">
      <w:pPr>
        <w:pStyle w:val="ad"/>
        <w:spacing w:line="360" w:lineRule="auto"/>
        <w:ind w:left="360"/>
        <w:jc w:val="both"/>
        <w:rPr>
          <w:rFonts w:ascii="Arial" w:hAnsi="Arial"/>
          <w:noProof w:val="0"/>
        </w:rPr>
      </w:pPr>
    </w:p>
    <w:p w:rsidR="00CB20FC" w:rsidP="00E573F0" w:rsidRDefault="00E573F0">
      <w:pPr>
        <w:pStyle w:val="ad"/>
        <w:numPr>
          <w:ilvl w:val="0"/>
          <w:numId w:val="3"/>
        </w:numPr>
        <w:spacing w:line="360" w:lineRule="auto"/>
        <w:jc w:val="both"/>
        <w:rPr>
          <w:rFonts w:ascii="Arial" w:hAnsi="Arial"/>
          <w:noProof w:val="0"/>
        </w:rPr>
      </w:pPr>
      <w:r>
        <w:rPr>
          <w:rFonts w:hint="cs" w:ascii="Arial" w:hAnsi="Arial"/>
          <w:noProof w:val="0"/>
          <w:rtl/>
        </w:rPr>
        <w:t>בחינת השאלה הטעונה הכרעה במקרה שלפנינו תיעשה בראש ובראשונה במישור העובדתי ולאחר מכן תיבחן השאלה במישור המשפטי תוך יישום ההלכות הרלוונטיות למקרה.</w:t>
      </w:r>
    </w:p>
    <w:p w:rsidR="005F0128" w:rsidP="005F0128" w:rsidRDefault="005F0128">
      <w:pPr>
        <w:pStyle w:val="ad"/>
        <w:spacing w:line="360" w:lineRule="auto"/>
        <w:ind w:left="360"/>
        <w:jc w:val="both"/>
        <w:rPr>
          <w:rFonts w:ascii="Arial" w:hAnsi="Arial"/>
          <w:noProof w:val="0"/>
        </w:rPr>
      </w:pPr>
    </w:p>
    <w:p w:rsidR="00E573F0" w:rsidP="00E573F0" w:rsidRDefault="00CB20FC">
      <w:pPr>
        <w:pStyle w:val="ad"/>
        <w:numPr>
          <w:ilvl w:val="0"/>
          <w:numId w:val="3"/>
        </w:numPr>
        <w:spacing w:line="360" w:lineRule="auto"/>
        <w:jc w:val="both"/>
        <w:rPr>
          <w:rFonts w:ascii="Arial" w:hAnsi="Arial"/>
          <w:noProof w:val="0"/>
        </w:rPr>
      </w:pPr>
      <w:r>
        <w:rPr>
          <w:rFonts w:hint="cs" w:ascii="Arial" w:hAnsi="Arial"/>
          <w:noProof w:val="0"/>
          <w:rtl/>
        </w:rPr>
        <w:t xml:space="preserve">ההדגשות בפסק הדין אינן במקור. </w:t>
      </w:r>
      <w:r w:rsidR="00E573F0">
        <w:rPr>
          <w:rFonts w:hint="cs" w:ascii="Arial" w:hAnsi="Arial"/>
          <w:noProof w:val="0"/>
          <w:rtl/>
        </w:rPr>
        <w:t xml:space="preserve"> </w:t>
      </w:r>
    </w:p>
    <w:p w:rsidRPr="00E573F0" w:rsidR="00D32664" w:rsidP="00D32664" w:rsidRDefault="00D32664">
      <w:pPr>
        <w:pStyle w:val="ad"/>
        <w:spacing w:line="360" w:lineRule="auto"/>
        <w:ind w:left="360"/>
        <w:jc w:val="both"/>
        <w:rPr>
          <w:rFonts w:ascii="Arial" w:hAnsi="Arial"/>
          <w:noProof w:val="0"/>
        </w:rPr>
      </w:pPr>
    </w:p>
    <w:p w:rsidR="00D32664" w:rsidP="00D32664" w:rsidRDefault="00D32664">
      <w:pPr>
        <w:pStyle w:val="ad"/>
        <w:spacing w:line="360" w:lineRule="auto"/>
        <w:ind w:left="360"/>
        <w:jc w:val="both"/>
        <w:rPr>
          <w:rFonts w:ascii="Arial" w:hAnsi="Arial"/>
          <w:b/>
          <w:bCs/>
          <w:noProof w:val="0"/>
          <w:u w:val="single"/>
        </w:rPr>
      </w:pPr>
      <w:r>
        <w:rPr>
          <w:rFonts w:hint="cs" w:ascii="Arial" w:hAnsi="Arial"/>
          <w:b/>
          <w:bCs/>
          <w:noProof w:val="0"/>
          <w:u w:val="single"/>
          <w:rtl/>
        </w:rPr>
        <w:t>נסיבות קרות התאונה</w:t>
      </w:r>
      <w:r w:rsidRPr="00D32664">
        <w:rPr>
          <w:rFonts w:hint="cs" w:ascii="Arial" w:hAnsi="Arial"/>
          <w:b/>
          <w:bCs/>
          <w:noProof w:val="0"/>
          <w:u w:val="single"/>
          <w:rtl/>
        </w:rPr>
        <w:t xml:space="preserve">: </w:t>
      </w:r>
    </w:p>
    <w:p w:rsidR="005F0128" w:rsidP="005F0128" w:rsidRDefault="005F0128">
      <w:pPr>
        <w:pStyle w:val="ad"/>
        <w:spacing w:line="360" w:lineRule="auto"/>
        <w:ind w:left="360"/>
        <w:jc w:val="both"/>
        <w:rPr>
          <w:rFonts w:ascii="Arial" w:hAnsi="Arial"/>
          <w:noProof w:val="0"/>
        </w:rPr>
      </w:pPr>
    </w:p>
    <w:p w:rsidR="00C1527D" w:rsidP="003C04F3" w:rsidRDefault="00E573F0">
      <w:pPr>
        <w:pStyle w:val="ad"/>
        <w:numPr>
          <w:ilvl w:val="0"/>
          <w:numId w:val="3"/>
        </w:numPr>
        <w:spacing w:line="360" w:lineRule="auto"/>
        <w:jc w:val="both"/>
        <w:rPr>
          <w:rFonts w:ascii="Arial" w:hAnsi="Arial"/>
          <w:noProof w:val="0"/>
        </w:rPr>
      </w:pPr>
      <w:r>
        <w:rPr>
          <w:rFonts w:hint="cs" w:ascii="Arial" w:hAnsi="Arial"/>
          <w:noProof w:val="0"/>
          <w:rtl/>
        </w:rPr>
        <w:t xml:space="preserve">הצדדים כמעט ואינם חלוקים ביחס </w:t>
      </w:r>
      <w:r w:rsidR="003C04F3">
        <w:rPr>
          <w:rFonts w:hint="cs" w:ascii="Arial" w:hAnsi="Arial"/>
          <w:noProof w:val="0"/>
          <w:rtl/>
        </w:rPr>
        <w:t>למישור העובדתי</w:t>
      </w:r>
      <w:r w:rsidR="00C1527D">
        <w:rPr>
          <w:rFonts w:hint="cs" w:ascii="Arial" w:hAnsi="Arial"/>
          <w:noProof w:val="0"/>
          <w:rtl/>
        </w:rPr>
        <w:t>. עם זאת ועל מנת שניתן יהיה ליישם על נתוני המק</w:t>
      </w:r>
      <w:r w:rsidR="003C04F3">
        <w:rPr>
          <w:rFonts w:hint="cs" w:ascii="Arial" w:hAnsi="Arial"/>
          <w:noProof w:val="0"/>
          <w:rtl/>
        </w:rPr>
        <w:t xml:space="preserve">רה את הוראות הדין והפסיקה אסקור </w:t>
      </w:r>
      <w:r w:rsidR="00C1527D">
        <w:rPr>
          <w:rFonts w:hint="cs" w:ascii="Arial" w:hAnsi="Arial"/>
          <w:noProof w:val="0"/>
          <w:rtl/>
        </w:rPr>
        <w:t xml:space="preserve">בקצרה את הראיות שהובאו בפניי ביחס לנסיבות קרות אירוע התאונה. </w:t>
      </w:r>
    </w:p>
    <w:p w:rsidR="005F0128" w:rsidP="005F0128" w:rsidRDefault="005F0128">
      <w:pPr>
        <w:pStyle w:val="ad"/>
        <w:spacing w:line="360" w:lineRule="auto"/>
        <w:ind w:left="360"/>
        <w:jc w:val="both"/>
        <w:rPr>
          <w:rFonts w:ascii="Arial" w:hAnsi="Arial"/>
          <w:noProof w:val="0"/>
        </w:rPr>
      </w:pPr>
    </w:p>
    <w:p w:rsidR="005558D6" w:rsidP="00941226" w:rsidRDefault="003C04F3">
      <w:pPr>
        <w:pStyle w:val="ad"/>
        <w:numPr>
          <w:ilvl w:val="0"/>
          <w:numId w:val="3"/>
        </w:numPr>
        <w:spacing w:line="360" w:lineRule="auto"/>
        <w:jc w:val="both"/>
        <w:rPr>
          <w:rFonts w:ascii="Arial" w:hAnsi="Arial"/>
          <w:noProof w:val="0"/>
        </w:rPr>
      </w:pPr>
      <w:r>
        <w:rPr>
          <w:rFonts w:hint="cs" w:ascii="Arial" w:hAnsi="Arial"/>
          <w:noProof w:val="0"/>
          <w:rtl/>
        </w:rPr>
        <w:t xml:space="preserve">התובעת מסרה את גרסתה </w:t>
      </w:r>
      <w:r w:rsidR="00941226">
        <w:rPr>
          <w:rFonts w:hint="cs" w:ascii="Arial" w:hAnsi="Arial"/>
          <w:noProof w:val="0"/>
          <w:rtl/>
        </w:rPr>
        <w:t xml:space="preserve">הראשונה </w:t>
      </w:r>
      <w:r>
        <w:rPr>
          <w:rFonts w:hint="cs" w:ascii="Arial" w:hAnsi="Arial"/>
          <w:noProof w:val="0"/>
          <w:rtl/>
        </w:rPr>
        <w:t>ל</w:t>
      </w:r>
      <w:r w:rsidR="00941226">
        <w:rPr>
          <w:rFonts w:hint="cs" w:ascii="Arial" w:hAnsi="Arial"/>
          <w:noProof w:val="0"/>
          <w:rtl/>
        </w:rPr>
        <w:t xml:space="preserve">חוקר משטרה </w:t>
      </w:r>
      <w:r>
        <w:rPr>
          <w:rFonts w:hint="cs" w:ascii="Arial" w:hAnsi="Arial"/>
          <w:noProof w:val="0"/>
          <w:rtl/>
        </w:rPr>
        <w:t>ביום</w:t>
      </w:r>
      <w:r w:rsidR="00941226">
        <w:rPr>
          <w:rFonts w:hint="cs" w:ascii="Arial" w:hAnsi="Arial"/>
          <w:noProof w:val="0"/>
          <w:rtl/>
        </w:rPr>
        <w:t xml:space="preserve"> 30/09/2013</w:t>
      </w:r>
      <w:r w:rsidR="005558D6">
        <w:rPr>
          <w:rFonts w:hint="cs" w:ascii="Arial" w:hAnsi="Arial"/>
          <w:noProof w:val="0"/>
          <w:rtl/>
        </w:rPr>
        <w:t>. נוכח מצבה הרפואי של התובעת לאחר התאונה הגרסה נגבתה בבית החולים בלינסון. בהודעתה מסרה התובעת כך:</w:t>
      </w:r>
    </w:p>
    <w:p w:rsidR="00401429" w:rsidP="005558D6" w:rsidRDefault="005558D6">
      <w:pPr>
        <w:pStyle w:val="ad"/>
        <w:spacing w:line="360" w:lineRule="auto"/>
        <w:ind w:left="360"/>
        <w:jc w:val="both"/>
        <w:rPr>
          <w:rFonts w:ascii="Arial" w:hAnsi="Arial"/>
          <w:b/>
          <w:bCs/>
          <w:noProof w:val="0"/>
          <w:rtl/>
        </w:rPr>
      </w:pPr>
      <w:r w:rsidRPr="007A27D4">
        <w:rPr>
          <w:rFonts w:hint="cs" w:ascii="Arial" w:hAnsi="Arial" w:cs="Miriam"/>
          <w:noProof w:val="0"/>
          <w:rtl/>
        </w:rPr>
        <w:lastRenderedPageBreak/>
        <w:t>"</w:t>
      </w:r>
      <w:r w:rsidRPr="007A27D4" w:rsidR="00401429">
        <w:rPr>
          <w:rFonts w:hint="cs" w:ascii="Arial" w:hAnsi="Arial" w:cs="Miriam"/>
          <w:noProof w:val="0"/>
          <w:rtl/>
        </w:rPr>
        <w:t>...</w:t>
      </w:r>
      <w:r w:rsidRPr="007A27D4">
        <w:rPr>
          <w:rFonts w:hint="cs" w:ascii="Arial" w:hAnsi="Arial" w:cs="Miriam"/>
          <w:noProof w:val="0"/>
          <w:rtl/>
        </w:rPr>
        <w:t xml:space="preserve">נהגתי ברכב הטיוטה לכיוון מרכז פתח תקווה. קניתי בסופרמרקט...חזרתי עם הרכב לרח' סלנט ושם חניתי אותו מול בית מס' 45. כיביתי המנוע יצאתי מדלת הנהג הייתי לבדי ברכב. יצאתי לכביש וסגרתי את הרכב- טרקתי את דלת הנהג. הספקתי ללכת לכיוון החלק האחורי של הרכב- תא </w:t>
      </w:r>
      <w:r w:rsidRPr="007A27D4" w:rsidR="0043309F">
        <w:rPr>
          <w:rFonts w:hint="cs" w:ascii="Arial" w:hAnsi="Arial" w:cs="Miriam"/>
          <w:noProof w:val="0"/>
          <w:rtl/>
        </w:rPr>
        <w:t xml:space="preserve">מטען אחורי- </w:t>
      </w:r>
      <w:r w:rsidRPr="007A27D4" w:rsidR="0043309F">
        <w:rPr>
          <w:rFonts w:hint="cs" w:ascii="Arial" w:hAnsi="Arial" w:cs="Miriam"/>
          <w:b/>
          <w:bCs/>
          <w:noProof w:val="0"/>
          <w:rtl/>
        </w:rPr>
        <w:t>הספקתי ללכת צעד אחד ...הייתי צמודה לרכב שלי ועמדתי בכביש...הפנים שלי היו בשלב זה לכיוון החלק האחורי של הרכב</w:t>
      </w:r>
      <w:r w:rsidRPr="007A27D4" w:rsidR="0043309F">
        <w:rPr>
          <w:rFonts w:hint="cs" w:ascii="Arial" w:hAnsi="Arial" w:cs="Miriam"/>
          <w:noProof w:val="0"/>
          <w:rtl/>
        </w:rPr>
        <w:t xml:space="preserve">. זה היה בהליכה איטית. ואז רכב שלא יודעת את שמו יצא מהחנייה של הבניין שנמצא מיד אחרי הרכב שלי...החלק הימני של הרכב שלה ( הרכב הפוגע </w:t>
      </w:r>
      <w:r w:rsidRPr="007A27D4" w:rsidR="0043309F">
        <w:rPr>
          <w:rFonts w:ascii="Arial" w:hAnsi="Arial" w:cs="Miriam"/>
          <w:noProof w:val="0"/>
          <w:rtl/>
        </w:rPr>
        <w:t>–</w:t>
      </w:r>
      <w:r w:rsidRPr="007A27D4" w:rsidR="0043309F">
        <w:rPr>
          <w:rFonts w:hint="cs" w:ascii="Arial" w:hAnsi="Arial" w:cs="Miriam"/>
          <w:noProof w:val="0"/>
          <w:rtl/>
        </w:rPr>
        <w:t xml:space="preserve"> ד.ג.) מעך אותי והרכב המשיך עוד מעט קדימה. נמעכתי בין שתי המכוניות ולא יכולתי לזוז</w:t>
      </w:r>
      <w:r w:rsidRPr="007A27D4" w:rsidR="00401429">
        <w:rPr>
          <w:rFonts w:hint="cs" w:ascii="Arial" w:hAnsi="Arial" w:cs="Miriam"/>
          <w:b/>
          <w:bCs/>
          <w:noProof w:val="0"/>
          <w:rtl/>
        </w:rPr>
        <w:t>...".</w:t>
      </w:r>
      <w:r w:rsidR="00401429">
        <w:rPr>
          <w:rFonts w:hint="cs" w:ascii="Arial" w:hAnsi="Arial"/>
          <w:b/>
          <w:bCs/>
          <w:noProof w:val="0"/>
          <w:rtl/>
        </w:rPr>
        <w:t xml:space="preserve"> </w:t>
      </w:r>
      <w:r w:rsidRPr="00401429" w:rsidR="00401429">
        <w:rPr>
          <w:rFonts w:hint="cs" w:ascii="Arial" w:hAnsi="Arial"/>
          <w:noProof w:val="0"/>
          <w:rtl/>
        </w:rPr>
        <w:t>(</w:t>
      </w:r>
      <w:r w:rsidR="00401429">
        <w:rPr>
          <w:rFonts w:hint="cs" w:ascii="Arial" w:hAnsi="Arial"/>
          <w:noProof w:val="0"/>
          <w:rtl/>
        </w:rPr>
        <w:t>הודעת התובעת במשטרה</w:t>
      </w:r>
      <w:r w:rsidRPr="00401429" w:rsidR="00401429">
        <w:rPr>
          <w:rFonts w:hint="cs" w:ascii="Arial" w:hAnsi="Arial"/>
          <w:noProof w:val="0"/>
          <w:rtl/>
        </w:rPr>
        <w:t xml:space="preserve"> צורפה לתיק מוצגי הנתבעת 3).</w:t>
      </w:r>
      <w:r w:rsidR="00401429">
        <w:rPr>
          <w:rFonts w:hint="cs" w:ascii="Arial" w:hAnsi="Arial"/>
          <w:b/>
          <w:bCs/>
          <w:noProof w:val="0"/>
          <w:rtl/>
        </w:rPr>
        <w:t xml:space="preserve"> </w:t>
      </w:r>
    </w:p>
    <w:p w:rsidRPr="007A27D4" w:rsidR="007A27D4" w:rsidP="007A27D4" w:rsidRDefault="007A27D4">
      <w:pPr>
        <w:spacing w:line="360" w:lineRule="auto"/>
        <w:jc w:val="both"/>
        <w:rPr>
          <w:rFonts w:ascii="Arial" w:hAnsi="Arial"/>
          <w:b/>
          <w:bCs/>
          <w:noProof w:val="0"/>
          <w:rtl/>
        </w:rPr>
      </w:pPr>
    </w:p>
    <w:p w:rsidR="00401429" w:rsidP="00CB20FC" w:rsidRDefault="00401429">
      <w:pPr>
        <w:pStyle w:val="ad"/>
        <w:numPr>
          <w:ilvl w:val="0"/>
          <w:numId w:val="3"/>
        </w:numPr>
        <w:spacing w:line="360" w:lineRule="auto"/>
        <w:jc w:val="both"/>
        <w:rPr>
          <w:rFonts w:ascii="Arial" w:hAnsi="Arial"/>
          <w:noProof w:val="0"/>
        </w:rPr>
      </w:pPr>
      <w:r w:rsidRPr="00401429">
        <w:rPr>
          <w:rFonts w:hint="cs" w:ascii="Arial" w:hAnsi="Arial"/>
          <w:noProof w:val="0"/>
          <w:rtl/>
        </w:rPr>
        <w:t xml:space="preserve">הנתבעת 2 אשר נהגה ברכב הפוגע במועד התאונה מסרה אף היא </w:t>
      </w:r>
      <w:r>
        <w:rPr>
          <w:rFonts w:hint="cs" w:ascii="Arial" w:hAnsi="Arial"/>
          <w:noProof w:val="0"/>
          <w:rtl/>
        </w:rPr>
        <w:t xml:space="preserve">את </w:t>
      </w:r>
      <w:r w:rsidRPr="00401429">
        <w:rPr>
          <w:rFonts w:hint="cs" w:ascii="Arial" w:hAnsi="Arial"/>
          <w:noProof w:val="0"/>
          <w:rtl/>
        </w:rPr>
        <w:t>גרסתה במשטרה</w:t>
      </w:r>
      <w:r>
        <w:rPr>
          <w:rFonts w:hint="cs" w:ascii="Arial" w:hAnsi="Arial"/>
          <w:noProof w:val="0"/>
          <w:rtl/>
        </w:rPr>
        <w:t xml:space="preserve">                          </w:t>
      </w:r>
      <w:r w:rsidRPr="00401429">
        <w:rPr>
          <w:rFonts w:hint="cs" w:ascii="Arial" w:hAnsi="Arial"/>
          <w:noProof w:val="0"/>
          <w:rtl/>
        </w:rPr>
        <w:t xml:space="preserve"> ותארה את אירוע התאונה כדלקמן: </w:t>
      </w:r>
    </w:p>
    <w:p w:rsidR="00401429" w:rsidP="00401429" w:rsidRDefault="00401429">
      <w:pPr>
        <w:pStyle w:val="ad"/>
        <w:spacing w:line="360" w:lineRule="auto"/>
        <w:ind w:left="360"/>
        <w:jc w:val="both"/>
        <w:rPr>
          <w:rFonts w:ascii="Arial" w:hAnsi="Arial"/>
          <w:noProof w:val="0"/>
          <w:rtl/>
        </w:rPr>
      </w:pPr>
      <w:r w:rsidRPr="007A27D4">
        <w:rPr>
          <w:rFonts w:hint="cs" w:ascii="Arial" w:hAnsi="Arial" w:cs="Miriam"/>
          <w:noProof w:val="0"/>
          <w:rtl/>
        </w:rPr>
        <w:t>"</w:t>
      </w:r>
      <w:r w:rsidRPr="007A27D4">
        <w:rPr>
          <w:rFonts w:hint="cs" w:ascii="Arial" w:hAnsi="Arial" w:cs="Miriam"/>
          <w:b/>
          <w:bCs/>
          <w:noProof w:val="0"/>
          <w:rtl/>
        </w:rPr>
        <w:t>ההולכת רגל עמדה ליד הרכב שלה, והמשיכה ללכת לחלקו האחורי של הרכב שלה ואז אני פגעתי בה</w:t>
      </w:r>
      <w:r w:rsidRPr="007A27D4" w:rsidR="00E354F1">
        <w:rPr>
          <w:rFonts w:hint="cs" w:ascii="Arial" w:hAnsi="Arial" w:cs="Miriam"/>
          <w:noProof w:val="0"/>
          <w:rtl/>
        </w:rPr>
        <w:t xml:space="preserve"> כשפניתי ימינה ועשיתי ממנה קווץ ואז הלחצתי את ההולכת הרגל לדפנות של הרכב שלה ושלי ואז נפגעו הרכבים...</w:t>
      </w:r>
      <w:r w:rsidRPr="007A27D4" w:rsidR="00663332">
        <w:rPr>
          <w:rFonts w:hint="cs" w:ascii="Arial" w:hAnsi="Arial" w:cs="Miriam"/>
          <w:noProof w:val="0"/>
          <w:rtl/>
        </w:rPr>
        <w:t>"</w:t>
      </w:r>
      <w:r w:rsidR="007A27D4">
        <w:rPr>
          <w:rFonts w:hint="cs" w:ascii="Arial" w:hAnsi="Arial" w:cs="Miriam"/>
          <w:noProof w:val="0"/>
          <w:rtl/>
        </w:rPr>
        <w:t xml:space="preserve">. </w:t>
      </w:r>
      <w:r w:rsidRPr="007A27D4">
        <w:rPr>
          <w:rFonts w:hint="cs" w:ascii="Arial" w:hAnsi="Arial"/>
          <w:noProof w:val="0"/>
          <w:rtl/>
        </w:rPr>
        <w:t xml:space="preserve">(הודעת הנתבעת 2 במשטרה מיום 30/09/13, עמ' 2 ש' 6- </w:t>
      </w:r>
      <w:r w:rsidRPr="007A27D4" w:rsidR="00663332">
        <w:rPr>
          <w:rFonts w:hint="cs" w:ascii="Arial" w:hAnsi="Arial"/>
          <w:noProof w:val="0"/>
          <w:rtl/>
        </w:rPr>
        <w:t xml:space="preserve">ההודעה </w:t>
      </w:r>
      <w:r w:rsidRPr="007A27D4">
        <w:rPr>
          <w:rFonts w:hint="cs" w:ascii="Arial" w:hAnsi="Arial"/>
          <w:noProof w:val="0"/>
          <w:rtl/>
        </w:rPr>
        <w:t>צורפה לתיק מוצגי הנתבעת 3).</w:t>
      </w:r>
    </w:p>
    <w:p w:rsidRPr="007A27D4" w:rsidR="007A27D4" w:rsidP="007A27D4" w:rsidRDefault="007A27D4">
      <w:pPr>
        <w:spacing w:line="360" w:lineRule="auto"/>
        <w:jc w:val="both"/>
        <w:rPr>
          <w:rFonts w:ascii="Arial" w:hAnsi="Arial"/>
          <w:noProof w:val="0"/>
          <w:rtl/>
        </w:rPr>
      </w:pPr>
    </w:p>
    <w:p w:rsidRPr="00080AFB" w:rsidR="00663332" w:rsidP="00663332" w:rsidRDefault="00663332">
      <w:pPr>
        <w:pStyle w:val="ad"/>
        <w:numPr>
          <w:ilvl w:val="0"/>
          <w:numId w:val="3"/>
        </w:numPr>
        <w:spacing w:line="360" w:lineRule="auto"/>
        <w:jc w:val="both"/>
        <w:rPr>
          <w:rFonts w:ascii="Arial" w:hAnsi="Arial"/>
          <w:noProof w:val="0"/>
        </w:rPr>
      </w:pPr>
      <w:r w:rsidRPr="00080AFB">
        <w:rPr>
          <w:rFonts w:hint="cs" w:ascii="Arial" w:hAnsi="Arial"/>
          <w:noProof w:val="0"/>
          <w:rtl/>
        </w:rPr>
        <w:t xml:space="preserve">בתצהיר נסיבות שהגישה התובעת ביום 24/10/2014  מסרה התובעת: </w:t>
      </w:r>
    </w:p>
    <w:p w:rsidR="00E573F0" w:rsidP="00080AFB" w:rsidRDefault="00663332">
      <w:pPr>
        <w:pStyle w:val="ad"/>
        <w:spacing w:line="360" w:lineRule="auto"/>
        <w:ind w:left="360"/>
        <w:jc w:val="both"/>
        <w:rPr>
          <w:rFonts w:ascii="Arial" w:hAnsi="Arial" w:cs="Miriam"/>
          <w:noProof w:val="0"/>
          <w:rtl/>
        </w:rPr>
      </w:pPr>
      <w:r w:rsidRPr="007A27D4">
        <w:rPr>
          <w:rFonts w:hint="cs" w:ascii="Arial" w:hAnsi="Arial" w:cs="Miriam"/>
          <w:noProof w:val="0"/>
          <w:rtl/>
        </w:rPr>
        <w:t>"</w:t>
      </w:r>
      <w:r w:rsidRPr="007A27D4" w:rsidR="00080AFB">
        <w:rPr>
          <w:rFonts w:hint="cs" w:ascii="Arial" w:hAnsi="Arial" w:cs="Miriam"/>
          <w:noProof w:val="0"/>
          <w:rtl/>
        </w:rPr>
        <w:t>בתאריך</w:t>
      </w:r>
      <w:r w:rsidR="00CB20FC">
        <w:rPr>
          <w:rFonts w:hint="cs" w:ascii="Arial" w:hAnsi="Arial" w:cs="Miriam"/>
          <w:noProof w:val="0"/>
          <w:rtl/>
        </w:rPr>
        <w:t xml:space="preserve"> 29/09/13 נהגתי ברכב...</w:t>
      </w:r>
      <w:r w:rsidRPr="007A27D4">
        <w:rPr>
          <w:rFonts w:hint="cs" w:ascii="Arial" w:hAnsi="Arial" w:cs="Miriam"/>
          <w:noProof w:val="0"/>
          <w:rtl/>
        </w:rPr>
        <w:t>ברח' סלנט בפתח תקווה.</w:t>
      </w:r>
      <w:r w:rsidR="00CB20FC">
        <w:rPr>
          <w:rFonts w:hint="cs" w:ascii="Arial" w:hAnsi="Arial" w:cs="Miriam"/>
          <w:noProof w:val="0"/>
          <w:rtl/>
        </w:rPr>
        <w:t>..</w:t>
      </w:r>
      <w:r w:rsidRPr="007A27D4" w:rsidR="007A27D4">
        <w:rPr>
          <w:rFonts w:hint="cs" w:ascii="Arial" w:hAnsi="Arial" w:cs="Miriam"/>
          <w:noProof w:val="0"/>
          <w:rtl/>
        </w:rPr>
        <w:t>החנית</w:t>
      </w:r>
      <w:r w:rsidRPr="007A27D4" w:rsidR="007A27D4">
        <w:rPr>
          <w:rFonts w:hint="eastAsia" w:ascii="Arial" w:hAnsi="Arial" w:cs="Miriam"/>
          <w:noProof w:val="0"/>
          <w:rtl/>
        </w:rPr>
        <w:t>י</w:t>
      </w:r>
      <w:r w:rsidR="00CB20FC">
        <w:rPr>
          <w:rFonts w:hint="cs" w:ascii="Arial" w:hAnsi="Arial" w:cs="Miriam"/>
          <w:noProof w:val="0"/>
          <w:rtl/>
        </w:rPr>
        <w:t xml:space="preserve"> </w:t>
      </w:r>
      <w:r w:rsidRPr="007A27D4" w:rsidR="00080AFB">
        <w:rPr>
          <w:rFonts w:hint="cs" w:ascii="Arial" w:hAnsi="Arial" w:cs="Miriam"/>
          <w:noProof w:val="0"/>
          <w:rtl/>
        </w:rPr>
        <w:t xml:space="preserve">את הרכב בו נהגתי בצד הדרך, </w:t>
      </w:r>
      <w:r w:rsidRPr="007A27D4" w:rsidR="00080AFB">
        <w:rPr>
          <w:rFonts w:hint="cs" w:ascii="Arial" w:hAnsi="Arial" w:cs="Miriam"/>
          <w:b/>
          <w:bCs/>
          <w:noProof w:val="0"/>
          <w:rtl/>
        </w:rPr>
        <w:t>יצאתי מהרכב, כיביתי את המנוע וטרקתי את דלת הנהג. הלכתי לחלקו האחורי של הרכב בהליכה איטית כאשר הספקתי לעשות צעד אחד ובעת שהייתי בצדו השמאלי של הרכב נפגעתי על ידי רכב מ.ר</w:t>
      </w:r>
      <w:r w:rsidRPr="007A27D4" w:rsidR="00080AFB">
        <w:rPr>
          <w:rFonts w:hint="cs" w:ascii="Arial" w:hAnsi="Arial" w:cs="Miriam"/>
          <w:noProof w:val="0"/>
          <w:rtl/>
        </w:rPr>
        <w:t>....</w:t>
      </w:r>
      <w:r w:rsidR="007A27D4">
        <w:rPr>
          <w:rFonts w:hint="cs" w:ascii="Arial" w:hAnsi="Arial" w:cs="Miriam"/>
          <w:noProof w:val="0"/>
          <w:rtl/>
        </w:rPr>
        <w:t>אשר ה</w:t>
      </w:r>
      <w:r w:rsidRPr="007A27D4" w:rsidR="00080AFB">
        <w:rPr>
          <w:rFonts w:hint="cs" w:ascii="Arial" w:hAnsi="Arial" w:cs="Miriam"/>
          <w:noProof w:val="0"/>
          <w:rtl/>
        </w:rPr>
        <w:t xml:space="preserve">יה נהוג בידי גב'...ונמחצתי בין שני כלי הרכב..." </w:t>
      </w:r>
      <w:r w:rsidRPr="007A27D4">
        <w:rPr>
          <w:rFonts w:hint="cs" w:ascii="Arial" w:hAnsi="Arial" w:cs="Miriam"/>
          <w:noProof w:val="0"/>
          <w:rtl/>
        </w:rPr>
        <w:t xml:space="preserve">  </w:t>
      </w:r>
    </w:p>
    <w:p w:rsidRPr="007A27D4" w:rsidR="007A27D4" w:rsidP="00080AFB" w:rsidRDefault="007A27D4">
      <w:pPr>
        <w:pStyle w:val="ad"/>
        <w:spacing w:line="360" w:lineRule="auto"/>
        <w:ind w:left="360"/>
        <w:jc w:val="both"/>
        <w:rPr>
          <w:rFonts w:ascii="Arial" w:hAnsi="Arial" w:cs="Miriam"/>
          <w:noProof w:val="0"/>
          <w:rtl/>
        </w:rPr>
      </w:pPr>
    </w:p>
    <w:p w:rsidR="00D32664" w:rsidP="00080AFB" w:rsidRDefault="00080AFB">
      <w:pPr>
        <w:pStyle w:val="ad"/>
        <w:numPr>
          <w:ilvl w:val="0"/>
          <w:numId w:val="3"/>
        </w:numPr>
        <w:spacing w:line="360" w:lineRule="auto"/>
        <w:jc w:val="both"/>
        <w:rPr>
          <w:rFonts w:ascii="Arial" w:hAnsi="Arial"/>
          <w:noProof w:val="0"/>
        </w:rPr>
      </w:pPr>
      <w:r>
        <w:rPr>
          <w:rFonts w:hint="cs" w:ascii="Arial" w:hAnsi="Arial"/>
          <w:noProof w:val="0"/>
          <w:rtl/>
        </w:rPr>
        <w:t>בתצהיר עדות ראשית מיום 19/6/2017 מסרה התובעת גרסתה לתאונה כדלקמן:</w:t>
      </w:r>
    </w:p>
    <w:p w:rsidRPr="007A27D4" w:rsidR="00080AFB" w:rsidP="00080AFB" w:rsidRDefault="00F50802">
      <w:pPr>
        <w:pStyle w:val="ad"/>
        <w:spacing w:line="360" w:lineRule="auto"/>
        <w:ind w:left="360"/>
        <w:jc w:val="both"/>
        <w:rPr>
          <w:rFonts w:ascii="Arial" w:hAnsi="Arial" w:cs="Miriam"/>
          <w:noProof w:val="0"/>
          <w:rtl/>
        </w:rPr>
      </w:pPr>
      <w:r>
        <w:rPr>
          <w:rFonts w:hint="cs" w:ascii="Arial" w:hAnsi="Arial" w:cs="Miriam"/>
          <w:noProof w:val="0"/>
          <w:rtl/>
        </w:rPr>
        <w:t>"ביום 29/09/13 נהגתי ברכב...</w:t>
      </w:r>
      <w:r w:rsidRPr="007A27D4" w:rsidR="00080AFB">
        <w:rPr>
          <w:rFonts w:hint="cs" w:ascii="Arial" w:hAnsi="Arial" w:cs="Miriam"/>
          <w:noProof w:val="0"/>
          <w:rtl/>
        </w:rPr>
        <w:t>ברח' סלנט בפתח תקוה, כאשר התכוונתי לחנות בסמוך לביתו של בני אלי, כדי שאוכל לסייע לו ולהביא לו מצרכים מהסופר שרכשתי עבורו כפי ש</w:t>
      </w:r>
      <w:r w:rsidR="002A72F7">
        <w:rPr>
          <w:rFonts w:hint="cs" w:ascii="Arial" w:hAnsi="Arial" w:cs="Miriam"/>
          <w:noProof w:val="0"/>
          <w:rtl/>
        </w:rPr>
        <w:t xml:space="preserve">נהגתי לעשות מספר פעמים בשבוע. </w:t>
      </w:r>
      <w:r w:rsidRPr="007A27D4" w:rsidR="007A27D4">
        <w:rPr>
          <w:rFonts w:hint="cs" w:ascii="Arial" w:hAnsi="Arial" w:cs="Miriam"/>
          <w:noProof w:val="0"/>
          <w:rtl/>
        </w:rPr>
        <w:t>החנית</w:t>
      </w:r>
      <w:r w:rsidRPr="007A27D4" w:rsidR="007A27D4">
        <w:rPr>
          <w:rFonts w:hint="eastAsia" w:ascii="Arial" w:hAnsi="Arial" w:cs="Miriam"/>
          <w:noProof w:val="0"/>
          <w:rtl/>
        </w:rPr>
        <w:t>י</w:t>
      </w:r>
      <w:r w:rsidRPr="007A27D4" w:rsidR="00080AFB">
        <w:rPr>
          <w:rFonts w:hint="cs" w:ascii="Arial" w:hAnsi="Arial" w:cs="Miriam"/>
          <w:noProof w:val="0"/>
          <w:rtl/>
        </w:rPr>
        <w:t xml:space="preserve"> את הרכב בו נהגתי בצד הדרך,</w:t>
      </w:r>
      <w:r w:rsidRPr="007A27D4" w:rsidR="007A27D4">
        <w:rPr>
          <w:rFonts w:hint="cs" w:ascii="Arial" w:hAnsi="Arial" w:cs="Miriam"/>
          <w:noProof w:val="0"/>
          <w:rtl/>
        </w:rPr>
        <w:t xml:space="preserve"> כיביתי את המנוע, </w:t>
      </w:r>
      <w:r w:rsidRPr="00CB20FC" w:rsidR="007A27D4">
        <w:rPr>
          <w:rFonts w:hint="cs" w:ascii="Arial" w:hAnsi="Arial" w:cs="Miriam"/>
          <w:noProof w:val="0"/>
          <w:rtl/>
        </w:rPr>
        <w:t>יצאתי מהרכב וסגרתי את דלת הנהג</w:t>
      </w:r>
      <w:r w:rsidR="002A72F7">
        <w:rPr>
          <w:rFonts w:hint="cs" w:ascii="Arial" w:hAnsi="Arial" w:cs="Miriam"/>
          <w:b/>
          <w:bCs/>
          <w:noProof w:val="0"/>
          <w:rtl/>
        </w:rPr>
        <w:t>.</w:t>
      </w:r>
      <w:r w:rsidR="002A72F7">
        <w:rPr>
          <w:rFonts w:hint="cs" w:ascii="Arial" w:hAnsi="Arial" w:cs="Miriam"/>
          <w:b/>
          <w:bCs/>
          <w:noProof w:val="0"/>
          <w:u w:val="single"/>
          <w:rtl/>
        </w:rPr>
        <w:t xml:space="preserve"> </w:t>
      </w:r>
      <w:r w:rsidRPr="00CB20FC" w:rsidR="007A27D4">
        <w:rPr>
          <w:rFonts w:hint="cs" w:ascii="Arial" w:hAnsi="Arial" w:cs="Miriam"/>
          <w:b/>
          <w:bCs/>
          <w:noProof w:val="0"/>
          <w:u w:val="single"/>
          <w:rtl/>
        </w:rPr>
        <w:t>הלכתי לחלקו האחורי של הרכב בהליכה איטית כדי להוציא את המצרכים מתא המטען</w:t>
      </w:r>
      <w:r w:rsidRPr="007A27D4" w:rsidR="007A27D4">
        <w:rPr>
          <w:rFonts w:hint="cs" w:ascii="Arial" w:hAnsi="Arial" w:cs="Miriam"/>
          <w:noProof w:val="0"/>
          <w:rtl/>
        </w:rPr>
        <w:t xml:space="preserve"> </w:t>
      </w:r>
      <w:r w:rsidR="00CB20FC">
        <w:rPr>
          <w:rFonts w:hint="cs" w:ascii="Arial" w:hAnsi="Arial" w:cs="Miriam"/>
          <w:noProof w:val="0"/>
          <w:rtl/>
        </w:rPr>
        <w:t xml:space="preserve">, הספקתי לעשות צעד אחד ובעת שהייתי בצדו השמאלי של הרכב נפגעתי על ידי רכב אחר..ונמחצתי בין שני הרכבים..". . </w:t>
      </w:r>
      <w:r w:rsidRPr="007A27D4" w:rsidR="00080AFB">
        <w:rPr>
          <w:rFonts w:hint="cs" w:ascii="Arial" w:hAnsi="Arial" w:cs="Miriam"/>
          <w:noProof w:val="0"/>
          <w:rtl/>
        </w:rPr>
        <w:t xml:space="preserve"> </w:t>
      </w:r>
    </w:p>
    <w:p w:rsidR="00080AFB" w:rsidP="00080AFB" w:rsidRDefault="00080AFB">
      <w:pPr>
        <w:pStyle w:val="ad"/>
        <w:spacing w:line="360" w:lineRule="auto"/>
        <w:ind w:left="360"/>
        <w:jc w:val="both"/>
        <w:rPr>
          <w:rFonts w:ascii="Arial" w:hAnsi="Arial"/>
          <w:noProof w:val="0"/>
          <w:rtl/>
        </w:rPr>
      </w:pPr>
    </w:p>
    <w:p w:rsidR="00CB6EED" w:rsidP="004A0BBB" w:rsidRDefault="00F50802">
      <w:pPr>
        <w:pStyle w:val="ad"/>
        <w:numPr>
          <w:ilvl w:val="0"/>
          <w:numId w:val="3"/>
        </w:numPr>
        <w:spacing w:line="360" w:lineRule="auto"/>
        <w:jc w:val="both"/>
        <w:rPr>
          <w:rFonts w:ascii="Arial" w:hAnsi="Arial"/>
          <w:noProof w:val="0"/>
        </w:rPr>
      </w:pPr>
      <w:r>
        <w:rPr>
          <w:rFonts w:hint="cs" w:ascii="Arial" w:hAnsi="Arial"/>
          <w:noProof w:val="0"/>
          <w:rtl/>
        </w:rPr>
        <w:lastRenderedPageBreak/>
        <w:t>בדיון ההוכחות שהתקיים בתיק ביום 17/01/18 נחקרה התובעת על גרסתה</w:t>
      </w:r>
      <w:r w:rsidR="00A426C8">
        <w:rPr>
          <w:rFonts w:hint="cs" w:ascii="Arial" w:hAnsi="Arial"/>
          <w:noProof w:val="0"/>
          <w:rtl/>
        </w:rPr>
        <w:t xml:space="preserve">. התובעת מסרה בעדותה, כי </w:t>
      </w:r>
      <w:r w:rsidR="00CB6EED">
        <w:rPr>
          <w:rFonts w:hint="cs" w:ascii="Arial" w:hAnsi="Arial"/>
          <w:noProof w:val="0"/>
          <w:rtl/>
        </w:rPr>
        <w:t xml:space="preserve">ביום </w:t>
      </w:r>
      <w:r w:rsidR="00A426C8">
        <w:rPr>
          <w:rFonts w:hint="cs" w:ascii="Arial" w:hAnsi="Arial"/>
          <w:noProof w:val="0"/>
          <w:rtl/>
        </w:rPr>
        <w:t xml:space="preserve">התאונה, בסביבות השעה 10:30, היא </w:t>
      </w:r>
      <w:r w:rsidR="00CB6EED">
        <w:rPr>
          <w:rFonts w:hint="cs" w:ascii="Arial" w:hAnsi="Arial"/>
          <w:noProof w:val="0"/>
          <w:rtl/>
        </w:rPr>
        <w:t xml:space="preserve">רכשה קניות בסופר בפתח תקווה </w:t>
      </w:r>
      <w:r w:rsidR="00A426C8">
        <w:rPr>
          <w:rFonts w:hint="cs" w:ascii="Arial" w:hAnsi="Arial"/>
          <w:noProof w:val="0"/>
          <w:rtl/>
        </w:rPr>
        <w:t>(</w:t>
      </w:r>
      <w:r w:rsidR="00CB6EED">
        <w:rPr>
          <w:rFonts w:hint="cs" w:ascii="Arial" w:hAnsi="Arial"/>
          <w:noProof w:val="0"/>
          <w:rtl/>
        </w:rPr>
        <w:t>עבורה ועבור בנה</w:t>
      </w:r>
      <w:r w:rsidR="00A426C8">
        <w:rPr>
          <w:rFonts w:hint="cs" w:ascii="Arial" w:hAnsi="Arial"/>
          <w:noProof w:val="0"/>
          <w:rtl/>
        </w:rPr>
        <w:t xml:space="preserve">), </w:t>
      </w:r>
      <w:r w:rsidR="00CB6EED">
        <w:rPr>
          <w:rFonts w:hint="cs" w:ascii="Arial" w:hAnsi="Arial"/>
          <w:noProof w:val="0"/>
          <w:rtl/>
        </w:rPr>
        <w:t>הניחה את המצרכים שרכשה בבגז'</w:t>
      </w:r>
      <w:r w:rsidR="00A426C8">
        <w:rPr>
          <w:rFonts w:hint="cs" w:ascii="Arial" w:hAnsi="Arial"/>
          <w:noProof w:val="0"/>
          <w:rtl/>
        </w:rPr>
        <w:t xml:space="preserve"> ונסעה לביתו של הבן על מנת להביא לו את המצרכים. </w:t>
      </w:r>
      <w:r w:rsidR="00CB6EED">
        <w:rPr>
          <w:rFonts w:hint="cs" w:ascii="Arial" w:hAnsi="Arial"/>
          <w:noProof w:val="0"/>
          <w:rtl/>
        </w:rPr>
        <w:t xml:space="preserve">התובעת העידה, כי  </w:t>
      </w:r>
      <w:r w:rsidR="004A0BBB">
        <w:rPr>
          <w:rFonts w:hint="cs" w:ascii="Arial" w:hAnsi="Arial"/>
          <w:noProof w:val="0"/>
          <w:rtl/>
        </w:rPr>
        <w:t xml:space="preserve">כאשר הגיעה סמוך לבניין בו מתגורר בנה, היא החנתה  </w:t>
      </w:r>
      <w:r w:rsidR="00CB6EED">
        <w:rPr>
          <w:rFonts w:hint="cs" w:ascii="Arial" w:hAnsi="Arial"/>
          <w:noProof w:val="0"/>
          <w:rtl/>
        </w:rPr>
        <w:t>את רכב</w:t>
      </w:r>
      <w:r w:rsidR="004A0BBB">
        <w:rPr>
          <w:rFonts w:hint="cs" w:ascii="Arial" w:hAnsi="Arial"/>
          <w:noProof w:val="0"/>
          <w:rtl/>
        </w:rPr>
        <w:t>ה מול הבית של הבן</w:t>
      </w:r>
      <w:r w:rsidR="00CB6EED">
        <w:rPr>
          <w:rFonts w:hint="cs" w:ascii="Arial" w:hAnsi="Arial"/>
          <w:noProof w:val="0"/>
          <w:rtl/>
        </w:rPr>
        <w:t>, כיבתה את המנוע, יצאה מד</w:t>
      </w:r>
      <w:r w:rsidR="004A0BBB">
        <w:rPr>
          <w:rFonts w:hint="cs" w:ascii="Arial" w:hAnsi="Arial"/>
          <w:noProof w:val="0"/>
          <w:rtl/>
        </w:rPr>
        <w:t>לת הנהג והלכה לכיוון הבגז' בכדי</w:t>
      </w:r>
      <w:r w:rsidR="00CB6EED">
        <w:rPr>
          <w:rFonts w:hint="cs" w:ascii="Arial" w:hAnsi="Arial"/>
          <w:noProof w:val="0"/>
          <w:rtl/>
        </w:rPr>
        <w:t xml:space="preserve"> לקחת את המצרכים. התובעת תיארה בעדותה את רגע קרות התאונה כדלקמן: </w:t>
      </w:r>
    </w:p>
    <w:p w:rsidR="002A72F7" w:rsidP="00562C99" w:rsidRDefault="002A72F7">
      <w:pPr>
        <w:pStyle w:val="ad"/>
        <w:spacing w:line="360" w:lineRule="auto"/>
        <w:ind w:left="360"/>
        <w:jc w:val="both"/>
        <w:rPr>
          <w:rFonts w:ascii="Arial" w:hAnsi="Arial"/>
          <w:noProof w:val="0"/>
          <w:rtl/>
        </w:rPr>
      </w:pPr>
    </w:p>
    <w:p w:rsidR="00CB6EED" w:rsidP="00562C99" w:rsidRDefault="00CB6EED">
      <w:pPr>
        <w:pStyle w:val="ad"/>
        <w:spacing w:line="360" w:lineRule="auto"/>
        <w:ind w:left="360"/>
        <w:jc w:val="both"/>
        <w:rPr>
          <w:rFonts w:ascii="Arial" w:hAnsi="Arial"/>
          <w:noProof w:val="0"/>
          <w:rtl/>
        </w:rPr>
      </w:pPr>
      <w:r>
        <w:rPr>
          <w:rFonts w:hint="cs" w:ascii="Arial" w:hAnsi="Arial"/>
          <w:noProof w:val="0"/>
          <w:rtl/>
        </w:rPr>
        <w:t>"</w:t>
      </w:r>
      <w:r>
        <w:rPr>
          <w:rFonts w:hint="cs" w:ascii="Arial" w:hAnsi="Arial" w:cs="Miriam"/>
          <w:noProof w:val="0"/>
          <w:rtl/>
        </w:rPr>
        <w:t>"</w:t>
      </w:r>
      <w:r w:rsidR="00562C99">
        <w:rPr>
          <w:rFonts w:hint="cs" w:ascii="Arial" w:hAnsi="Arial" w:cs="Miriam"/>
          <w:noProof w:val="0"/>
          <w:rtl/>
        </w:rPr>
        <w:t>באתי לבגז' פתחתי את הבגז' לא יודעת מה קרה, פתאום אני רואה אוטו שדחוף את האורטו שלי ואני נבדקתי בין שתי המכוניות ואני צורחת</w:t>
      </w:r>
      <w:r>
        <w:rPr>
          <w:rFonts w:hint="cs" w:ascii="Arial" w:hAnsi="Arial" w:cs="Miriam"/>
          <w:noProof w:val="0"/>
          <w:rtl/>
        </w:rPr>
        <w:t>."</w:t>
      </w:r>
      <w:r w:rsidR="00562C99">
        <w:rPr>
          <w:rFonts w:hint="cs" w:ascii="Arial" w:hAnsi="Arial" w:cs="Miriam"/>
          <w:noProof w:val="0"/>
          <w:rtl/>
        </w:rPr>
        <w:t xml:space="preserve">. </w:t>
      </w:r>
      <w:r w:rsidRPr="00562C99" w:rsidR="00562C99">
        <w:rPr>
          <w:rFonts w:hint="cs" w:ascii="Arial" w:hAnsi="Arial"/>
          <w:noProof w:val="0"/>
          <w:rtl/>
        </w:rPr>
        <w:t xml:space="preserve">(עמ' 32-34 לפרוטוקול הדיון מיום 17/01/18). </w:t>
      </w:r>
    </w:p>
    <w:p w:rsidRPr="00AD6B4C" w:rsidR="00AD6B4C" w:rsidP="00AD6B4C" w:rsidRDefault="00AD6B4C">
      <w:pPr>
        <w:spacing w:line="360" w:lineRule="auto"/>
        <w:jc w:val="both"/>
        <w:rPr>
          <w:rFonts w:ascii="Arial" w:hAnsi="Arial"/>
          <w:noProof w:val="0"/>
          <w:rtl/>
        </w:rPr>
      </w:pPr>
    </w:p>
    <w:p w:rsidR="006F3493" w:rsidP="002A72F7" w:rsidRDefault="00562C99">
      <w:pPr>
        <w:pStyle w:val="ad"/>
        <w:numPr>
          <w:ilvl w:val="0"/>
          <w:numId w:val="3"/>
        </w:numPr>
        <w:spacing w:line="360" w:lineRule="auto"/>
        <w:jc w:val="both"/>
        <w:rPr>
          <w:rFonts w:ascii="Arial" w:hAnsi="Arial"/>
          <w:noProof w:val="0"/>
        </w:rPr>
      </w:pPr>
      <w:r>
        <w:rPr>
          <w:rFonts w:hint="cs" w:ascii="Arial" w:hAnsi="Arial"/>
          <w:noProof w:val="0"/>
          <w:rtl/>
        </w:rPr>
        <w:t>בהמשך חקירתה, הבהירה התובעת כי היא כבר לא זוכרת אם הספיקה לפתוח את הבגז' או לא. (עמוד 34 ש' 32-36 לפרוטוקול הדיון מיום 17/01/18)</w:t>
      </w:r>
      <w:r w:rsidR="00620171">
        <w:rPr>
          <w:rFonts w:hint="cs" w:ascii="Arial" w:hAnsi="Arial"/>
          <w:noProof w:val="0"/>
          <w:rtl/>
        </w:rPr>
        <w:t xml:space="preserve"> ואישרה, כי האוטו לא היה נעול בעת התאונה וכי התכוונה לנעול את הרכב לאחר שתסיים לפרוק את המצרכים (שם, עמ' 35 ש' 1-2). התובעת נשאלה בהמשך חקירתה, מה היה בבגז' והשיבה שהיו ירקות.</w:t>
      </w:r>
      <w:r w:rsidR="002A72F7">
        <w:rPr>
          <w:rFonts w:hint="cs" w:ascii="Arial" w:hAnsi="Arial"/>
          <w:noProof w:val="0"/>
          <w:rtl/>
        </w:rPr>
        <w:t xml:space="preserve"> </w:t>
      </w:r>
      <w:r w:rsidR="00620171">
        <w:rPr>
          <w:rFonts w:hint="cs" w:ascii="Arial" w:hAnsi="Arial"/>
          <w:noProof w:val="0"/>
          <w:rtl/>
        </w:rPr>
        <w:t xml:space="preserve">התובעת נשאלה כמה שקיות היו והשיבה </w:t>
      </w:r>
      <w:r w:rsidR="002A72F7">
        <w:rPr>
          <w:rFonts w:hint="cs" w:ascii="Arial" w:hAnsi="Arial"/>
          <w:noProof w:val="0"/>
          <w:rtl/>
        </w:rPr>
        <w:t>שתיים שלושה.</w:t>
      </w:r>
      <w:r w:rsidR="00620171">
        <w:rPr>
          <w:rFonts w:hint="cs" w:ascii="Arial" w:hAnsi="Arial"/>
          <w:noProof w:val="0"/>
          <w:rtl/>
        </w:rPr>
        <w:t xml:space="preserve"> התובעת נשאלה היכן היו השקיות בזמן שהרכב פ</w:t>
      </w:r>
      <w:r w:rsidR="002A72F7">
        <w:rPr>
          <w:rFonts w:hint="cs" w:ascii="Arial" w:hAnsi="Arial"/>
          <w:noProof w:val="0"/>
          <w:rtl/>
        </w:rPr>
        <w:t xml:space="preserve">גע בה והשיבה שהשקיות היו בבגז': </w:t>
      </w:r>
      <w:r w:rsidRPr="002A72F7" w:rsidR="006F3493">
        <w:rPr>
          <w:rFonts w:hint="cs" w:ascii="Arial" w:hAnsi="Arial" w:cs="Miriam"/>
          <w:noProof w:val="0"/>
          <w:rtl/>
        </w:rPr>
        <w:t>"</w:t>
      </w:r>
      <w:r w:rsidRPr="002A72F7" w:rsidR="00620171">
        <w:rPr>
          <w:rFonts w:hint="cs" w:ascii="Arial" w:hAnsi="Arial" w:cs="Miriam"/>
          <w:b/>
          <w:bCs/>
          <w:noProof w:val="0"/>
          <w:rtl/>
        </w:rPr>
        <w:t>עדיין לא הוצאתי אותם מהבגז'</w:t>
      </w:r>
      <w:r w:rsidRPr="002A72F7" w:rsidR="006F3493">
        <w:rPr>
          <w:rFonts w:hint="cs" w:ascii="Arial" w:hAnsi="Arial" w:cs="Miriam"/>
          <w:b/>
          <w:bCs/>
          <w:noProof w:val="0"/>
          <w:rtl/>
        </w:rPr>
        <w:t>"</w:t>
      </w:r>
      <w:r w:rsidRPr="002A72F7" w:rsidR="006F3493">
        <w:rPr>
          <w:rFonts w:hint="cs" w:ascii="Arial" w:hAnsi="Arial" w:cs="Miriam"/>
          <w:noProof w:val="0"/>
          <w:rtl/>
        </w:rPr>
        <w:t>.</w:t>
      </w:r>
      <w:r w:rsidR="006F3493">
        <w:rPr>
          <w:rFonts w:hint="cs" w:ascii="Arial" w:hAnsi="Arial"/>
          <w:noProof w:val="0"/>
          <w:rtl/>
        </w:rPr>
        <w:t xml:space="preserve"> </w:t>
      </w:r>
      <w:r w:rsidR="00620171">
        <w:rPr>
          <w:rFonts w:hint="cs" w:ascii="Arial" w:hAnsi="Arial"/>
          <w:noProof w:val="0"/>
          <w:rtl/>
        </w:rPr>
        <w:t xml:space="preserve">התובעת נשאלה האם לפני שהגיעה לבגז' </w:t>
      </w:r>
      <w:r w:rsidR="002A72F7">
        <w:rPr>
          <w:rFonts w:hint="cs" w:ascii="Arial" w:hAnsi="Arial"/>
          <w:noProof w:val="0"/>
          <w:rtl/>
        </w:rPr>
        <w:t xml:space="preserve">פגע בה הרכב והשיבה בחיוב. התובעת </w:t>
      </w:r>
      <w:r w:rsidR="006F3493">
        <w:rPr>
          <w:rFonts w:hint="cs" w:ascii="Arial" w:hAnsi="Arial"/>
          <w:noProof w:val="0"/>
          <w:rtl/>
        </w:rPr>
        <w:t xml:space="preserve">ציינה </w:t>
      </w:r>
      <w:r w:rsidR="002A72F7">
        <w:rPr>
          <w:rFonts w:hint="cs" w:ascii="Arial" w:hAnsi="Arial"/>
          <w:noProof w:val="0"/>
          <w:rtl/>
        </w:rPr>
        <w:t>בנוסף, כי בעת התאונה טרם פתחה את הבגז'</w:t>
      </w:r>
      <w:r w:rsidR="006F3493">
        <w:rPr>
          <w:rFonts w:hint="cs" w:ascii="Arial" w:hAnsi="Arial"/>
          <w:noProof w:val="0"/>
          <w:rtl/>
        </w:rPr>
        <w:t xml:space="preserve"> ( עמ' 37-38 לפרוטוקול הדיון). </w:t>
      </w:r>
    </w:p>
    <w:p w:rsidRPr="002A72F7" w:rsidR="006832B1" w:rsidP="006832B1" w:rsidRDefault="006832B1">
      <w:pPr>
        <w:pStyle w:val="ad"/>
        <w:spacing w:line="360" w:lineRule="auto"/>
        <w:ind w:left="360"/>
        <w:jc w:val="both"/>
        <w:rPr>
          <w:rFonts w:ascii="Arial" w:hAnsi="Arial"/>
          <w:noProof w:val="0"/>
        </w:rPr>
      </w:pPr>
    </w:p>
    <w:p w:rsidR="00562C99" w:rsidP="006F3493" w:rsidRDefault="006F3493">
      <w:pPr>
        <w:pStyle w:val="ad"/>
        <w:numPr>
          <w:ilvl w:val="0"/>
          <w:numId w:val="3"/>
        </w:numPr>
        <w:spacing w:line="360" w:lineRule="auto"/>
        <w:jc w:val="both"/>
        <w:rPr>
          <w:rFonts w:ascii="Arial" w:hAnsi="Arial"/>
          <w:noProof w:val="0"/>
        </w:rPr>
      </w:pPr>
      <w:r>
        <w:rPr>
          <w:rFonts w:hint="cs" w:ascii="Arial" w:hAnsi="Arial"/>
          <w:noProof w:val="0"/>
          <w:rtl/>
        </w:rPr>
        <w:t>להשלמת התמונה יצוין</w:t>
      </w:r>
      <w:r w:rsidR="000F786C">
        <w:rPr>
          <w:rFonts w:hint="cs" w:ascii="Arial" w:hAnsi="Arial"/>
          <w:noProof w:val="0"/>
          <w:rtl/>
        </w:rPr>
        <w:t>,</w:t>
      </w:r>
      <w:r>
        <w:rPr>
          <w:rFonts w:hint="cs" w:ascii="Arial" w:hAnsi="Arial"/>
          <w:noProof w:val="0"/>
          <w:rtl/>
        </w:rPr>
        <w:t xml:space="preserve"> כי מתיק המשטרה שהוגש כראייה בתיק עולה כי </w:t>
      </w:r>
      <w:r w:rsidR="002A72F7">
        <w:rPr>
          <w:rFonts w:hint="cs" w:ascii="Arial" w:hAnsi="Arial"/>
          <w:noProof w:val="0"/>
          <w:rtl/>
        </w:rPr>
        <w:t xml:space="preserve">מוקד </w:t>
      </w:r>
      <w:r>
        <w:rPr>
          <w:rFonts w:hint="cs" w:ascii="Arial" w:hAnsi="Arial"/>
          <w:noProof w:val="0"/>
          <w:rtl/>
        </w:rPr>
        <w:t>הנזק ברכב התובעת נמצא בדלת</w:t>
      </w:r>
      <w:r w:rsidR="002A72F7">
        <w:rPr>
          <w:rFonts w:hint="cs" w:ascii="Arial" w:hAnsi="Arial"/>
          <w:noProof w:val="0"/>
          <w:rtl/>
        </w:rPr>
        <w:t xml:space="preserve"> ה</w:t>
      </w:r>
      <w:r>
        <w:rPr>
          <w:rFonts w:hint="cs" w:ascii="Arial" w:hAnsi="Arial"/>
          <w:noProof w:val="0"/>
          <w:rtl/>
        </w:rPr>
        <w:t>אחורית שמאלית (דו"ח פעולה שנרשם על ידי השוטר צוקר יהודה</w:t>
      </w:r>
      <w:r w:rsidR="002A72F7">
        <w:rPr>
          <w:rFonts w:hint="cs" w:ascii="Arial" w:hAnsi="Arial"/>
          <w:noProof w:val="0"/>
          <w:rtl/>
        </w:rPr>
        <w:t>- צורף לתיק מוצגי הנתבעת 3</w:t>
      </w:r>
      <w:r>
        <w:rPr>
          <w:rFonts w:hint="cs" w:ascii="Arial" w:hAnsi="Arial"/>
          <w:noProof w:val="0"/>
          <w:rtl/>
        </w:rPr>
        <w:t>).</w:t>
      </w:r>
    </w:p>
    <w:p w:rsidRPr="002A72F7" w:rsidR="000F786C" w:rsidP="000F786C" w:rsidRDefault="000F786C">
      <w:pPr>
        <w:pStyle w:val="ad"/>
        <w:spacing w:line="360" w:lineRule="auto"/>
        <w:ind w:left="360"/>
        <w:jc w:val="both"/>
        <w:rPr>
          <w:rFonts w:ascii="Arial" w:hAnsi="Arial"/>
          <w:noProof w:val="0"/>
        </w:rPr>
      </w:pPr>
    </w:p>
    <w:p w:rsidRPr="006832B1" w:rsidR="000F786C" w:rsidP="00265290" w:rsidRDefault="000F786C">
      <w:pPr>
        <w:pStyle w:val="ad"/>
        <w:numPr>
          <w:ilvl w:val="0"/>
          <w:numId w:val="3"/>
        </w:numPr>
        <w:spacing w:line="360" w:lineRule="auto"/>
        <w:jc w:val="both"/>
        <w:rPr>
          <w:rFonts w:ascii="Arial" w:hAnsi="Arial"/>
          <w:noProof w:val="0"/>
        </w:rPr>
      </w:pPr>
      <w:r w:rsidRPr="006832B1">
        <w:rPr>
          <w:rFonts w:hint="cs" w:ascii="Arial" w:hAnsi="Arial"/>
          <w:noProof w:val="0"/>
          <w:rtl/>
        </w:rPr>
        <w:t>לאחר ששקלתי את מכלול הראיות שהובאו בעניין נסיבות התרחשות התאונה, באתי לידי מסקנה, כי התאונה ארעה כפי שתיארה התובעת, דהיינו לאחר שסיימה להחנות את רכבה, יצאה מרכבה על מנת להגיע לתא המטען ולהוציא מתא המטען את המצרכים שרכשה עבור בנה ואז הגיח הרכב הפוגע שיצא מחנייה, פגע בתובעת ו</w:t>
      </w:r>
      <w:r w:rsidRPr="006832B1" w:rsidR="006832B1">
        <w:rPr>
          <w:rFonts w:hint="cs" w:ascii="Arial" w:hAnsi="Arial"/>
          <w:noProof w:val="0"/>
          <w:rtl/>
        </w:rPr>
        <w:t xml:space="preserve">דחף את התובעת לכיוון הרכב שלה. בהתאם לתשתית הראייתית שהונחה לפניי נקל לקבוע, כי התובעת נפגעה בסמוך ליציאתה מהרכב ועוד טרם הספיקה לעבור מספר צעדים ולהגיע לתא המטען של המכונית. </w:t>
      </w:r>
    </w:p>
    <w:p w:rsidR="000F786C" w:rsidP="000F786C" w:rsidRDefault="000F786C">
      <w:pPr>
        <w:pStyle w:val="ad"/>
        <w:spacing w:before="120" w:line="360" w:lineRule="auto"/>
        <w:jc w:val="both"/>
        <w:rPr>
          <w:rFonts w:ascii="Arial" w:hAnsi="Arial"/>
          <w:noProof w:val="0"/>
        </w:rPr>
      </w:pPr>
    </w:p>
    <w:p w:rsidR="005F0128" w:rsidP="005F0128" w:rsidRDefault="000F786C">
      <w:pPr>
        <w:pStyle w:val="ad"/>
        <w:numPr>
          <w:ilvl w:val="0"/>
          <w:numId w:val="3"/>
        </w:numPr>
        <w:spacing w:before="120" w:line="360" w:lineRule="auto"/>
        <w:jc w:val="both"/>
        <w:rPr>
          <w:rFonts w:ascii="Arial" w:hAnsi="Arial"/>
          <w:noProof w:val="0"/>
        </w:rPr>
      </w:pPr>
      <w:r>
        <w:rPr>
          <w:rFonts w:hint="cs" w:ascii="Arial" w:hAnsi="Arial"/>
          <w:noProof w:val="0"/>
          <w:rtl/>
        </w:rPr>
        <w:t xml:space="preserve">משנקבעו הממצאים לגבי אופן התרחשות התאונה, הסוגיה הבאה שיש לבחון היא האם </w:t>
      </w:r>
      <w:r w:rsidR="005F0128">
        <w:rPr>
          <w:rFonts w:hint="cs" w:ascii="Arial" w:hAnsi="Arial"/>
          <w:noProof w:val="0"/>
          <w:rtl/>
        </w:rPr>
        <w:t xml:space="preserve">התובעת נפגעה בעת שהייתה משתמשת ברכב או שמא בעת שהייתה הולכת רגל. </w:t>
      </w:r>
    </w:p>
    <w:p w:rsidR="00562C99" w:rsidP="00562C99" w:rsidRDefault="00562C99">
      <w:pPr>
        <w:pStyle w:val="ad"/>
        <w:spacing w:line="360" w:lineRule="auto"/>
        <w:ind w:left="360"/>
        <w:jc w:val="both"/>
        <w:rPr>
          <w:rFonts w:ascii="Arial" w:hAnsi="Arial"/>
          <w:noProof w:val="0"/>
          <w:rtl/>
        </w:rPr>
      </w:pPr>
    </w:p>
    <w:p w:rsidR="005F0128" w:rsidP="005F0128" w:rsidRDefault="00A37ED7">
      <w:pPr>
        <w:pStyle w:val="ad"/>
        <w:spacing w:line="360" w:lineRule="auto"/>
        <w:ind w:left="360"/>
        <w:jc w:val="both"/>
        <w:rPr>
          <w:rFonts w:ascii="Arial" w:hAnsi="Arial"/>
          <w:b/>
          <w:bCs/>
          <w:noProof w:val="0"/>
          <w:u w:val="single"/>
          <w:rtl/>
        </w:rPr>
      </w:pPr>
      <w:r>
        <w:rPr>
          <w:rFonts w:hint="cs" w:ascii="Arial" w:hAnsi="Arial"/>
          <w:b/>
          <w:bCs/>
          <w:noProof w:val="0"/>
          <w:u w:val="single"/>
          <w:rtl/>
        </w:rPr>
        <w:t xml:space="preserve">יישום הוראות הדין והפסיקה על נסיבות המקרה </w:t>
      </w:r>
      <w:r w:rsidR="00D06025">
        <w:rPr>
          <w:rFonts w:hint="cs" w:ascii="Arial" w:hAnsi="Arial"/>
          <w:b/>
          <w:bCs/>
          <w:noProof w:val="0"/>
          <w:u w:val="single"/>
          <w:rtl/>
        </w:rPr>
        <w:t xml:space="preserve">הנדון </w:t>
      </w:r>
      <w:r>
        <w:rPr>
          <w:rFonts w:hint="cs" w:ascii="Arial" w:hAnsi="Arial"/>
          <w:b/>
          <w:bCs/>
          <w:noProof w:val="0"/>
          <w:u w:val="single"/>
          <w:rtl/>
        </w:rPr>
        <w:t>בענייננו</w:t>
      </w:r>
      <w:r w:rsidRPr="00D32664" w:rsidR="005F0128">
        <w:rPr>
          <w:rFonts w:hint="cs" w:ascii="Arial" w:hAnsi="Arial"/>
          <w:b/>
          <w:bCs/>
          <w:noProof w:val="0"/>
          <w:u w:val="single"/>
          <w:rtl/>
        </w:rPr>
        <w:t xml:space="preserve">: </w:t>
      </w:r>
    </w:p>
    <w:p w:rsidRPr="00F26C38" w:rsidR="00F26C38" w:rsidP="00F26C38" w:rsidRDefault="00F26C38">
      <w:pPr>
        <w:spacing w:line="360" w:lineRule="auto"/>
        <w:jc w:val="both"/>
        <w:rPr>
          <w:rFonts w:ascii="Arial" w:hAnsi="Arial"/>
          <w:b/>
          <w:bCs/>
          <w:noProof w:val="0"/>
          <w:u w:val="single"/>
        </w:rPr>
      </w:pPr>
    </w:p>
    <w:p w:rsidR="00F26C38" w:rsidP="00B03982" w:rsidRDefault="00F26C38">
      <w:pPr>
        <w:pStyle w:val="ad"/>
        <w:numPr>
          <w:ilvl w:val="0"/>
          <w:numId w:val="3"/>
        </w:numPr>
        <w:spacing w:before="120" w:line="360" w:lineRule="auto"/>
        <w:jc w:val="both"/>
        <w:rPr>
          <w:rFonts w:ascii="Arial" w:hAnsi="Arial"/>
          <w:noProof w:val="0"/>
        </w:rPr>
      </w:pPr>
      <w:r w:rsidRPr="00F26C38">
        <w:rPr>
          <w:rFonts w:hint="eastAsia" w:ascii="Calibri" w:hAnsi="Calibri"/>
          <w:noProof w:val="0"/>
          <w:rtl/>
        </w:rPr>
        <w:t>אקדים</w:t>
      </w:r>
      <w:r w:rsidRPr="00F26C38">
        <w:rPr>
          <w:rFonts w:ascii="Calibri" w:hAnsi="Calibri"/>
          <w:noProof w:val="0"/>
          <w:rtl/>
        </w:rPr>
        <w:t xml:space="preserve"> </w:t>
      </w:r>
      <w:r w:rsidRPr="00F26C38">
        <w:rPr>
          <w:rFonts w:hint="eastAsia" w:ascii="Calibri" w:hAnsi="Calibri"/>
          <w:noProof w:val="0"/>
          <w:rtl/>
        </w:rPr>
        <w:t>ואציין</w:t>
      </w:r>
      <w:r w:rsidRPr="00F26C38">
        <w:rPr>
          <w:rFonts w:ascii="Calibri" w:hAnsi="Calibri"/>
          <w:noProof w:val="0"/>
          <w:rtl/>
        </w:rPr>
        <w:t xml:space="preserve"> </w:t>
      </w:r>
      <w:r w:rsidRPr="00F26C38">
        <w:rPr>
          <w:rFonts w:hint="eastAsia" w:ascii="Calibri" w:hAnsi="Calibri"/>
          <w:noProof w:val="0"/>
          <w:rtl/>
        </w:rPr>
        <w:t>כי</w:t>
      </w:r>
      <w:r w:rsidRPr="00F26C38">
        <w:rPr>
          <w:rFonts w:ascii="Calibri" w:hAnsi="Calibri"/>
          <w:noProof w:val="0"/>
          <w:rtl/>
        </w:rPr>
        <w:t xml:space="preserve"> </w:t>
      </w:r>
      <w:r w:rsidRPr="00F26C38">
        <w:rPr>
          <w:rFonts w:hint="eastAsia" w:ascii="Calibri" w:hAnsi="Calibri"/>
          <w:noProof w:val="0"/>
          <w:rtl/>
        </w:rPr>
        <w:t>לשיטתי</w:t>
      </w:r>
      <w:r w:rsidRPr="00F26C38">
        <w:rPr>
          <w:rFonts w:ascii="Calibri" w:hAnsi="Calibri"/>
          <w:noProof w:val="0"/>
          <w:rtl/>
        </w:rPr>
        <w:t xml:space="preserve">, </w:t>
      </w:r>
      <w:r w:rsidR="003B18E9">
        <w:rPr>
          <w:rFonts w:hint="cs" w:ascii="Calibri" w:hAnsi="Calibri"/>
          <w:noProof w:val="0"/>
          <w:rtl/>
        </w:rPr>
        <w:t>התובעת נפגעה בתאונה ב</w:t>
      </w:r>
      <w:r w:rsidR="00D410EA">
        <w:rPr>
          <w:rFonts w:hint="cs" w:ascii="Calibri" w:hAnsi="Calibri"/>
          <w:noProof w:val="0"/>
          <w:rtl/>
        </w:rPr>
        <w:t xml:space="preserve">עת שהייתה "משתמשת ברכב" </w:t>
      </w:r>
      <w:r w:rsidR="00B03982">
        <w:rPr>
          <w:rFonts w:hint="cs" w:ascii="Calibri" w:hAnsi="Calibri"/>
          <w:noProof w:val="0"/>
          <w:rtl/>
        </w:rPr>
        <w:t xml:space="preserve"> ולא בהיותה הולכת רגל. </w:t>
      </w:r>
      <w:r w:rsidRPr="00B03982">
        <w:rPr>
          <w:rFonts w:hint="eastAsia" w:ascii="Calibri" w:hAnsi="Calibri"/>
          <w:noProof w:val="0"/>
          <w:rtl/>
        </w:rPr>
        <w:t>סבורני</w:t>
      </w:r>
      <w:r w:rsidRPr="00B03982">
        <w:rPr>
          <w:rFonts w:ascii="Calibri" w:hAnsi="Calibri"/>
          <w:noProof w:val="0"/>
          <w:rtl/>
        </w:rPr>
        <w:t xml:space="preserve"> </w:t>
      </w:r>
      <w:r w:rsidR="003B18E9">
        <w:rPr>
          <w:rFonts w:hint="cs" w:ascii="Calibri" w:hAnsi="Calibri"/>
          <w:noProof w:val="0"/>
          <w:rtl/>
        </w:rPr>
        <w:t xml:space="preserve">כי </w:t>
      </w:r>
      <w:r w:rsidRPr="00B03982">
        <w:rPr>
          <w:rFonts w:hint="eastAsia" w:ascii="Calibri" w:hAnsi="Calibri"/>
          <w:noProof w:val="0"/>
          <w:rtl/>
        </w:rPr>
        <w:t>קביעה</w:t>
      </w:r>
      <w:r w:rsidRPr="00B03982">
        <w:rPr>
          <w:rFonts w:ascii="Calibri" w:hAnsi="Calibri"/>
          <w:noProof w:val="0"/>
          <w:rtl/>
        </w:rPr>
        <w:t xml:space="preserve"> </w:t>
      </w:r>
      <w:r w:rsidRPr="00B03982">
        <w:rPr>
          <w:rFonts w:hint="eastAsia" w:ascii="Calibri" w:hAnsi="Calibri"/>
          <w:noProof w:val="0"/>
          <w:rtl/>
        </w:rPr>
        <w:t>זו</w:t>
      </w:r>
      <w:r w:rsidRPr="00B03982">
        <w:rPr>
          <w:rFonts w:ascii="Calibri" w:hAnsi="Calibri"/>
          <w:noProof w:val="0"/>
          <w:rtl/>
        </w:rPr>
        <w:t xml:space="preserve"> </w:t>
      </w:r>
      <w:r w:rsidRPr="00B03982">
        <w:rPr>
          <w:rFonts w:hint="eastAsia" w:ascii="Calibri" w:hAnsi="Calibri"/>
          <w:noProof w:val="0"/>
          <w:rtl/>
        </w:rPr>
        <w:t>עולה</w:t>
      </w:r>
      <w:r w:rsidRPr="00B03982">
        <w:rPr>
          <w:rFonts w:ascii="Calibri" w:hAnsi="Calibri"/>
          <w:noProof w:val="0"/>
          <w:rtl/>
        </w:rPr>
        <w:t xml:space="preserve"> </w:t>
      </w:r>
      <w:r w:rsidRPr="00B03982">
        <w:rPr>
          <w:rFonts w:hint="eastAsia" w:ascii="Calibri" w:hAnsi="Calibri"/>
          <w:noProof w:val="0"/>
          <w:rtl/>
        </w:rPr>
        <w:t>בקנה</w:t>
      </w:r>
      <w:r w:rsidRPr="00B03982">
        <w:rPr>
          <w:rFonts w:ascii="Calibri" w:hAnsi="Calibri"/>
          <w:noProof w:val="0"/>
          <w:rtl/>
        </w:rPr>
        <w:t xml:space="preserve"> </w:t>
      </w:r>
      <w:r w:rsidRPr="00B03982">
        <w:rPr>
          <w:rFonts w:hint="eastAsia" w:ascii="Calibri" w:hAnsi="Calibri"/>
          <w:noProof w:val="0"/>
          <w:rtl/>
        </w:rPr>
        <w:t>אחד</w:t>
      </w:r>
      <w:r w:rsidRPr="00B03982">
        <w:rPr>
          <w:rFonts w:ascii="Calibri" w:hAnsi="Calibri"/>
          <w:noProof w:val="0"/>
          <w:rtl/>
        </w:rPr>
        <w:t xml:space="preserve"> </w:t>
      </w:r>
      <w:r w:rsidRPr="00B03982">
        <w:rPr>
          <w:rFonts w:hint="eastAsia" w:ascii="Calibri" w:hAnsi="Calibri"/>
          <w:noProof w:val="0"/>
          <w:rtl/>
        </w:rPr>
        <w:t>עם</w:t>
      </w:r>
      <w:r w:rsidRPr="00B03982">
        <w:rPr>
          <w:rFonts w:ascii="Calibri" w:hAnsi="Calibri"/>
          <w:noProof w:val="0"/>
          <w:rtl/>
        </w:rPr>
        <w:t xml:space="preserve"> </w:t>
      </w:r>
      <w:r w:rsidRPr="00B03982">
        <w:rPr>
          <w:rFonts w:hint="eastAsia" w:ascii="Calibri" w:hAnsi="Calibri"/>
          <w:noProof w:val="0"/>
          <w:rtl/>
        </w:rPr>
        <w:t>פסיקת</w:t>
      </w:r>
      <w:r w:rsidRPr="00B03982">
        <w:rPr>
          <w:rFonts w:ascii="Calibri" w:hAnsi="Calibri"/>
          <w:noProof w:val="0"/>
          <w:rtl/>
        </w:rPr>
        <w:t xml:space="preserve"> </w:t>
      </w:r>
      <w:r w:rsidRPr="00B03982">
        <w:rPr>
          <w:rFonts w:hint="eastAsia" w:ascii="Calibri" w:hAnsi="Calibri"/>
          <w:noProof w:val="0"/>
          <w:rtl/>
        </w:rPr>
        <w:t>בית</w:t>
      </w:r>
      <w:r w:rsidRPr="00B03982">
        <w:rPr>
          <w:rFonts w:ascii="Calibri" w:hAnsi="Calibri"/>
          <w:noProof w:val="0"/>
          <w:rtl/>
        </w:rPr>
        <w:t xml:space="preserve"> </w:t>
      </w:r>
      <w:r w:rsidRPr="00B03982">
        <w:rPr>
          <w:rFonts w:hint="eastAsia" w:ascii="Calibri" w:hAnsi="Calibri"/>
          <w:noProof w:val="0"/>
          <w:rtl/>
        </w:rPr>
        <w:t>המשפט</w:t>
      </w:r>
      <w:r w:rsidRPr="00B03982">
        <w:rPr>
          <w:rFonts w:ascii="Calibri" w:hAnsi="Calibri"/>
          <w:noProof w:val="0"/>
          <w:rtl/>
        </w:rPr>
        <w:t xml:space="preserve"> </w:t>
      </w:r>
      <w:r w:rsidRPr="00B03982">
        <w:rPr>
          <w:rFonts w:hint="eastAsia" w:ascii="Calibri" w:hAnsi="Calibri"/>
          <w:noProof w:val="0"/>
          <w:rtl/>
        </w:rPr>
        <w:t>העליון</w:t>
      </w:r>
      <w:r w:rsidRPr="00B03982">
        <w:rPr>
          <w:rFonts w:ascii="Calibri" w:hAnsi="Calibri"/>
          <w:noProof w:val="0"/>
          <w:rtl/>
        </w:rPr>
        <w:t xml:space="preserve"> </w:t>
      </w:r>
      <w:r w:rsidRPr="008808B9">
        <w:rPr>
          <w:rFonts w:ascii="Calibri" w:hAnsi="Calibri"/>
          <w:noProof w:val="0"/>
          <w:rtl/>
        </w:rPr>
        <w:t>(</w:t>
      </w:r>
      <w:hyperlink w:history="1" r:id="rId10">
        <w:r w:rsidRPr="008808B9">
          <w:rPr>
            <w:rFonts w:hint="eastAsia" w:ascii="Calibri" w:hAnsi="Calibri"/>
            <w:noProof w:val="0"/>
            <w:rtl/>
          </w:rPr>
          <w:t>רע</w:t>
        </w:r>
        <w:r w:rsidRPr="008808B9">
          <w:rPr>
            <w:rFonts w:ascii="Calibri" w:hAnsi="Calibri"/>
            <w:noProof w:val="0"/>
            <w:rtl/>
          </w:rPr>
          <w:t>"</w:t>
        </w:r>
        <w:r w:rsidRPr="008808B9">
          <w:rPr>
            <w:rFonts w:hint="eastAsia" w:ascii="Calibri" w:hAnsi="Calibri"/>
            <w:noProof w:val="0"/>
            <w:rtl/>
          </w:rPr>
          <w:t>א</w:t>
        </w:r>
        <w:r w:rsidRPr="008808B9">
          <w:rPr>
            <w:rFonts w:ascii="Calibri" w:hAnsi="Calibri"/>
            <w:noProof w:val="0"/>
            <w:rtl/>
          </w:rPr>
          <w:t xml:space="preserve"> 455/16</w:t>
        </w:r>
      </w:hyperlink>
      <w:r w:rsidR="006923FE">
        <w:rPr>
          <w:rFonts w:hint="cs" w:ascii="Calibri" w:hAnsi="Calibri"/>
          <w:noProof w:val="0"/>
          <w:rtl/>
        </w:rPr>
        <w:t xml:space="preserve"> </w:t>
      </w:r>
      <w:r w:rsidRPr="006923FE">
        <w:rPr>
          <w:rFonts w:hint="eastAsia" w:ascii="Calibri" w:hAnsi="Calibri"/>
          <w:b/>
          <w:bCs/>
          <w:noProof w:val="0"/>
          <w:u w:val="single"/>
          <w:rtl/>
        </w:rPr>
        <w:t>המאגר</w:t>
      </w:r>
      <w:r w:rsidRPr="006923FE">
        <w:rPr>
          <w:rFonts w:ascii="Calibri" w:hAnsi="Calibri"/>
          <w:b/>
          <w:bCs/>
          <w:noProof w:val="0"/>
          <w:u w:val="single"/>
          <w:rtl/>
        </w:rPr>
        <w:t xml:space="preserve"> </w:t>
      </w:r>
      <w:r w:rsidRPr="006923FE">
        <w:rPr>
          <w:rFonts w:hint="eastAsia" w:ascii="Calibri" w:hAnsi="Calibri"/>
          <w:b/>
          <w:bCs/>
          <w:noProof w:val="0"/>
          <w:u w:val="single"/>
          <w:rtl/>
        </w:rPr>
        <w:t>הישראלי</w:t>
      </w:r>
      <w:r w:rsidRPr="006923FE">
        <w:rPr>
          <w:rFonts w:ascii="Calibri" w:hAnsi="Calibri"/>
          <w:b/>
          <w:bCs/>
          <w:noProof w:val="0"/>
          <w:u w:val="single"/>
          <w:rtl/>
        </w:rPr>
        <w:t xml:space="preserve"> </w:t>
      </w:r>
      <w:r w:rsidRPr="006923FE">
        <w:rPr>
          <w:rFonts w:hint="eastAsia" w:ascii="Calibri" w:hAnsi="Calibri"/>
          <w:b/>
          <w:bCs/>
          <w:noProof w:val="0"/>
          <w:u w:val="single"/>
          <w:rtl/>
        </w:rPr>
        <w:t>לביטוח</w:t>
      </w:r>
      <w:r w:rsidRPr="006923FE">
        <w:rPr>
          <w:rFonts w:ascii="Calibri" w:hAnsi="Calibri"/>
          <w:b/>
          <w:bCs/>
          <w:noProof w:val="0"/>
          <w:u w:val="single"/>
          <w:rtl/>
        </w:rPr>
        <w:t xml:space="preserve"> </w:t>
      </w:r>
      <w:r w:rsidRPr="006923FE">
        <w:rPr>
          <w:rFonts w:hint="eastAsia" w:ascii="Calibri" w:hAnsi="Calibri"/>
          <w:b/>
          <w:bCs/>
          <w:noProof w:val="0"/>
          <w:u w:val="single"/>
          <w:rtl/>
        </w:rPr>
        <w:t>רכב</w:t>
      </w:r>
      <w:r w:rsidRPr="006923FE">
        <w:rPr>
          <w:rFonts w:ascii="Calibri" w:hAnsi="Calibri"/>
          <w:b/>
          <w:bCs/>
          <w:noProof w:val="0"/>
          <w:u w:val="single"/>
          <w:rtl/>
        </w:rPr>
        <w:t xml:space="preserve"> ("</w:t>
      </w:r>
      <w:r w:rsidRPr="006923FE">
        <w:rPr>
          <w:rFonts w:hint="eastAsia" w:ascii="Calibri" w:hAnsi="Calibri"/>
          <w:b/>
          <w:bCs/>
          <w:noProof w:val="0"/>
          <w:u w:val="single"/>
          <w:rtl/>
        </w:rPr>
        <w:t>הפול</w:t>
      </w:r>
      <w:r w:rsidRPr="006923FE">
        <w:rPr>
          <w:rFonts w:ascii="Calibri" w:hAnsi="Calibri"/>
          <w:b/>
          <w:bCs/>
          <w:noProof w:val="0"/>
          <w:u w:val="single"/>
          <w:rtl/>
        </w:rPr>
        <w:t xml:space="preserve">") </w:t>
      </w:r>
      <w:r w:rsidRPr="006923FE">
        <w:rPr>
          <w:rFonts w:hint="eastAsia" w:ascii="Calibri" w:hAnsi="Calibri"/>
          <w:b/>
          <w:bCs/>
          <w:noProof w:val="0"/>
          <w:u w:val="single"/>
          <w:rtl/>
        </w:rPr>
        <w:t>נ</w:t>
      </w:r>
      <w:r w:rsidR="008808B9">
        <w:rPr>
          <w:rFonts w:hint="cs" w:ascii="Calibri" w:hAnsi="Calibri"/>
          <w:b/>
          <w:bCs/>
          <w:noProof w:val="0"/>
          <w:u w:val="single"/>
          <w:rtl/>
        </w:rPr>
        <w:t xml:space="preserve">' </w:t>
      </w:r>
      <w:r w:rsidRPr="006923FE">
        <w:rPr>
          <w:rFonts w:hint="eastAsia" w:ascii="Calibri" w:hAnsi="Calibri"/>
          <w:b/>
          <w:bCs/>
          <w:noProof w:val="0"/>
          <w:u w:val="single"/>
          <w:rtl/>
        </w:rPr>
        <w:t>אלמישאלי</w:t>
      </w:r>
      <w:r w:rsidRPr="00B03982">
        <w:rPr>
          <w:rFonts w:ascii="Calibri" w:hAnsi="Calibri"/>
          <w:noProof w:val="0"/>
          <w:rtl/>
        </w:rPr>
        <w:t xml:space="preserve"> </w:t>
      </w:r>
      <w:r w:rsidRPr="00F26C38">
        <w:rPr>
          <w:noProof w:val="0"/>
          <w:rtl/>
        </w:rPr>
        <w:t xml:space="preserve">[פורסם </w:t>
      </w:r>
      <w:r w:rsidR="00B03982">
        <w:rPr>
          <w:rFonts w:hint="cs"/>
          <w:noProof w:val="0"/>
          <w:rtl/>
        </w:rPr>
        <w:t>במאגרים</w:t>
      </w:r>
      <w:r w:rsidRPr="00F26C38">
        <w:rPr>
          <w:noProof w:val="0"/>
          <w:rtl/>
        </w:rPr>
        <w:t xml:space="preserve">] </w:t>
      </w:r>
      <w:r w:rsidRPr="00B03982">
        <w:rPr>
          <w:rFonts w:ascii="Calibri" w:hAnsi="Calibri"/>
          <w:noProof w:val="0"/>
          <w:rtl/>
        </w:rPr>
        <w:t xml:space="preserve">(10.3.2016)) </w:t>
      </w:r>
      <w:r w:rsidRPr="00B03982">
        <w:rPr>
          <w:rFonts w:hint="eastAsia" w:ascii="Calibri" w:hAnsi="Calibri"/>
          <w:noProof w:val="0"/>
          <w:rtl/>
        </w:rPr>
        <w:t>כמו</w:t>
      </w:r>
      <w:r w:rsidRPr="00B03982">
        <w:rPr>
          <w:rFonts w:ascii="Calibri" w:hAnsi="Calibri"/>
          <w:noProof w:val="0"/>
          <w:rtl/>
        </w:rPr>
        <w:t xml:space="preserve"> </w:t>
      </w:r>
      <w:r w:rsidRPr="00B03982">
        <w:rPr>
          <w:rFonts w:hint="eastAsia" w:ascii="Calibri" w:hAnsi="Calibri"/>
          <w:noProof w:val="0"/>
          <w:rtl/>
        </w:rPr>
        <w:t>גם</w:t>
      </w:r>
      <w:r w:rsidRPr="00B03982">
        <w:rPr>
          <w:rFonts w:ascii="Calibri" w:hAnsi="Calibri"/>
          <w:noProof w:val="0"/>
          <w:rtl/>
        </w:rPr>
        <w:t xml:space="preserve"> </w:t>
      </w:r>
      <w:r w:rsidRPr="00B03982">
        <w:rPr>
          <w:rFonts w:hint="eastAsia" w:ascii="Calibri" w:hAnsi="Calibri"/>
          <w:noProof w:val="0"/>
          <w:rtl/>
        </w:rPr>
        <w:t>עם</w:t>
      </w:r>
      <w:r w:rsidRPr="00B03982">
        <w:rPr>
          <w:rFonts w:ascii="Calibri" w:hAnsi="Calibri"/>
          <w:noProof w:val="0"/>
          <w:rtl/>
        </w:rPr>
        <w:t xml:space="preserve"> </w:t>
      </w:r>
      <w:r w:rsidRPr="00B03982">
        <w:rPr>
          <w:rFonts w:hint="eastAsia" w:ascii="Calibri" w:hAnsi="Calibri"/>
          <w:noProof w:val="0"/>
          <w:rtl/>
        </w:rPr>
        <w:t>מגמת</w:t>
      </w:r>
      <w:r w:rsidRPr="00B03982">
        <w:rPr>
          <w:rFonts w:ascii="Calibri" w:hAnsi="Calibri"/>
          <w:noProof w:val="0"/>
          <w:rtl/>
        </w:rPr>
        <w:t xml:space="preserve"> </w:t>
      </w:r>
      <w:r w:rsidRPr="00B03982">
        <w:rPr>
          <w:rFonts w:hint="eastAsia" w:ascii="Calibri" w:hAnsi="Calibri"/>
          <w:noProof w:val="0"/>
          <w:rtl/>
        </w:rPr>
        <w:t>הפסיקה</w:t>
      </w:r>
      <w:r w:rsidRPr="00B03982">
        <w:rPr>
          <w:rFonts w:ascii="Calibri" w:hAnsi="Calibri"/>
          <w:noProof w:val="0"/>
          <w:rtl/>
        </w:rPr>
        <w:t xml:space="preserve"> </w:t>
      </w:r>
      <w:r w:rsidRPr="00B03982">
        <w:rPr>
          <w:rFonts w:hint="eastAsia" w:ascii="Calibri" w:hAnsi="Calibri"/>
          <w:noProof w:val="0"/>
          <w:rtl/>
        </w:rPr>
        <w:t>של</w:t>
      </w:r>
      <w:r w:rsidRPr="00B03982">
        <w:rPr>
          <w:rFonts w:ascii="Calibri" w:hAnsi="Calibri"/>
          <w:noProof w:val="0"/>
          <w:rtl/>
        </w:rPr>
        <w:t xml:space="preserve"> </w:t>
      </w:r>
      <w:r w:rsidRPr="00B03982">
        <w:rPr>
          <w:rFonts w:hint="eastAsia" w:ascii="Calibri" w:hAnsi="Calibri"/>
          <w:noProof w:val="0"/>
          <w:rtl/>
        </w:rPr>
        <w:t>הערכאות</w:t>
      </w:r>
      <w:r w:rsidRPr="00B03982">
        <w:rPr>
          <w:rFonts w:ascii="Calibri" w:hAnsi="Calibri"/>
          <w:noProof w:val="0"/>
          <w:rtl/>
        </w:rPr>
        <w:t xml:space="preserve"> </w:t>
      </w:r>
      <w:r w:rsidRPr="00B03982">
        <w:rPr>
          <w:rFonts w:hint="eastAsia" w:ascii="Calibri" w:hAnsi="Calibri"/>
          <w:noProof w:val="0"/>
          <w:rtl/>
        </w:rPr>
        <w:t>המבררות</w:t>
      </w:r>
      <w:r w:rsidRPr="00B03982">
        <w:rPr>
          <w:rFonts w:ascii="Calibri" w:hAnsi="Calibri"/>
          <w:noProof w:val="0"/>
          <w:rtl/>
        </w:rPr>
        <w:t xml:space="preserve">, </w:t>
      </w:r>
      <w:r w:rsidRPr="00B03982">
        <w:rPr>
          <w:rFonts w:hint="eastAsia" w:ascii="Calibri" w:hAnsi="Calibri"/>
          <w:noProof w:val="0"/>
          <w:rtl/>
        </w:rPr>
        <w:t>כמפורט</w:t>
      </w:r>
      <w:r w:rsidRPr="00B03982">
        <w:rPr>
          <w:rFonts w:ascii="Calibri" w:hAnsi="Calibri"/>
          <w:noProof w:val="0"/>
          <w:rtl/>
        </w:rPr>
        <w:t xml:space="preserve"> </w:t>
      </w:r>
      <w:r w:rsidRPr="00B03982">
        <w:rPr>
          <w:rFonts w:hint="eastAsia" w:ascii="Calibri" w:hAnsi="Calibri"/>
          <w:noProof w:val="0"/>
          <w:rtl/>
        </w:rPr>
        <w:t>להלן</w:t>
      </w:r>
      <w:r w:rsidRPr="00B03982">
        <w:rPr>
          <w:rFonts w:ascii="Calibri" w:hAnsi="Calibri"/>
          <w:noProof w:val="0"/>
          <w:rtl/>
        </w:rPr>
        <w:t>.</w:t>
      </w:r>
    </w:p>
    <w:p w:rsidRPr="006923FE" w:rsidR="006923FE" w:rsidP="006923FE" w:rsidRDefault="006923FE">
      <w:pPr>
        <w:pStyle w:val="ad"/>
        <w:spacing w:before="120" w:line="360" w:lineRule="auto"/>
        <w:ind w:left="360"/>
        <w:jc w:val="both"/>
        <w:rPr>
          <w:rFonts w:ascii="Arial" w:hAnsi="Arial"/>
          <w:noProof w:val="0"/>
        </w:rPr>
      </w:pPr>
    </w:p>
    <w:p w:rsidR="00F26C38" w:rsidP="00B03982" w:rsidRDefault="00DD3B2B">
      <w:pPr>
        <w:pStyle w:val="ad"/>
        <w:numPr>
          <w:ilvl w:val="0"/>
          <w:numId w:val="3"/>
        </w:numPr>
        <w:spacing w:before="120" w:line="360" w:lineRule="auto"/>
        <w:jc w:val="both"/>
        <w:rPr>
          <w:rFonts w:ascii="Arial" w:hAnsi="Arial"/>
          <w:noProof w:val="0"/>
        </w:rPr>
      </w:pPr>
      <w:hyperlink w:history="1" r:id="rId11">
        <w:r w:rsidRPr="008808B9" w:rsidR="00F26C38">
          <w:rPr>
            <w:noProof w:val="0"/>
            <w:rtl/>
          </w:rPr>
          <w:t>סעיף 1</w:t>
        </w:r>
      </w:hyperlink>
      <w:r w:rsidRPr="008808B9" w:rsidR="00F26C38">
        <w:rPr>
          <w:noProof w:val="0"/>
          <w:rtl/>
        </w:rPr>
        <w:t xml:space="preserve"> </w:t>
      </w:r>
      <w:r w:rsidRPr="00F26C38" w:rsidR="00F26C38">
        <w:rPr>
          <w:noProof w:val="0"/>
          <w:rtl/>
        </w:rPr>
        <w:t xml:space="preserve">לחוק הפיצויים מעגן את ההגדרה הבסיסית של "תאונת הדרכים" ולפיה מדובר ב"מאורע שבו נגרם לאדם נזק גוף עקב שימוש ברכב מנועי למטרות תחבורה". בין השאר, הוגדר שימוש ברכב כ"נסיעה ברכב, כניסה לתוכו או </w:t>
      </w:r>
      <w:r w:rsidRPr="00955149" w:rsidR="00F26C38">
        <w:rPr>
          <w:noProof w:val="0"/>
          <w:u w:val="single"/>
          <w:rtl/>
        </w:rPr>
        <w:t>ירידה</w:t>
      </w:r>
      <w:r w:rsidRPr="00F26C38" w:rsidR="00F26C38">
        <w:rPr>
          <w:noProof w:val="0"/>
          <w:rtl/>
        </w:rPr>
        <w:t xml:space="preserve"> ממנו</w:t>
      </w:r>
      <w:r w:rsidR="007D66BE">
        <w:rPr>
          <w:rFonts w:hint="cs"/>
          <w:noProof w:val="0"/>
          <w:rtl/>
        </w:rPr>
        <w:t xml:space="preserve">, </w:t>
      </w:r>
      <w:r w:rsidRPr="00955149" w:rsidR="007D66BE">
        <w:rPr>
          <w:rFonts w:hint="cs"/>
          <w:noProof w:val="0"/>
          <w:u w:val="single"/>
          <w:rtl/>
        </w:rPr>
        <w:t>החנייתו</w:t>
      </w:r>
      <w:r w:rsidRPr="00F26C38" w:rsidR="00F26C38">
        <w:rPr>
          <w:noProof w:val="0"/>
          <w:rtl/>
        </w:rPr>
        <w:t>". מהגדרת השימוש הוחרגה "טעינתו של מטען או פריקתו, כשהרכב עומד".</w:t>
      </w:r>
    </w:p>
    <w:p w:rsidR="006923FE" w:rsidP="006923FE" w:rsidRDefault="006923FE">
      <w:pPr>
        <w:pStyle w:val="ad"/>
        <w:spacing w:before="120" w:line="360" w:lineRule="auto"/>
        <w:ind w:left="360"/>
        <w:jc w:val="both"/>
        <w:rPr>
          <w:rFonts w:ascii="Arial" w:hAnsi="Arial"/>
          <w:noProof w:val="0"/>
        </w:rPr>
      </w:pPr>
    </w:p>
    <w:p w:rsidR="00841917" w:rsidP="00747FE6" w:rsidRDefault="00B03982">
      <w:pPr>
        <w:pStyle w:val="ad"/>
        <w:numPr>
          <w:ilvl w:val="0"/>
          <w:numId w:val="3"/>
        </w:numPr>
        <w:spacing w:before="120" w:line="360" w:lineRule="auto"/>
        <w:jc w:val="both"/>
        <w:rPr>
          <w:rFonts w:ascii="Calibri" w:hAnsi="Calibri"/>
          <w:noProof w:val="0"/>
        </w:rPr>
      </w:pPr>
      <w:r>
        <w:rPr>
          <w:rFonts w:hint="cs"/>
          <w:noProof w:val="0"/>
          <w:rtl/>
        </w:rPr>
        <w:t xml:space="preserve">השאלה </w:t>
      </w:r>
      <w:r w:rsidR="00BF39E0">
        <w:rPr>
          <w:rFonts w:hint="cs"/>
          <w:noProof w:val="0"/>
          <w:rtl/>
        </w:rPr>
        <w:t>האם הוצאת מצרכים מתא המטען של הרכב בסיום</w:t>
      </w:r>
      <w:r>
        <w:rPr>
          <w:rFonts w:hint="cs"/>
          <w:noProof w:val="0"/>
          <w:rtl/>
        </w:rPr>
        <w:t xml:space="preserve"> ה</w:t>
      </w:r>
      <w:r w:rsidR="00BF39E0">
        <w:rPr>
          <w:rFonts w:hint="cs"/>
          <w:noProof w:val="0"/>
          <w:rtl/>
        </w:rPr>
        <w:t>נ</w:t>
      </w:r>
      <w:r>
        <w:rPr>
          <w:rFonts w:hint="cs"/>
          <w:noProof w:val="0"/>
          <w:rtl/>
        </w:rPr>
        <w:t xml:space="preserve">סיעה או </w:t>
      </w:r>
      <w:r w:rsidR="00BF39E0">
        <w:rPr>
          <w:rFonts w:hint="cs"/>
          <w:noProof w:val="0"/>
          <w:rtl/>
        </w:rPr>
        <w:t>לפני תחילת הנסיעה</w:t>
      </w:r>
      <w:r>
        <w:rPr>
          <w:rFonts w:hint="cs"/>
          <w:noProof w:val="0"/>
          <w:rtl/>
        </w:rPr>
        <w:t xml:space="preserve"> מהווה שימוש ברכב ולפיכך נכנסת בהגד</w:t>
      </w:r>
      <w:r w:rsidR="00BF39E0">
        <w:rPr>
          <w:rFonts w:hint="cs"/>
          <w:noProof w:val="0"/>
          <w:rtl/>
        </w:rPr>
        <w:t>רת "תאונת דרכים" לפי חוק הפיצויים</w:t>
      </w:r>
      <w:r w:rsidR="006923FE">
        <w:rPr>
          <w:rFonts w:hint="cs"/>
          <w:noProof w:val="0"/>
          <w:rtl/>
        </w:rPr>
        <w:t>,</w:t>
      </w:r>
      <w:r w:rsidR="00BF39E0">
        <w:rPr>
          <w:rFonts w:hint="cs"/>
          <w:noProof w:val="0"/>
          <w:rtl/>
        </w:rPr>
        <w:t xml:space="preserve"> נדונה </w:t>
      </w:r>
      <w:r w:rsidR="006923FE">
        <w:rPr>
          <w:rFonts w:hint="cs"/>
          <w:noProof w:val="0"/>
          <w:rtl/>
        </w:rPr>
        <w:t xml:space="preserve">והוכרעה </w:t>
      </w:r>
      <w:r w:rsidR="00BF39E0">
        <w:rPr>
          <w:rFonts w:hint="cs"/>
          <w:noProof w:val="0"/>
          <w:rtl/>
        </w:rPr>
        <w:t xml:space="preserve">בפסיקה. </w:t>
      </w:r>
      <w:r>
        <w:rPr>
          <w:rFonts w:hint="cs"/>
          <w:noProof w:val="0"/>
          <w:rtl/>
        </w:rPr>
        <w:t xml:space="preserve">מעיון בפסיקה הענפה של הערכאות המבררות עולה מגמה ברורה; </w:t>
      </w:r>
      <w:r w:rsidRPr="00F26C38" w:rsidR="00F26C38">
        <w:rPr>
          <w:noProof w:val="0"/>
          <w:rtl/>
        </w:rPr>
        <w:t>מרבית המותבים שדנו בשאלה, מצאו כי מדובר ב"שימוש" וכי</w:t>
      </w:r>
      <w:r w:rsidR="00BF39E0">
        <w:rPr>
          <w:noProof w:val="0"/>
          <w:rtl/>
        </w:rPr>
        <w:t xml:space="preserve"> האירוע הוא בגדר "תאונת דר</w:t>
      </w:r>
      <w:r w:rsidR="00BF39E0">
        <w:rPr>
          <w:rFonts w:hint="cs"/>
          <w:noProof w:val="0"/>
          <w:rtl/>
        </w:rPr>
        <w:t xml:space="preserve">כים. </w:t>
      </w:r>
      <w:r w:rsidR="00955149">
        <w:rPr>
          <w:rFonts w:hint="cs"/>
          <w:noProof w:val="0"/>
          <w:rtl/>
        </w:rPr>
        <w:t>[</w:t>
      </w:r>
      <w:hyperlink w:history="1" r:id="rId12">
        <w:r w:rsidRPr="00841917" w:rsidR="00955149">
          <w:rPr>
            <w:rFonts w:hint="eastAsia" w:ascii="Calibri" w:hAnsi="Calibri"/>
            <w:noProof w:val="0"/>
            <w:rtl/>
          </w:rPr>
          <w:t>ע</w:t>
        </w:r>
        <w:r w:rsidRPr="00841917" w:rsidR="00955149">
          <w:rPr>
            <w:rFonts w:ascii="Calibri" w:hAnsi="Calibri"/>
            <w:noProof w:val="0"/>
            <w:rtl/>
          </w:rPr>
          <w:t>"</w:t>
        </w:r>
        <w:r w:rsidRPr="00841917" w:rsidR="00955149">
          <w:rPr>
            <w:rFonts w:hint="eastAsia" w:ascii="Calibri" w:hAnsi="Calibri"/>
            <w:noProof w:val="0"/>
            <w:rtl/>
          </w:rPr>
          <w:t>א</w:t>
        </w:r>
        <w:r w:rsidRPr="00841917" w:rsidR="00955149">
          <w:rPr>
            <w:rFonts w:ascii="Calibri" w:hAnsi="Calibri"/>
            <w:noProof w:val="0"/>
            <w:rtl/>
          </w:rPr>
          <w:t xml:space="preserve"> (</w:t>
        </w:r>
        <w:r w:rsidRPr="00841917" w:rsidR="00955149">
          <w:rPr>
            <w:rFonts w:hint="eastAsia" w:ascii="Calibri" w:hAnsi="Calibri"/>
            <w:noProof w:val="0"/>
            <w:rtl/>
          </w:rPr>
          <w:t>מחוזי</w:t>
        </w:r>
        <w:r w:rsidRPr="00841917" w:rsidR="00955149">
          <w:rPr>
            <w:rFonts w:ascii="Calibri" w:hAnsi="Calibri"/>
            <w:noProof w:val="0"/>
            <w:rtl/>
          </w:rPr>
          <w:t xml:space="preserve"> </w:t>
        </w:r>
        <w:r w:rsidRPr="00841917" w:rsidR="00955149">
          <w:rPr>
            <w:rFonts w:hint="eastAsia" w:ascii="Calibri" w:hAnsi="Calibri"/>
            <w:noProof w:val="0"/>
            <w:rtl/>
          </w:rPr>
          <w:t>חי</w:t>
        </w:r>
        <w:r w:rsidRPr="00841917" w:rsidR="00955149">
          <w:rPr>
            <w:rFonts w:ascii="Calibri" w:hAnsi="Calibri"/>
            <w:noProof w:val="0"/>
            <w:rtl/>
          </w:rPr>
          <w:t>') 542/94</w:t>
        </w:r>
      </w:hyperlink>
      <w:r w:rsidRPr="00841917" w:rsidR="00955149">
        <w:rPr>
          <w:rFonts w:ascii="Calibri" w:hAnsi="Calibri"/>
          <w:noProof w:val="0"/>
          <w:rtl/>
        </w:rPr>
        <w:t xml:space="preserve"> </w:t>
      </w:r>
      <w:r w:rsidRPr="00841917" w:rsidR="00955149">
        <w:rPr>
          <w:rFonts w:hint="eastAsia" w:ascii="Calibri" w:hAnsi="Calibri"/>
          <w:b/>
          <w:bCs/>
          <w:noProof w:val="0"/>
          <w:u w:val="single"/>
          <w:rtl/>
        </w:rPr>
        <w:t>סבאג</w:t>
      </w:r>
      <w:r w:rsidRPr="00841917" w:rsidR="00955149">
        <w:rPr>
          <w:rFonts w:ascii="Calibri" w:hAnsi="Calibri"/>
          <w:b/>
          <w:bCs/>
          <w:noProof w:val="0"/>
          <w:u w:val="single"/>
          <w:rtl/>
        </w:rPr>
        <w:t xml:space="preserve"> </w:t>
      </w:r>
      <w:r w:rsidRPr="00841917" w:rsidR="00955149">
        <w:rPr>
          <w:rFonts w:hint="eastAsia" w:ascii="Calibri" w:hAnsi="Calibri"/>
          <w:b/>
          <w:bCs/>
          <w:noProof w:val="0"/>
          <w:u w:val="single"/>
          <w:rtl/>
        </w:rPr>
        <w:t>נ</w:t>
      </w:r>
      <w:r w:rsidRPr="00841917" w:rsidR="00955149">
        <w:rPr>
          <w:rFonts w:ascii="Calibri" w:hAnsi="Calibri"/>
          <w:b/>
          <w:bCs/>
          <w:noProof w:val="0"/>
          <w:u w:val="single"/>
          <w:rtl/>
        </w:rPr>
        <w:t xml:space="preserve">' </w:t>
      </w:r>
      <w:r w:rsidRPr="00841917" w:rsidR="00955149">
        <w:rPr>
          <w:rFonts w:hint="eastAsia" w:ascii="Calibri" w:hAnsi="Calibri"/>
          <w:b/>
          <w:bCs/>
          <w:noProof w:val="0"/>
          <w:u w:val="single"/>
          <w:rtl/>
        </w:rPr>
        <w:t>דולב</w:t>
      </w:r>
      <w:r w:rsidRPr="00841917" w:rsidR="00955149">
        <w:rPr>
          <w:rFonts w:ascii="Calibri" w:hAnsi="Calibri"/>
          <w:b/>
          <w:bCs/>
          <w:noProof w:val="0"/>
          <w:u w:val="single"/>
          <w:rtl/>
        </w:rPr>
        <w:t xml:space="preserve"> </w:t>
      </w:r>
      <w:r w:rsidRPr="00841917" w:rsidR="00955149">
        <w:rPr>
          <w:rFonts w:hint="eastAsia" w:ascii="Calibri" w:hAnsi="Calibri"/>
          <w:b/>
          <w:bCs/>
          <w:noProof w:val="0"/>
          <w:u w:val="single"/>
          <w:rtl/>
        </w:rPr>
        <w:t>חברה</w:t>
      </w:r>
      <w:r w:rsidRPr="00841917" w:rsidR="00955149">
        <w:rPr>
          <w:rFonts w:ascii="Calibri" w:hAnsi="Calibri"/>
          <w:b/>
          <w:bCs/>
          <w:noProof w:val="0"/>
          <w:u w:val="single"/>
          <w:rtl/>
        </w:rPr>
        <w:t xml:space="preserve"> </w:t>
      </w:r>
      <w:r w:rsidRPr="00841917" w:rsidR="00955149">
        <w:rPr>
          <w:rFonts w:hint="eastAsia" w:ascii="Calibri" w:hAnsi="Calibri"/>
          <w:b/>
          <w:bCs/>
          <w:noProof w:val="0"/>
          <w:u w:val="single"/>
          <w:rtl/>
        </w:rPr>
        <w:t>לביטוח</w:t>
      </w:r>
      <w:r w:rsidRPr="00841917" w:rsidR="00955149">
        <w:rPr>
          <w:rFonts w:ascii="Calibri" w:hAnsi="Calibri"/>
          <w:b/>
          <w:bCs/>
          <w:noProof w:val="0"/>
          <w:u w:val="single"/>
          <w:rtl/>
        </w:rPr>
        <w:t xml:space="preserve"> </w:t>
      </w:r>
      <w:r w:rsidRPr="00841917" w:rsidR="00955149">
        <w:rPr>
          <w:rFonts w:hint="eastAsia" w:ascii="Calibri" w:hAnsi="Calibri"/>
          <w:b/>
          <w:bCs/>
          <w:noProof w:val="0"/>
          <w:u w:val="single"/>
          <w:rtl/>
        </w:rPr>
        <w:t>בע</w:t>
      </w:r>
      <w:r w:rsidRPr="00841917" w:rsidR="00955149">
        <w:rPr>
          <w:rFonts w:ascii="Calibri" w:hAnsi="Calibri"/>
          <w:b/>
          <w:bCs/>
          <w:noProof w:val="0"/>
          <w:u w:val="single"/>
          <w:rtl/>
        </w:rPr>
        <w:t>"</w:t>
      </w:r>
      <w:r w:rsidRPr="00841917" w:rsidR="00955149">
        <w:rPr>
          <w:rFonts w:hint="eastAsia" w:ascii="Calibri" w:hAnsi="Calibri"/>
          <w:b/>
          <w:bCs/>
          <w:noProof w:val="0"/>
          <w:u w:val="single"/>
          <w:rtl/>
        </w:rPr>
        <w:t>מ</w:t>
      </w:r>
      <w:r w:rsidRPr="00841917" w:rsidR="00955149">
        <w:rPr>
          <w:rFonts w:ascii="Calibri" w:hAnsi="Calibri"/>
          <w:noProof w:val="0"/>
          <w:rtl/>
        </w:rPr>
        <w:t xml:space="preserve"> </w:t>
      </w:r>
      <w:r w:rsidRPr="00F26C38" w:rsidR="00955149">
        <w:rPr>
          <w:noProof w:val="0"/>
          <w:rtl/>
        </w:rPr>
        <w:t xml:space="preserve">[פורסם </w:t>
      </w:r>
      <w:r w:rsidR="00955149">
        <w:rPr>
          <w:rFonts w:hint="cs"/>
          <w:noProof w:val="0"/>
          <w:rtl/>
        </w:rPr>
        <w:t>במאגרים</w:t>
      </w:r>
      <w:r w:rsidRPr="00F26C38" w:rsidR="00955149">
        <w:rPr>
          <w:noProof w:val="0"/>
          <w:rtl/>
        </w:rPr>
        <w:t xml:space="preserve">] </w:t>
      </w:r>
      <w:r w:rsidRPr="00841917" w:rsidR="00955149">
        <w:rPr>
          <w:rFonts w:ascii="Calibri" w:hAnsi="Calibri"/>
          <w:noProof w:val="0"/>
          <w:rtl/>
        </w:rPr>
        <w:t>(15.1.1996)</w:t>
      </w:r>
      <w:r w:rsidR="00955149">
        <w:rPr>
          <w:rFonts w:hint="cs"/>
          <w:noProof w:val="0"/>
          <w:rtl/>
        </w:rPr>
        <w:t>;</w:t>
      </w:r>
      <w:r w:rsidR="00955149">
        <w:rPr>
          <w:rFonts w:hint="cs"/>
          <w:noProof w:val="0"/>
        </w:rPr>
        <w:t xml:space="preserve"> </w:t>
      </w:r>
      <w:hyperlink w:history="1" r:id="rId13">
        <w:r w:rsidRPr="00841917" w:rsidR="00F26C38">
          <w:rPr>
            <w:rFonts w:hint="eastAsia" w:ascii="Calibri" w:hAnsi="Calibri"/>
            <w:noProof w:val="0"/>
            <w:rtl/>
          </w:rPr>
          <w:t>ת</w:t>
        </w:r>
        <w:r w:rsidRPr="00841917" w:rsidR="00F26C38">
          <w:rPr>
            <w:rFonts w:ascii="Calibri" w:hAnsi="Calibri"/>
            <w:noProof w:val="0"/>
            <w:rtl/>
          </w:rPr>
          <w:t>"</w:t>
        </w:r>
        <w:r w:rsidRPr="00841917" w:rsidR="00F26C38">
          <w:rPr>
            <w:rFonts w:hint="eastAsia" w:ascii="Calibri" w:hAnsi="Calibri"/>
            <w:noProof w:val="0"/>
            <w:rtl/>
          </w:rPr>
          <w:t>א</w:t>
        </w:r>
        <w:r w:rsidRPr="00841917" w:rsidR="00F26C38">
          <w:rPr>
            <w:rFonts w:ascii="Calibri" w:hAnsi="Calibri"/>
            <w:noProof w:val="0"/>
            <w:rtl/>
          </w:rPr>
          <w:t xml:space="preserve"> (</w:t>
        </w:r>
        <w:r w:rsidRPr="00841917" w:rsidR="00F26C38">
          <w:rPr>
            <w:rFonts w:hint="eastAsia" w:ascii="Calibri" w:hAnsi="Calibri"/>
            <w:noProof w:val="0"/>
            <w:rtl/>
          </w:rPr>
          <w:t>שלום</w:t>
        </w:r>
        <w:r w:rsidRPr="00841917" w:rsidR="00F26C38">
          <w:rPr>
            <w:rFonts w:ascii="Calibri" w:hAnsi="Calibri"/>
            <w:noProof w:val="0"/>
            <w:rtl/>
          </w:rPr>
          <w:t xml:space="preserve"> </w:t>
        </w:r>
        <w:r w:rsidRPr="00841917" w:rsidR="00F26C38">
          <w:rPr>
            <w:rFonts w:hint="eastAsia" w:ascii="Calibri" w:hAnsi="Calibri"/>
            <w:noProof w:val="0"/>
            <w:rtl/>
          </w:rPr>
          <w:t>עפ</w:t>
        </w:r>
        <w:r w:rsidRPr="00841917" w:rsidR="00F26C38">
          <w:rPr>
            <w:rFonts w:ascii="Calibri" w:hAnsi="Calibri"/>
            <w:noProof w:val="0"/>
            <w:rtl/>
          </w:rPr>
          <w:t>') 1364/02</w:t>
        </w:r>
      </w:hyperlink>
      <w:r w:rsidRPr="00841917" w:rsidR="00F26C38">
        <w:rPr>
          <w:rFonts w:ascii="Calibri" w:hAnsi="Calibri"/>
          <w:noProof w:val="0"/>
          <w:rtl/>
        </w:rPr>
        <w:t xml:space="preserve"> </w:t>
      </w:r>
      <w:r w:rsidRPr="00841917" w:rsidR="00F26C38">
        <w:rPr>
          <w:rFonts w:hint="eastAsia" w:ascii="Calibri" w:hAnsi="Calibri"/>
          <w:b/>
          <w:bCs/>
          <w:noProof w:val="0"/>
          <w:u w:val="single"/>
          <w:rtl/>
        </w:rPr>
        <w:t>מישייב</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נ</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הפניקס</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הישראלי</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חברה</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לביטוח</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בע</w:t>
      </w:r>
      <w:r w:rsidRPr="00841917" w:rsidR="00F26C38">
        <w:rPr>
          <w:rFonts w:ascii="Calibri" w:hAnsi="Calibri"/>
          <w:b/>
          <w:bCs/>
          <w:noProof w:val="0"/>
          <w:u w:val="single"/>
          <w:rtl/>
        </w:rPr>
        <w:t>"</w:t>
      </w:r>
      <w:r w:rsidRPr="00841917" w:rsidR="00F26C38">
        <w:rPr>
          <w:rFonts w:hint="eastAsia" w:ascii="Calibri" w:hAnsi="Calibri"/>
          <w:b/>
          <w:bCs/>
          <w:noProof w:val="0"/>
          <w:u w:val="single"/>
          <w:rtl/>
        </w:rPr>
        <w:t>מ</w:t>
      </w:r>
      <w:r w:rsidRPr="00841917" w:rsidR="00F26C38">
        <w:rPr>
          <w:rFonts w:ascii="Calibri" w:hAnsi="Calibri"/>
          <w:noProof w:val="0"/>
          <w:rtl/>
        </w:rPr>
        <w:t xml:space="preserve"> [פורסם </w:t>
      </w:r>
      <w:r w:rsidRPr="00841917" w:rsidR="00DE1FFB">
        <w:rPr>
          <w:rFonts w:hint="cs" w:ascii="Calibri" w:hAnsi="Calibri"/>
          <w:noProof w:val="0"/>
          <w:rtl/>
        </w:rPr>
        <w:t>במאגרים</w:t>
      </w:r>
      <w:r w:rsidRPr="00841917" w:rsidR="00F26C38">
        <w:rPr>
          <w:rFonts w:ascii="Calibri" w:hAnsi="Calibri"/>
          <w:noProof w:val="0"/>
          <w:rtl/>
        </w:rPr>
        <w:t xml:space="preserve">] </w:t>
      </w:r>
      <w:r w:rsidRPr="00841917" w:rsidR="00955149">
        <w:rPr>
          <w:rFonts w:ascii="Calibri" w:hAnsi="Calibri"/>
          <w:noProof w:val="0"/>
          <w:rtl/>
        </w:rPr>
        <w:t>(26.2.2003)</w:t>
      </w:r>
      <w:r w:rsidRPr="00841917" w:rsidR="00955149">
        <w:rPr>
          <w:rFonts w:hint="cs" w:ascii="Calibri" w:hAnsi="Calibri"/>
          <w:noProof w:val="0"/>
          <w:rtl/>
        </w:rPr>
        <w:t>;</w:t>
      </w:r>
      <w:r w:rsidRPr="00841917" w:rsidR="00F26C38">
        <w:rPr>
          <w:rFonts w:ascii="Calibri" w:hAnsi="Calibri"/>
          <w:noProof w:val="0"/>
          <w:rtl/>
        </w:rPr>
        <w:t xml:space="preserve"> </w:t>
      </w:r>
      <w:hyperlink w:history="1" r:id="rId14">
        <w:r w:rsidRPr="00841917" w:rsidR="00F26C38">
          <w:rPr>
            <w:rFonts w:hint="eastAsia" w:ascii="Calibri" w:hAnsi="Calibri"/>
            <w:noProof w:val="0"/>
            <w:rtl/>
          </w:rPr>
          <w:t>ת</w:t>
        </w:r>
        <w:r w:rsidRPr="00841917" w:rsidR="00F26C38">
          <w:rPr>
            <w:rFonts w:ascii="Calibri" w:hAnsi="Calibri"/>
            <w:noProof w:val="0"/>
            <w:rtl/>
          </w:rPr>
          <w:t>"</w:t>
        </w:r>
        <w:r w:rsidRPr="00841917" w:rsidR="00F26C38">
          <w:rPr>
            <w:rFonts w:hint="eastAsia" w:ascii="Calibri" w:hAnsi="Calibri"/>
            <w:noProof w:val="0"/>
            <w:rtl/>
          </w:rPr>
          <w:t>א</w:t>
        </w:r>
        <w:r w:rsidRPr="00841917" w:rsidR="00F26C38">
          <w:rPr>
            <w:rFonts w:ascii="Calibri" w:hAnsi="Calibri"/>
            <w:noProof w:val="0"/>
            <w:rtl/>
          </w:rPr>
          <w:t xml:space="preserve"> (</w:t>
        </w:r>
        <w:r w:rsidRPr="00841917" w:rsidR="00F26C38">
          <w:rPr>
            <w:rFonts w:hint="eastAsia" w:ascii="Calibri" w:hAnsi="Calibri"/>
            <w:noProof w:val="0"/>
            <w:rtl/>
          </w:rPr>
          <w:t>שלום</w:t>
        </w:r>
        <w:r w:rsidRPr="00841917" w:rsidR="00F26C38">
          <w:rPr>
            <w:rFonts w:ascii="Calibri" w:hAnsi="Calibri"/>
            <w:noProof w:val="0"/>
            <w:rtl/>
          </w:rPr>
          <w:t xml:space="preserve"> </w:t>
        </w:r>
        <w:r w:rsidRPr="00841917" w:rsidR="00F26C38">
          <w:rPr>
            <w:rFonts w:hint="eastAsia" w:ascii="Calibri" w:hAnsi="Calibri"/>
            <w:noProof w:val="0"/>
            <w:rtl/>
          </w:rPr>
          <w:t>עכו</w:t>
        </w:r>
        <w:r w:rsidRPr="00841917" w:rsidR="00F26C38">
          <w:rPr>
            <w:rFonts w:ascii="Calibri" w:hAnsi="Calibri"/>
            <w:noProof w:val="0"/>
            <w:rtl/>
          </w:rPr>
          <w:t>) 1655/99</w:t>
        </w:r>
      </w:hyperlink>
      <w:r w:rsidRPr="00841917" w:rsidR="00F26C38">
        <w:rPr>
          <w:rFonts w:ascii="Calibri" w:hAnsi="Calibri"/>
          <w:noProof w:val="0"/>
          <w:rtl/>
        </w:rPr>
        <w:t xml:space="preserve"> </w:t>
      </w:r>
      <w:r w:rsidRPr="00841917" w:rsidR="00F26C38">
        <w:rPr>
          <w:rFonts w:hint="eastAsia" w:ascii="Calibri" w:hAnsi="Calibri"/>
          <w:b/>
          <w:bCs/>
          <w:noProof w:val="0"/>
          <w:u w:val="single"/>
          <w:rtl/>
        </w:rPr>
        <w:t>חרב</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נ</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כלל</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חברה</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לביטוח</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בע</w:t>
      </w:r>
      <w:r w:rsidRPr="00841917" w:rsidR="00F26C38">
        <w:rPr>
          <w:rFonts w:ascii="Calibri" w:hAnsi="Calibri"/>
          <w:b/>
          <w:bCs/>
          <w:noProof w:val="0"/>
          <w:u w:val="single"/>
          <w:rtl/>
        </w:rPr>
        <w:t>"</w:t>
      </w:r>
      <w:r w:rsidRPr="00841917" w:rsidR="00F26C38">
        <w:rPr>
          <w:rFonts w:hint="eastAsia" w:ascii="Calibri" w:hAnsi="Calibri"/>
          <w:b/>
          <w:bCs/>
          <w:noProof w:val="0"/>
          <w:u w:val="single"/>
          <w:rtl/>
        </w:rPr>
        <w:t>מ</w:t>
      </w:r>
      <w:r w:rsidRPr="00841917" w:rsidR="00F26C38">
        <w:rPr>
          <w:rFonts w:ascii="Calibri" w:hAnsi="Calibri"/>
          <w:noProof w:val="0"/>
          <w:rtl/>
        </w:rPr>
        <w:t xml:space="preserve"> [פורסם </w:t>
      </w:r>
      <w:r w:rsidRPr="00841917" w:rsidR="00DE1FFB">
        <w:rPr>
          <w:rFonts w:hint="cs" w:ascii="Calibri" w:hAnsi="Calibri"/>
          <w:noProof w:val="0"/>
          <w:rtl/>
        </w:rPr>
        <w:t>במאגרים</w:t>
      </w:r>
      <w:r w:rsidRPr="00841917" w:rsidR="00F26C38">
        <w:rPr>
          <w:rFonts w:ascii="Calibri" w:hAnsi="Calibri"/>
          <w:noProof w:val="0"/>
          <w:rtl/>
        </w:rPr>
        <w:t xml:space="preserve">] (10.9.2003); </w:t>
      </w:r>
      <w:hyperlink w:history="1" r:id="rId15">
        <w:r w:rsidRPr="00841917" w:rsidR="00F26C38">
          <w:rPr>
            <w:rFonts w:hint="eastAsia" w:ascii="Calibri" w:hAnsi="Calibri"/>
            <w:noProof w:val="0"/>
            <w:rtl/>
          </w:rPr>
          <w:t>ת</w:t>
        </w:r>
        <w:r w:rsidRPr="00841917" w:rsidR="00F26C38">
          <w:rPr>
            <w:rFonts w:ascii="Calibri" w:hAnsi="Calibri"/>
            <w:noProof w:val="0"/>
            <w:rtl/>
          </w:rPr>
          <w:t>"</w:t>
        </w:r>
        <w:r w:rsidRPr="00841917" w:rsidR="00F26C38">
          <w:rPr>
            <w:rFonts w:hint="eastAsia" w:ascii="Calibri" w:hAnsi="Calibri"/>
            <w:noProof w:val="0"/>
            <w:rtl/>
          </w:rPr>
          <w:t>א</w:t>
        </w:r>
        <w:r w:rsidRPr="00841917" w:rsidR="00F26C38">
          <w:rPr>
            <w:rFonts w:ascii="Calibri" w:hAnsi="Calibri"/>
            <w:noProof w:val="0"/>
            <w:rtl/>
          </w:rPr>
          <w:t xml:space="preserve"> (</w:t>
        </w:r>
        <w:r w:rsidRPr="00841917" w:rsidR="00F26C38">
          <w:rPr>
            <w:rFonts w:hint="eastAsia" w:ascii="Calibri" w:hAnsi="Calibri"/>
            <w:noProof w:val="0"/>
            <w:rtl/>
          </w:rPr>
          <w:t>שלום</w:t>
        </w:r>
        <w:r w:rsidRPr="00841917" w:rsidR="00F26C38">
          <w:rPr>
            <w:rFonts w:ascii="Calibri" w:hAnsi="Calibri"/>
            <w:noProof w:val="0"/>
            <w:rtl/>
          </w:rPr>
          <w:t xml:space="preserve"> </w:t>
        </w:r>
        <w:r w:rsidRPr="00841917" w:rsidR="00F26C38">
          <w:rPr>
            <w:rFonts w:hint="eastAsia" w:ascii="Calibri" w:hAnsi="Calibri"/>
            <w:noProof w:val="0"/>
            <w:rtl/>
          </w:rPr>
          <w:t>חי</w:t>
        </w:r>
        <w:r w:rsidRPr="00841917" w:rsidR="00F26C38">
          <w:rPr>
            <w:rFonts w:ascii="Calibri" w:hAnsi="Calibri"/>
            <w:noProof w:val="0"/>
            <w:rtl/>
          </w:rPr>
          <w:t>') 10147/05</w:t>
        </w:r>
      </w:hyperlink>
      <w:r w:rsidRPr="00841917" w:rsidR="00F26C38">
        <w:rPr>
          <w:rFonts w:ascii="Calibri" w:hAnsi="Calibri"/>
          <w:noProof w:val="0"/>
          <w:rtl/>
        </w:rPr>
        <w:t xml:space="preserve"> </w:t>
      </w:r>
      <w:r w:rsidRPr="00841917" w:rsidR="00F26C38">
        <w:rPr>
          <w:rFonts w:hint="eastAsia" w:ascii="Calibri" w:hAnsi="Calibri"/>
          <w:b/>
          <w:bCs/>
          <w:noProof w:val="0"/>
          <w:u w:val="single"/>
          <w:rtl/>
        </w:rPr>
        <w:t>עדואן</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נ</w:t>
      </w:r>
      <w:r w:rsidRPr="00841917" w:rsidR="00F26C38">
        <w:rPr>
          <w:rFonts w:ascii="Calibri" w:hAnsi="Calibri"/>
          <w:b/>
          <w:bCs/>
          <w:noProof w:val="0"/>
          <w:u w:val="single"/>
          <w:rtl/>
        </w:rPr>
        <w:t xml:space="preserve">' </w:t>
      </w:r>
      <w:r w:rsidRPr="00841917" w:rsidR="00F26C38">
        <w:rPr>
          <w:rFonts w:hint="eastAsia" w:ascii="Calibri" w:hAnsi="Calibri"/>
          <w:b/>
          <w:bCs/>
          <w:noProof w:val="0"/>
          <w:u w:val="single"/>
          <w:rtl/>
        </w:rPr>
        <w:t>מחמוד</w:t>
      </w:r>
      <w:r w:rsidRPr="00841917" w:rsidR="00F26C38">
        <w:rPr>
          <w:rFonts w:ascii="Calibri" w:hAnsi="Calibri"/>
          <w:noProof w:val="0"/>
          <w:rtl/>
        </w:rPr>
        <w:t xml:space="preserve"> [פורסם </w:t>
      </w:r>
      <w:r w:rsidRPr="00841917" w:rsidR="00DE1FFB">
        <w:rPr>
          <w:rFonts w:hint="cs" w:ascii="Calibri" w:hAnsi="Calibri"/>
          <w:noProof w:val="0"/>
          <w:rtl/>
        </w:rPr>
        <w:t>במאגרים</w:t>
      </w:r>
      <w:r w:rsidRPr="00841917" w:rsidR="00F26C38">
        <w:rPr>
          <w:rFonts w:ascii="Calibri" w:hAnsi="Calibri"/>
          <w:noProof w:val="0"/>
          <w:rtl/>
        </w:rPr>
        <w:t>] (12.12.2007)</w:t>
      </w:r>
      <w:r w:rsidRPr="00841917" w:rsidR="00DE1FFB">
        <w:rPr>
          <w:rFonts w:hint="cs" w:ascii="Calibri" w:hAnsi="Calibri"/>
          <w:noProof w:val="0"/>
          <w:rtl/>
        </w:rPr>
        <w:t xml:space="preserve">; ת"א </w:t>
      </w:r>
      <w:r w:rsidRPr="00841917" w:rsidR="00DE1FFB">
        <w:rPr>
          <w:rFonts w:hint="eastAsia" w:ascii="Calibri" w:hAnsi="Calibri"/>
          <w:noProof w:val="0"/>
          <w:rtl/>
        </w:rPr>
        <w:t>תא</w:t>
      </w:r>
      <w:r w:rsidRPr="00841917" w:rsidR="00DE1FFB">
        <w:rPr>
          <w:rFonts w:ascii="Calibri" w:hAnsi="Calibri"/>
          <w:noProof w:val="0"/>
          <w:rtl/>
        </w:rPr>
        <w:t xml:space="preserve"> (</w:t>
      </w:r>
      <w:r w:rsidRPr="00841917" w:rsidR="00DE1FFB">
        <w:rPr>
          <w:rFonts w:hint="eastAsia" w:ascii="Calibri" w:hAnsi="Calibri"/>
          <w:noProof w:val="0"/>
          <w:rtl/>
        </w:rPr>
        <w:t>רמ</w:t>
      </w:r>
      <w:r w:rsidRPr="00841917" w:rsidR="00DE1FFB">
        <w:rPr>
          <w:rFonts w:ascii="Calibri" w:hAnsi="Calibri"/>
          <w:noProof w:val="0"/>
          <w:rtl/>
        </w:rPr>
        <w:t>') 26948-02-11</w:t>
      </w:r>
      <w:r w:rsidRPr="00841917" w:rsidR="00EB6A02">
        <w:rPr>
          <w:rFonts w:hint="cs" w:ascii="Calibri" w:hAnsi="Calibri"/>
          <w:noProof w:val="0"/>
          <w:rtl/>
        </w:rPr>
        <w:t xml:space="preserve"> </w:t>
      </w:r>
      <w:r w:rsidRPr="00841917" w:rsidR="00DE1FFB">
        <w:rPr>
          <w:rFonts w:hint="eastAsia" w:ascii="Calibri" w:hAnsi="Calibri"/>
          <w:b/>
          <w:bCs/>
          <w:noProof w:val="0"/>
          <w:u w:val="single"/>
          <w:rtl/>
        </w:rPr>
        <w:t>פלונית</w:t>
      </w:r>
      <w:r w:rsidRPr="00841917" w:rsidR="00DE1FFB">
        <w:rPr>
          <w:rFonts w:ascii="Calibri" w:hAnsi="Calibri"/>
          <w:b/>
          <w:bCs/>
          <w:noProof w:val="0"/>
          <w:u w:val="single"/>
          <w:rtl/>
        </w:rPr>
        <w:t xml:space="preserve"> </w:t>
      </w:r>
      <w:r w:rsidRPr="00841917" w:rsidR="00DE1FFB">
        <w:rPr>
          <w:rFonts w:hint="eastAsia" w:ascii="Calibri" w:hAnsi="Calibri"/>
          <w:b/>
          <w:bCs/>
          <w:noProof w:val="0"/>
          <w:u w:val="single"/>
          <w:rtl/>
        </w:rPr>
        <w:t>נ</w:t>
      </w:r>
      <w:r w:rsidRPr="00841917" w:rsidR="00DE1FFB">
        <w:rPr>
          <w:rFonts w:ascii="Calibri" w:hAnsi="Calibri"/>
          <w:b/>
          <w:bCs/>
          <w:noProof w:val="0"/>
          <w:u w:val="single"/>
          <w:rtl/>
        </w:rPr>
        <w:t xml:space="preserve">' </w:t>
      </w:r>
      <w:r w:rsidRPr="00841917" w:rsidR="00DE1FFB">
        <w:rPr>
          <w:rFonts w:hint="eastAsia" w:ascii="Calibri" w:hAnsi="Calibri"/>
          <w:b/>
          <w:bCs/>
          <w:noProof w:val="0"/>
          <w:u w:val="single"/>
          <w:rtl/>
        </w:rPr>
        <w:t>שירביט</w:t>
      </w:r>
      <w:r w:rsidRPr="00841917" w:rsidR="00DE1FFB">
        <w:rPr>
          <w:rFonts w:ascii="Calibri" w:hAnsi="Calibri"/>
          <w:b/>
          <w:bCs/>
          <w:noProof w:val="0"/>
          <w:u w:val="single"/>
          <w:rtl/>
        </w:rPr>
        <w:t xml:space="preserve"> </w:t>
      </w:r>
      <w:r w:rsidRPr="00841917" w:rsidR="00DE1FFB">
        <w:rPr>
          <w:rFonts w:hint="eastAsia" w:ascii="Calibri" w:hAnsi="Calibri"/>
          <w:b/>
          <w:bCs/>
          <w:noProof w:val="0"/>
          <w:u w:val="single"/>
          <w:rtl/>
        </w:rPr>
        <w:t>חברה</w:t>
      </w:r>
      <w:r w:rsidRPr="00841917" w:rsidR="00DE1FFB">
        <w:rPr>
          <w:rFonts w:ascii="Calibri" w:hAnsi="Calibri"/>
          <w:b/>
          <w:bCs/>
          <w:noProof w:val="0"/>
          <w:u w:val="single"/>
          <w:rtl/>
        </w:rPr>
        <w:t xml:space="preserve"> </w:t>
      </w:r>
      <w:r w:rsidRPr="00841917" w:rsidR="00DE1FFB">
        <w:rPr>
          <w:rFonts w:hint="eastAsia" w:ascii="Calibri" w:hAnsi="Calibri"/>
          <w:b/>
          <w:bCs/>
          <w:noProof w:val="0"/>
          <w:u w:val="single"/>
          <w:rtl/>
        </w:rPr>
        <w:t>לביטוח</w:t>
      </w:r>
      <w:r w:rsidRPr="00841917" w:rsidR="00EB6A02">
        <w:rPr>
          <w:rFonts w:hint="cs" w:ascii="Calibri" w:hAnsi="Calibri"/>
          <w:noProof w:val="0"/>
          <w:rtl/>
        </w:rPr>
        <w:t xml:space="preserve"> [פורסם במאגרים] (26.12.2016)</w:t>
      </w:r>
      <w:r w:rsidR="00841917">
        <w:rPr>
          <w:rFonts w:hint="cs" w:ascii="Calibri" w:hAnsi="Calibri"/>
          <w:noProof w:val="0"/>
          <w:rtl/>
        </w:rPr>
        <w:t>.</w:t>
      </w:r>
    </w:p>
    <w:p w:rsidR="00841917" w:rsidP="00841917" w:rsidRDefault="00841917">
      <w:pPr>
        <w:pStyle w:val="ad"/>
        <w:spacing w:before="120" w:line="360" w:lineRule="auto"/>
        <w:ind w:left="360"/>
        <w:jc w:val="both"/>
        <w:rPr>
          <w:rFonts w:ascii="Calibri" w:hAnsi="Calibri"/>
          <w:noProof w:val="0"/>
        </w:rPr>
      </w:pPr>
    </w:p>
    <w:p w:rsidRPr="00841917" w:rsidR="00841917" w:rsidP="00684305" w:rsidRDefault="00841917">
      <w:pPr>
        <w:pStyle w:val="ad"/>
        <w:numPr>
          <w:ilvl w:val="0"/>
          <w:numId w:val="3"/>
        </w:numPr>
        <w:spacing w:before="120" w:line="360" w:lineRule="auto"/>
        <w:jc w:val="both"/>
        <w:rPr>
          <w:rFonts w:ascii="Calibri" w:hAnsi="Calibri"/>
          <w:noProof w:val="0"/>
          <w:rtl/>
        </w:rPr>
      </w:pPr>
      <w:r>
        <w:rPr>
          <w:rFonts w:hint="cs" w:ascii="Calibri" w:hAnsi="Calibri"/>
          <w:noProof w:val="0"/>
          <w:rtl/>
        </w:rPr>
        <w:t xml:space="preserve">התובעת בענייננו לא נפגעה מדלת תא המטען של המכונית אלא </w:t>
      </w:r>
      <w:r w:rsidR="00684305">
        <w:rPr>
          <w:rFonts w:hint="cs" w:ascii="Calibri" w:hAnsi="Calibri"/>
          <w:noProof w:val="0"/>
          <w:rtl/>
        </w:rPr>
        <w:t>מרכב חולף בעת שיצאה ממכוניתה והיית</w:t>
      </w:r>
      <w:r w:rsidR="00684305">
        <w:rPr>
          <w:rFonts w:hint="eastAsia" w:ascii="Calibri" w:hAnsi="Calibri"/>
          <w:noProof w:val="0"/>
          <w:rtl/>
        </w:rPr>
        <w:t>ה</w:t>
      </w:r>
      <w:r w:rsidR="00684305">
        <w:rPr>
          <w:rFonts w:hint="cs" w:ascii="Calibri" w:hAnsi="Calibri"/>
          <w:noProof w:val="0"/>
          <w:rtl/>
        </w:rPr>
        <w:t xml:space="preserve"> בדרכה לתא המטען כדי לאסוף מצרכים. ברי כי התובעת בענייננו טרם סיימה את השימוש ברכב שלה והתאונה אירעה כחלק מפעולת הלוואי של חניית הרכב. </w:t>
      </w:r>
    </w:p>
    <w:p w:rsidRPr="00841917" w:rsidR="00841917" w:rsidP="00841917" w:rsidRDefault="00841917">
      <w:pPr>
        <w:pStyle w:val="ad"/>
        <w:spacing w:before="120" w:line="360" w:lineRule="auto"/>
        <w:ind w:left="360"/>
        <w:jc w:val="both"/>
        <w:rPr>
          <w:rFonts w:ascii="Calibri" w:hAnsi="Calibri"/>
          <w:noProof w:val="0"/>
        </w:rPr>
      </w:pPr>
    </w:p>
    <w:p w:rsidR="00420CCE" w:rsidP="000A46C9" w:rsidRDefault="00684305">
      <w:pPr>
        <w:pStyle w:val="ad"/>
        <w:numPr>
          <w:ilvl w:val="0"/>
          <w:numId w:val="3"/>
        </w:numPr>
        <w:spacing w:before="120" w:line="360" w:lineRule="auto"/>
        <w:jc w:val="both"/>
        <w:rPr>
          <w:rFonts w:ascii="Calibri" w:hAnsi="Calibri"/>
          <w:noProof w:val="0"/>
        </w:rPr>
      </w:pPr>
      <w:r>
        <w:rPr>
          <w:rFonts w:hint="cs" w:ascii="Calibri" w:hAnsi="Calibri"/>
          <w:noProof w:val="0"/>
          <w:rtl/>
        </w:rPr>
        <w:t>אכן</w:t>
      </w:r>
      <w:r w:rsidR="002F036B">
        <w:rPr>
          <w:rFonts w:hint="cs" w:ascii="Calibri" w:hAnsi="Calibri"/>
          <w:noProof w:val="0"/>
          <w:rtl/>
        </w:rPr>
        <w:t>,</w:t>
      </w:r>
      <w:r>
        <w:rPr>
          <w:rFonts w:hint="cs" w:ascii="Calibri" w:hAnsi="Calibri"/>
          <w:noProof w:val="0"/>
          <w:rtl/>
        </w:rPr>
        <w:t xml:space="preserve"> </w:t>
      </w:r>
      <w:r w:rsidR="006923FE">
        <w:rPr>
          <w:rFonts w:hint="cs" w:ascii="Calibri" w:hAnsi="Calibri"/>
          <w:noProof w:val="0"/>
          <w:rtl/>
        </w:rPr>
        <w:t>לאחר כניסתו לתוקף של תיקון מס' 8 לחוק הפיצויים יש לבחון בצמצום את שאלת מעמדו של נפגע המצוי מחוץ לרכב, הזיקה בינו ובין הרכב בו השתמש עובר לפגיעה והיקף הפעולות אשר תיחשבנה כשימוש.</w:t>
      </w:r>
      <w:r w:rsidR="002F036B">
        <w:rPr>
          <w:rFonts w:hint="cs" w:ascii="Calibri" w:hAnsi="Calibri"/>
          <w:noProof w:val="0"/>
          <w:rtl/>
        </w:rPr>
        <w:t xml:space="preserve"> הנתבעת 1 מפנה</w:t>
      </w:r>
      <w:r w:rsidR="00AC6264">
        <w:rPr>
          <w:rFonts w:hint="cs" w:ascii="Calibri" w:hAnsi="Calibri"/>
          <w:noProof w:val="0"/>
          <w:rtl/>
        </w:rPr>
        <w:t>, בין היתר,</w:t>
      </w:r>
      <w:r w:rsidR="002F036B">
        <w:rPr>
          <w:rFonts w:hint="cs" w:ascii="Calibri" w:hAnsi="Calibri"/>
          <w:noProof w:val="0"/>
          <w:rtl/>
        </w:rPr>
        <w:t xml:space="preserve"> ל</w:t>
      </w:r>
      <w:r w:rsidR="00420CCE">
        <w:rPr>
          <w:rFonts w:hint="cs"/>
          <w:noProof w:val="0"/>
          <w:rtl/>
        </w:rPr>
        <w:t>ה</w:t>
      </w:r>
      <w:r w:rsidR="00420CCE">
        <w:rPr>
          <w:noProof w:val="0"/>
          <w:rtl/>
        </w:rPr>
        <w:t>לכ</w:t>
      </w:r>
      <w:r w:rsidR="00420CCE">
        <w:rPr>
          <w:rFonts w:hint="cs"/>
          <w:noProof w:val="0"/>
          <w:rtl/>
        </w:rPr>
        <w:t>ה</w:t>
      </w:r>
      <w:r w:rsidR="00420CCE">
        <w:rPr>
          <w:noProof w:val="0"/>
          <w:rtl/>
        </w:rPr>
        <w:t xml:space="preserve"> שנפסק</w:t>
      </w:r>
      <w:r w:rsidR="00420CCE">
        <w:rPr>
          <w:rFonts w:hint="cs"/>
          <w:noProof w:val="0"/>
          <w:rtl/>
        </w:rPr>
        <w:t>ה</w:t>
      </w:r>
      <w:r w:rsidRPr="00F26C38" w:rsidR="00420CCE">
        <w:rPr>
          <w:noProof w:val="0"/>
          <w:rtl/>
        </w:rPr>
        <w:t xml:space="preserve"> ב</w:t>
      </w:r>
      <w:hyperlink w:history="1" r:id="rId16">
        <w:r w:rsidRPr="00F26C38" w:rsidR="00420CCE">
          <w:rPr>
            <w:noProof w:val="0"/>
            <w:rtl/>
          </w:rPr>
          <w:t>רע"א 9084/05</w:t>
        </w:r>
      </w:hyperlink>
      <w:r w:rsidRPr="00F26C38" w:rsidR="00420CCE">
        <w:rPr>
          <w:noProof w:val="0"/>
          <w:rtl/>
        </w:rPr>
        <w:t xml:space="preserve"> </w:t>
      </w:r>
      <w:r w:rsidRPr="00F26C38" w:rsidR="00420CCE">
        <w:rPr>
          <w:b/>
          <w:bCs/>
          <w:noProof w:val="0"/>
          <w:u w:val="single"/>
          <w:rtl/>
        </w:rPr>
        <w:t>אגד בע"מ נ' ינטל</w:t>
      </w:r>
      <w:r w:rsidRPr="00F26C38" w:rsidR="00420CCE">
        <w:rPr>
          <w:noProof w:val="0"/>
          <w:rtl/>
        </w:rPr>
        <w:t xml:space="preserve"> </w:t>
      </w:r>
      <w:r w:rsidRPr="00F26C38" w:rsidR="00420CCE">
        <w:rPr>
          <w:noProof w:val="0"/>
          <w:sz w:val="22"/>
          <w:rtl/>
        </w:rPr>
        <w:t xml:space="preserve">[פורסם </w:t>
      </w:r>
      <w:r w:rsidR="00420CCE">
        <w:rPr>
          <w:rFonts w:hint="cs"/>
          <w:noProof w:val="0"/>
          <w:sz w:val="22"/>
          <w:rtl/>
        </w:rPr>
        <w:t>במאגרים</w:t>
      </w:r>
      <w:r w:rsidRPr="00F26C38" w:rsidR="00420CCE">
        <w:rPr>
          <w:noProof w:val="0"/>
          <w:sz w:val="22"/>
          <w:rtl/>
        </w:rPr>
        <w:t xml:space="preserve">] </w:t>
      </w:r>
      <w:r w:rsidRPr="00F26C38" w:rsidR="00420CCE">
        <w:rPr>
          <w:noProof w:val="0"/>
          <w:rtl/>
        </w:rPr>
        <w:t xml:space="preserve">(29.10.2007) (להלן: הלכת </w:t>
      </w:r>
      <w:r w:rsidRPr="00F26C38" w:rsidR="00420CCE">
        <w:rPr>
          <w:b/>
          <w:bCs/>
          <w:noProof w:val="0"/>
          <w:rtl/>
        </w:rPr>
        <w:t>ינטל</w:t>
      </w:r>
      <w:r w:rsidRPr="00F26C38" w:rsidR="00420CCE">
        <w:rPr>
          <w:noProof w:val="0"/>
          <w:rtl/>
        </w:rPr>
        <w:t>)</w:t>
      </w:r>
      <w:r w:rsidR="00420CCE">
        <w:rPr>
          <w:rFonts w:hint="cs" w:ascii="Calibri" w:hAnsi="Calibri"/>
          <w:noProof w:val="0"/>
          <w:rtl/>
        </w:rPr>
        <w:t xml:space="preserve"> וכן </w:t>
      </w:r>
      <w:r w:rsidR="000A46C9">
        <w:rPr>
          <w:rFonts w:hint="cs" w:ascii="Calibri" w:hAnsi="Calibri"/>
          <w:noProof w:val="0"/>
          <w:rtl/>
        </w:rPr>
        <w:t>לפסק הדין שניתן לאחרונה ב</w:t>
      </w:r>
      <w:r w:rsidR="002F036B">
        <w:rPr>
          <w:rFonts w:hint="cs" w:ascii="Calibri" w:hAnsi="Calibri"/>
          <w:noProof w:val="0"/>
          <w:rtl/>
        </w:rPr>
        <w:t xml:space="preserve">רע"א 9136/17 </w:t>
      </w:r>
      <w:r w:rsidRPr="002F036B" w:rsidR="002F036B">
        <w:rPr>
          <w:rFonts w:hint="cs" w:ascii="Calibri" w:hAnsi="Calibri"/>
          <w:b/>
          <w:bCs/>
          <w:noProof w:val="0"/>
          <w:u w:val="single"/>
          <w:rtl/>
        </w:rPr>
        <w:t>פלוני ואח' נ' איילון חברה לביטוח בע"מ</w:t>
      </w:r>
      <w:r w:rsidR="002F036B">
        <w:rPr>
          <w:rFonts w:hint="cs" w:ascii="Calibri" w:hAnsi="Calibri"/>
          <w:b/>
          <w:bCs/>
          <w:noProof w:val="0"/>
          <w:u w:val="single"/>
          <w:rtl/>
        </w:rPr>
        <w:t xml:space="preserve"> </w:t>
      </w:r>
      <w:r w:rsidRPr="002F036B" w:rsidR="002F036B">
        <w:rPr>
          <w:rFonts w:hint="cs" w:ascii="Calibri" w:hAnsi="Calibri"/>
          <w:b/>
          <w:bCs/>
          <w:noProof w:val="0"/>
          <w:u w:val="single"/>
          <w:rtl/>
        </w:rPr>
        <w:t>ואח'</w:t>
      </w:r>
      <w:r>
        <w:rPr>
          <w:rFonts w:hint="cs" w:ascii="Calibri" w:hAnsi="Calibri"/>
          <w:b/>
          <w:bCs/>
          <w:noProof w:val="0"/>
          <w:u w:val="single"/>
          <w:rtl/>
        </w:rPr>
        <w:t xml:space="preserve"> </w:t>
      </w:r>
      <w:r w:rsidR="002F036B">
        <w:rPr>
          <w:rFonts w:hint="cs" w:ascii="Calibri" w:hAnsi="Calibri"/>
          <w:noProof w:val="0"/>
          <w:rtl/>
        </w:rPr>
        <w:t>(פורסם במאגרים) ( 04/03/</w:t>
      </w:r>
      <w:r w:rsidR="00420CCE">
        <w:rPr>
          <w:rFonts w:hint="cs" w:ascii="Calibri" w:hAnsi="Calibri"/>
          <w:noProof w:val="0"/>
          <w:rtl/>
        </w:rPr>
        <w:t>18</w:t>
      </w:r>
      <w:r w:rsidR="002F036B">
        <w:rPr>
          <w:rFonts w:hint="cs" w:ascii="Calibri" w:hAnsi="Calibri"/>
          <w:noProof w:val="0"/>
          <w:rtl/>
        </w:rPr>
        <w:t xml:space="preserve">) וטוענת, </w:t>
      </w:r>
      <w:r w:rsidR="002F036B">
        <w:rPr>
          <w:rFonts w:hint="cs" w:ascii="Calibri" w:hAnsi="Calibri"/>
          <w:noProof w:val="0"/>
          <w:rtl/>
        </w:rPr>
        <w:lastRenderedPageBreak/>
        <w:t xml:space="preserve">כי יש </w:t>
      </w:r>
      <w:r w:rsidR="00420CCE">
        <w:rPr>
          <w:rFonts w:hint="cs" w:ascii="Calibri" w:hAnsi="Calibri"/>
          <w:noProof w:val="0"/>
          <w:rtl/>
        </w:rPr>
        <w:t>לנקוט</w:t>
      </w:r>
      <w:r w:rsidR="002F036B">
        <w:rPr>
          <w:rFonts w:hint="cs" w:ascii="Calibri" w:hAnsi="Calibri"/>
          <w:noProof w:val="0"/>
          <w:rtl/>
        </w:rPr>
        <w:t xml:space="preserve"> בגישה מצמצמת ב</w:t>
      </w:r>
      <w:r w:rsidR="00420CCE">
        <w:rPr>
          <w:rFonts w:hint="cs" w:ascii="Calibri" w:hAnsi="Calibri"/>
          <w:noProof w:val="0"/>
          <w:rtl/>
        </w:rPr>
        <w:t xml:space="preserve">עת </w:t>
      </w:r>
      <w:r w:rsidR="002F036B">
        <w:rPr>
          <w:rFonts w:hint="cs" w:ascii="Calibri" w:hAnsi="Calibri"/>
          <w:noProof w:val="0"/>
          <w:rtl/>
        </w:rPr>
        <w:t>בחינת פעולות הלוואי הנכנס</w:t>
      </w:r>
      <w:r>
        <w:rPr>
          <w:rFonts w:hint="cs" w:ascii="Calibri" w:hAnsi="Calibri"/>
          <w:noProof w:val="0"/>
          <w:rtl/>
        </w:rPr>
        <w:t xml:space="preserve">ות תחת הגדרת המונח "שימוש" ברכב ולקבוע כי התובעת במקרה דנן אינה </w:t>
      </w:r>
      <w:r w:rsidR="000A46C9">
        <w:rPr>
          <w:rFonts w:hint="cs" w:ascii="Calibri" w:hAnsi="Calibri"/>
          <w:noProof w:val="0"/>
          <w:rtl/>
        </w:rPr>
        <w:t>"</w:t>
      </w:r>
      <w:r>
        <w:rPr>
          <w:rFonts w:hint="cs" w:ascii="Calibri" w:hAnsi="Calibri"/>
          <w:noProof w:val="0"/>
          <w:rtl/>
        </w:rPr>
        <w:t>משתמשת</w:t>
      </w:r>
      <w:r w:rsidR="000A46C9">
        <w:rPr>
          <w:rFonts w:hint="cs" w:ascii="Calibri" w:hAnsi="Calibri"/>
          <w:noProof w:val="0"/>
          <w:rtl/>
        </w:rPr>
        <w:t>"</w:t>
      </w:r>
      <w:r>
        <w:rPr>
          <w:rFonts w:hint="cs" w:ascii="Calibri" w:hAnsi="Calibri"/>
          <w:noProof w:val="0"/>
          <w:rtl/>
        </w:rPr>
        <w:t xml:space="preserve"> ברכב. </w:t>
      </w:r>
      <w:r w:rsidR="000A46C9">
        <w:rPr>
          <w:rFonts w:hint="cs" w:ascii="Calibri" w:hAnsi="Calibri"/>
          <w:noProof w:val="0"/>
          <w:rtl/>
        </w:rPr>
        <w:t>דעתי כפי שיפורט להלן, שונה.</w:t>
      </w:r>
    </w:p>
    <w:p w:rsidRPr="000A46C9" w:rsidR="008808B9" w:rsidP="008808B9" w:rsidRDefault="008808B9">
      <w:pPr>
        <w:pStyle w:val="ad"/>
        <w:spacing w:before="120" w:line="360" w:lineRule="auto"/>
        <w:ind w:left="360"/>
        <w:jc w:val="both"/>
        <w:rPr>
          <w:rFonts w:ascii="Calibri" w:hAnsi="Calibri"/>
          <w:noProof w:val="0"/>
        </w:rPr>
      </w:pPr>
    </w:p>
    <w:p w:rsidRPr="00A15524" w:rsidR="00F26C38" w:rsidP="00A15524" w:rsidRDefault="00F26C38">
      <w:pPr>
        <w:pStyle w:val="ad"/>
        <w:numPr>
          <w:ilvl w:val="0"/>
          <w:numId w:val="3"/>
        </w:numPr>
        <w:spacing w:before="120" w:line="360" w:lineRule="auto"/>
        <w:jc w:val="both"/>
        <w:rPr>
          <w:rFonts w:ascii="Calibri" w:hAnsi="Calibri"/>
          <w:noProof w:val="0"/>
          <w:rtl/>
        </w:rPr>
      </w:pPr>
      <w:r w:rsidRPr="00A15524">
        <w:rPr>
          <w:rFonts w:hint="eastAsia" w:ascii="Calibri" w:hAnsi="Calibri"/>
          <w:noProof w:val="0"/>
          <w:rtl/>
        </w:rPr>
        <w:t>בהלכת</w:t>
      </w:r>
      <w:r w:rsidRPr="00A15524">
        <w:rPr>
          <w:rFonts w:ascii="Calibri" w:hAnsi="Calibri"/>
          <w:b/>
          <w:bCs/>
          <w:noProof w:val="0"/>
          <w:rtl/>
        </w:rPr>
        <w:t xml:space="preserve"> </w:t>
      </w:r>
      <w:r w:rsidRPr="00A15524">
        <w:rPr>
          <w:rFonts w:hint="eastAsia" w:ascii="Calibri" w:hAnsi="Calibri"/>
          <w:b/>
          <w:bCs/>
          <w:noProof w:val="0"/>
          <w:rtl/>
        </w:rPr>
        <w:t>ינטל</w:t>
      </w:r>
      <w:r w:rsidRPr="00A15524">
        <w:rPr>
          <w:rFonts w:ascii="Calibri" w:hAnsi="Calibri"/>
          <w:b/>
          <w:bCs/>
          <w:noProof w:val="0"/>
          <w:rtl/>
        </w:rPr>
        <w:t xml:space="preserve"> </w:t>
      </w:r>
      <w:r w:rsidRPr="00A15524">
        <w:rPr>
          <w:rFonts w:hint="eastAsia" w:ascii="Calibri" w:hAnsi="Calibri"/>
          <w:noProof w:val="0"/>
          <w:rtl/>
        </w:rPr>
        <w:t>נפסק</w:t>
      </w:r>
      <w:r w:rsidR="008808B9">
        <w:rPr>
          <w:rFonts w:hint="cs" w:ascii="Calibri" w:hAnsi="Calibri"/>
          <w:noProof w:val="0"/>
          <w:rtl/>
        </w:rPr>
        <w:t>,</w:t>
      </w:r>
      <w:r w:rsidRPr="00A15524">
        <w:rPr>
          <w:rFonts w:ascii="Calibri" w:hAnsi="Calibri"/>
          <w:noProof w:val="0"/>
          <w:rtl/>
        </w:rPr>
        <w:t xml:space="preserve"> </w:t>
      </w:r>
      <w:r w:rsidRPr="00A15524">
        <w:rPr>
          <w:rFonts w:hint="eastAsia" w:ascii="Calibri" w:hAnsi="Calibri"/>
          <w:noProof w:val="0"/>
          <w:rtl/>
        </w:rPr>
        <w:t>כי</w:t>
      </w:r>
      <w:r w:rsidRPr="00A15524">
        <w:rPr>
          <w:rFonts w:ascii="Calibri" w:hAnsi="Calibri"/>
          <w:noProof w:val="0"/>
          <w:rtl/>
        </w:rPr>
        <w:t xml:space="preserve"> </w:t>
      </w:r>
      <w:r w:rsidRPr="00A15524">
        <w:rPr>
          <w:rFonts w:hint="eastAsia" w:ascii="Calibri" w:hAnsi="Calibri"/>
          <w:noProof w:val="0"/>
          <w:rtl/>
        </w:rPr>
        <w:t>לאחר</w:t>
      </w:r>
      <w:r w:rsidRPr="00A15524">
        <w:rPr>
          <w:rFonts w:ascii="Calibri" w:hAnsi="Calibri"/>
          <w:noProof w:val="0"/>
          <w:rtl/>
        </w:rPr>
        <w:t xml:space="preserve"> </w:t>
      </w:r>
      <w:r w:rsidRPr="00A15524">
        <w:rPr>
          <w:rFonts w:hint="eastAsia" w:ascii="Calibri" w:hAnsi="Calibri"/>
          <w:noProof w:val="0"/>
          <w:rtl/>
        </w:rPr>
        <w:t>תיקון</w:t>
      </w:r>
      <w:r w:rsidRPr="00A15524">
        <w:rPr>
          <w:rFonts w:ascii="Calibri" w:hAnsi="Calibri"/>
          <w:noProof w:val="0"/>
          <w:rtl/>
        </w:rPr>
        <w:t xml:space="preserve"> </w:t>
      </w:r>
      <w:r w:rsidRPr="00A15524">
        <w:rPr>
          <w:rFonts w:hint="eastAsia" w:ascii="Calibri" w:hAnsi="Calibri"/>
          <w:noProof w:val="0"/>
          <w:rtl/>
        </w:rPr>
        <w:t>מס</w:t>
      </w:r>
      <w:r w:rsidRPr="00A15524">
        <w:rPr>
          <w:rFonts w:ascii="Calibri" w:hAnsi="Calibri"/>
          <w:noProof w:val="0"/>
          <w:rtl/>
        </w:rPr>
        <w:t xml:space="preserve">' 8 </w:t>
      </w:r>
      <w:r w:rsidRPr="00A15524">
        <w:rPr>
          <w:rFonts w:hint="eastAsia" w:ascii="Calibri" w:hAnsi="Calibri"/>
          <w:noProof w:val="0"/>
          <w:rtl/>
        </w:rPr>
        <w:t>לחוק</w:t>
      </w:r>
      <w:r w:rsidRPr="00A15524">
        <w:rPr>
          <w:rFonts w:ascii="Calibri" w:hAnsi="Calibri"/>
          <w:noProof w:val="0"/>
          <w:rtl/>
        </w:rPr>
        <w:t xml:space="preserve"> </w:t>
      </w:r>
      <w:r w:rsidRPr="00A15524">
        <w:rPr>
          <w:rFonts w:hint="eastAsia" w:ascii="Calibri" w:hAnsi="Calibri"/>
          <w:noProof w:val="0"/>
          <w:rtl/>
        </w:rPr>
        <w:t>הפיצויים</w:t>
      </w:r>
      <w:r w:rsidRPr="00A15524">
        <w:rPr>
          <w:rFonts w:ascii="Calibri" w:hAnsi="Calibri"/>
          <w:noProof w:val="0"/>
          <w:rtl/>
        </w:rPr>
        <w:t xml:space="preserve">, </w:t>
      </w:r>
      <w:r w:rsidRPr="00A15524">
        <w:rPr>
          <w:rFonts w:hint="eastAsia" w:ascii="Calibri" w:hAnsi="Calibri"/>
          <w:noProof w:val="0"/>
          <w:rtl/>
        </w:rPr>
        <w:t>שוב</w:t>
      </w:r>
      <w:r w:rsidRPr="00A15524">
        <w:rPr>
          <w:rFonts w:ascii="Calibri" w:hAnsi="Calibri"/>
          <w:noProof w:val="0"/>
          <w:rtl/>
        </w:rPr>
        <w:t xml:space="preserve"> </w:t>
      </w:r>
      <w:r w:rsidRPr="00A15524">
        <w:rPr>
          <w:rFonts w:hint="eastAsia" w:ascii="Calibri" w:hAnsi="Calibri"/>
          <w:noProof w:val="0"/>
          <w:rtl/>
        </w:rPr>
        <w:t>אין</w:t>
      </w:r>
      <w:r w:rsidRPr="00A15524">
        <w:rPr>
          <w:rFonts w:ascii="Calibri" w:hAnsi="Calibri"/>
          <w:noProof w:val="0"/>
          <w:rtl/>
        </w:rPr>
        <w:t xml:space="preserve"> </w:t>
      </w:r>
      <w:r w:rsidRPr="00A15524">
        <w:rPr>
          <w:rFonts w:hint="eastAsia" w:ascii="Calibri" w:hAnsi="Calibri"/>
          <w:noProof w:val="0"/>
          <w:rtl/>
        </w:rPr>
        <w:t>נפקות</w:t>
      </w:r>
      <w:r w:rsidRPr="00A15524">
        <w:rPr>
          <w:rFonts w:ascii="Calibri" w:hAnsi="Calibri"/>
          <w:noProof w:val="0"/>
          <w:rtl/>
        </w:rPr>
        <w:t xml:space="preserve"> </w:t>
      </w:r>
      <w:r w:rsidRPr="00A15524">
        <w:rPr>
          <w:rFonts w:hint="eastAsia" w:ascii="Calibri" w:hAnsi="Calibri"/>
          <w:noProof w:val="0"/>
          <w:rtl/>
        </w:rPr>
        <w:t>להבחנה</w:t>
      </w:r>
      <w:r w:rsidRPr="00A15524">
        <w:rPr>
          <w:rFonts w:ascii="Calibri" w:hAnsi="Calibri"/>
          <w:noProof w:val="0"/>
          <w:rtl/>
        </w:rPr>
        <w:t xml:space="preserve"> </w:t>
      </w:r>
      <w:r w:rsidRPr="00A15524">
        <w:rPr>
          <w:rFonts w:hint="eastAsia" w:ascii="Calibri" w:hAnsi="Calibri"/>
          <w:noProof w:val="0"/>
          <w:rtl/>
        </w:rPr>
        <w:t>בין</w:t>
      </w:r>
      <w:r w:rsidRPr="00A15524">
        <w:rPr>
          <w:rFonts w:ascii="Calibri" w:hAnsi="Calibri"/>
          <w:noProof w:val="0"/>
          <w:rtl/>
        </w:rPr>
        <w:t xml:space="preserve"> "</w:t>
      </w:r>
      <w:r w:rsidRPr="00A15524">
        <w:rPr>
          <w:rFonts w:hint="eastAsia" w:ascii="Calibri" w:hAnsi="Calibri"/>
          <w:noProof w:val="0"/>
          <w:rtl/>
        </w:rPr>
        <w:t>שימוש</w:t>
      </w:r>
      <w:r w:rsidRPr="00A15524">
        <w:rPr>
          <w:rFonts w:ascii="Calibri" w:hAnsi="Calibri"/>
          <w:noProof w:val="0"/>
          <w:rtl/>
        </w:rPr>
        <w:t xml:space="preserve"> </w:t>
      </w:r>
      <w:r w:rsidRPr="00A15524">
        <w:rPr>
          <w:rFonts w:hint="eastAsia" w:ascii="Calibri" w:hAnsi="Calibri"/>
          <w:noProof w:val="0"/>
          <w:rtl/>
        </w:rPr>
        <w:t>עיקרי</w:t>
      </w:r>
      <w:r w:rsidRPr="00A15524">
        <w:rPr>
          <w:rFonts w:ascii="Calibri" w:hAnsi="Calibri"/>
          <w:noProof w:val="0"/>
          <w:rtl/>
        </w:rPr>
        <w:t xml:space="preserve">" </w:t>
      </w:r>
      <w:r w:rsidRPr="00A15524">
        <w:rPr>
          <w:rFonts w:hint="eastAsia" w:ascii="Calibri" w:hAnsi="Calibri"/>
          <w:noProof w:val="0"/>
          <w:rtl/>
        </w:rPr>
        <w:t>לבין</w:t>
      </w:r>
      <w:r w:rsidRPr="00A15524">
        <w:rPr>
          <w:rFonts w:ascii="Calibri" w:hAnsi="Calibri"/>
          <w:noProof w:val="0"/>
          <w:rtl/>
        </w:rPr>
        <w:t xml:space="preserve"> "</w:t>
      </w:r>
      <w:r w:rsidRPr="00A15524">
        <w:rPr>
          <w:rFonts w:hint="eastAsia" w:ascii="Calibri" w:hAnsi="Calibri"/>
          <w:noProof w:val="0"/>
          <w:rtl/>
        </w:rPr>
        <w:t>שימוש</w:t>
      </w:r>
      <w:r w:rsidRPr="00A15524">
        <w:rPr>
          <w:rFonts w:ascii="Calibri" w:hAnsi="Calibri"/>
          <w:noProof w:val="0"/>
          <w:rtl/>
        </w:rPr>
        <w:t xml:space="preserve"> </w:t>
      </w:r>
      <w:r w:rsidRPr="00A15524">
        <w:rPr>
          <w:rFonts w:hint="eastAsia" w:ascii="Calibri" w:hAnsi="Calibri"/>
          <w:noProof w:val="0"/>
          <w:rtl/>
        </w:rPr>
        <w:t>לוואי</w:t>
      </w:r>
      <w:r w:rsidRPr="00A15524">
        <w:rPr>
          <w:rFonts w:ascii="Calibri" w:hAnsi="Calibri"/>
          <w:noProof w:val="0"/>
          <w:rtl/>
        </w:rPr>
        <w:t xml:space="preserve">". </w:t>
      </w:r>
      <w:r w:rsidRPr="00A15524">
        <w:rPr>
          <w:rFonts w:hint="eastAsia" w:ascii="Calibri" w:hAnsi="Calibri"/>
          <w:noProof w:val="0"/>
          <w:rtl/>
        </w:rPr>
        <w:t>כב</w:t>
      </w:r>
      <w:r w:rsidRPr="00A15524">
        <w:rPr>
          <w:rFonts w:ascii="Calibri" w:hAnsi="Calibri"/>
          <w:noProof w:val="0"/>
          <w:rtl/>
        </w:rPr>
        <w:t xml:space="preserve">' </w:t>
      </w:r>
      <w:r w:rsidRPr="00A15524">
        <w:rPr>
          <w:rFonts w:hint="eastAsia" w:ascii="Calibri" w:hAnsi="Calibri"/>
          <w:noProof w:val="0"/>
          <w:rtl/>
        </w:rPr>
        <w:t>המשנה</w:t>
      </w:r>
      <w:r w:rsidRPr="00A15524">
        <w:rPr>
          <w:rFonts w:ascii="Calibri" w:hAnsi="Calibri"/>
          <w:noProof w:val="0"/>
          <w:rtl/>
        </w:rPr>
        <w:t xml:space="preserve"> </w:t>
      </w:r>
      <w:r w:rsidRPr="00A15524">
        <w:rPr>
          <w:rFonts w:hint="eastAsia" w:ascii="Calibri" w:hAnsi="Calibri"/>
          <w:noProof w:val="0"/>
          <w:rtl/>
        </w:rPr>
        <w:t>לנשיאה</w:t>
      </w:r>
      <w:r w:rsidRPr="00A15524">
        <w:rPr>
          <w:rFonts w:ascii="Calibri" w:hAnsi="Calibri"/>
          <w:noProof w:val="0"/>
          <w:rtl/>
        </w:rPr>
        <w:t xml:space="preserve"> </w:t>
      </w:r>
      <w:r w:rsidRPr="00A15524">
        <w:rPr>
          <w:rFonts w:hint="eastAsia" w:ascii="Calibri" w:hAnsi="Calibri"/>
          <w:noProof w:val="0"/>
          <w:rtl/>
        </w:rPr>
        <w:t>א</w:t>
      </w:r>
      <w:r w:rsidRPr="00A15524">
        <w:rPr>
          <w:rFonts w:ascii="Calibri" w:hAnsi="Calibri"/>
          <w:noProof w:val="0"/>
          <w:rtl/>
        </w:rPr>
        <w:t xml:space="preserve">' </w:t>
      </w:r>
      <w:r w:rsidRPr="00A15524">
        <w:rPr>
          <w:rFonts w:hint="eastAsia" w:ascii="Calibri" w:hAnsi="Calibri"/>
          <w:noProof w:val="0"/>
          <w:rtl/>
        </w:rPr>
        <w:t>ריבלין</w:t>
      </w:r>
      <w:r w:rsidRPr="00A15524">
        <w:rPr>
          <w:rFonts w:ascii="Calibri" w:hAnsi="Calibri"/>
          <w:noProof w:val="0"/>
          <w:rtl/>
        </w:rPr>
        <w:t xml:space="preserve"> </w:t>
      </w:r>
      <w:r w:rsidRPr="00A15524">
        <w:rPr>
          <w:rFonts w:hint="eastAsia" w:ascii="Calibri" w:hAnsi="Calibri"/>
          <w:noProof w:val="0"/>
          <w:rtl/>
        </w:rPr>
        <w:t>קבע</w:t>
      </w:r>
      <w:r w:rsidRPr="00A15524">
        <w:rPr>
          <w:rFonts w:ascii="Calibri" w:hAnsi="Calibri"/>
          <w:noProof w:val="0"/>
          <w:rtl/>
        </w:rPr>
        <w:t xml:space="preserve"> </w:t>
      </w:r>
      <w:r w:rsidRPr="00A15524">
        <w:rPr>
          <w:rFonts w:hint="eastAsia" w:ascii="Calibri" w:hAnsi="Calibri"/>
          <w:noProof w:val="0"/>
          <w:rtl/>
        </w:rPr>
        <w:t>כי</w:t>
      </w:r>
      <w:r w:rsidRPr="00A15524">
        <w:rPr>
          <w:rFonts w:ascii="Calibri" w:hAnsi="Calibri"/>
          <w:noProof w:val="0"/>
          <w:rtl/>
        </w:rPr>
        <w:t xml:space="preserve">: </w:t>
      </w:r>
    </w:p>
    <w:p w:rsidRPr="000A46C9" w:rsidR="00F26C38" w:rsidP="00A15524" w:rsidRDefault="00F26C38">
      <w:pPr>
        <w:spacing w:before="100" w:beforeAutospacing="1" w:after="100" w:afterAutospacing="1" w:line="360" w:lineRule="auto"/>
        <w:ind w:left="360"/>
        <w:jc w:val="both"/>
        <w:rPr>
          <w:rFonts w:ascii="Arial" w:hAnsi="Arial" w:cs="Arial"/>
          <w:noProof w:val="0"/>
          <w:rtl/>
        </w:rPr>
      </w:pPr>
      <w:r w:rsidRPr="000A46C9">
        <w:rPr>
          <w:noProof w:val="0"/>
          <w:rtl/>
        </w:rPr>
        <w:t xml:space="preserve">"ההבחנה הברורה כיום היא בין דרכי שימוש הכלולות ברשימה הסגורה של 'דרכי השימוש בחוק לבין אלה שאינן בה'... הקביעה מתי פעילות מסוימת החיונית לביצוע נסיעה מהווה חלק אינטגרלי מ'הליך הנסיעה' עד כדי שיש לראות בה 'נסיעה' אינה פשוטה. יש לבסס קביעה זו על מבחנים שונים, ובכלל זה: הקירבה בזמן ובמקום, תכלית הפעולה והתפיסה הכוללת של מתחם הסיכון התעבורתי" (סעיף 7 לפסק הדין. הדגשה הוספה – </w:t>
      </w:r>
      <w:r w:rsidRPr="000A46C9" w:rsidR="00A15524">
        <w:rPr>
          <w:rFonts w:hint="cs"/>
          <w:noProof w:val="0"/>
          <w:rtl/>
        </w:rPr>
        <w:t>ד.ג</w:t>
      </w:r>
      <w:r w:rsidRPr="000A46C9">
        <w:rPr>
          <w:noProof w:val="0"/>
          <w:rtl/>
        </w:rPr>
        <w:t xml:space="preserve">). </w:t>
      </w:r>
    </w:p>
    <w:p w:rsidR="00F26C38" w:rsidP="00F26C38" w:rsidRDefault="00F26C38">
      <w:pPr>
        <w:spacing w:before="100" w:beforeAutospacing="1" w:after="100" w:afterAutospacing="1" w:line="360" w:lineRule="auto"/>
        <w:ind w:left="360"/>
        <w:jc w:val="both"/>
        <w:rPr>
          <w:rFonts w:cs="Times New Roman"/>
          <w:noProof w:val="0"/>
          <w:rtl/>
        </w:rPr>
      </w:pPr>
      <w:r w:rsidRPr="00F26C38">
        <w:rPr>
          <w:noProof w:val="0"/>
          <w:rtl/>
        </w:rPr>
        <w:t>בהתאם לכך נפסק באותו עניין</w:t>
      </w:r>
      <w:r w:rsidR="000A46C9">
        <w:rPr>
          <w:rFonts w:hint="cs"/>
          <w:noProof w:val="0"/>
          <w:rtl/>
        </w:rPr>
        <w:t>,</w:t>
      </w:r>
      <w:r w:rsidRPr="00F26C38">
        <w:rPr>
          <w:noProof w:val="0"/>
          <w:rtl/>
        </w:rPr>
        <w:t xml:space="preserve"> כי סריקה ביטחונית, המבוצעת לפני הנסיעה, אינה מהווה "שימוש" ברכב כמשמע</w:t>
      </w:r>
      <w:r w:rsidR="004A0BBB">
        <w:rPr>
          <w:noProof w:val="0"/>
          <w:rtl/>
        </w:rPr>
        <w:t>ות מונח זה בחוק, שכן נועדה לצמצ</w:t>
      </w:r>
      <w:r w:rsidRPr="00F26C38">
        <w:rPr>
          <w:noProof w:val="0"/>
          <w:rtl/>
        </w:rPr>
        <w:t xml:space="preserve">ם סיכון ביטחוני ולא נועדה לתכלית תעבורתית.  </w:t>
      </w:r>
    </w:p>
    <w:p w:rsidRPr="00A15524" w:rsidR="00F26C38" w:rsidP="00A15524" w:rsidRDefault="00A15524">
      <w:pPr>
        <w:pStyle w:val="ad"/>
        <w:numPr>
          <w:ilvl w:val="0"/>
          <w:numId w:val="3"/>
        </w:numPr>
        <w:spacing w:before="120" w:line="360" w:lineRule="auto"/>
        <w:jc w:val="both"/>
        <w:rPr>
          <w:noProof w:val="0"/>
        </w:rPr>
      </w:pPr>
      <w:r w:rsidRPr="00A15524">
        <w:rPr>
          <w:rFonts w:hint="eastAsia"/>
          <w:noProof w:val="0"/>
          <w:rtl/>
        </w:rPr>
        <w:t>ב</w:t>
      </w:r>
      <w:hyperlink w:history="1" r:id="rId17">
        <w:r w:rsidRPr="00A15524">
          <w:rPr>
            <w:rFonts w:hint="eastAsia"/>
            <w:noProof w:val="0"/>
            <w:rtl/>
          </w:rPr>
          <w:t>רע</w:t>
        </w:r>
        <w:r w:rsidRPr="00A15524">
          <w:rPr>
            <w:noProof w:val="0"/>
            <w:rtl/>
          </w:rPr>
          <w:t>"</w:t>
        </w:r>
        <w:r w:rsidRPr="00A15524">
          <w:rPr>
            <w:rFonts w:hint="eastAsia"/>
            <w:noProof w:val="0"/>
            <w:rtl/>
          </w:rPr>
          <w:t>א</w:t>
        </w:r>
        <w:r w:rsidRPr="00A15524">
          <w:rPr>
            <w:noProof w:val="0"/>
            <w:rtl/>
          </w:rPr>
          <w:t xml:space="preserve"> 5099/08</w:t>
        </w:r>
      </w:hyperlink>
      <w:r w:rsidRPr="00A15524">
        <w:rPr>
          <w:noProof w:val="0"/>
          <w:rtl/>
        </w:rPr>
        <w:t xml:space="preserve"> </w:t>
      </w:r>
      <w:r w:rsidRPr="00A15524">
        <w:rPr>
          <w:rFonts w:hint="eastAsia"/>
          <w:b/>
          <w:bCs/>
          <w:noProof w:val="0"/>
          <w:u w:val="single"/>
          <w:rtl/>
        </w:rPr>
        <w:t>נביל</w:t>
      </w:r>
      <w:r w:rsidRPr="00A15524">
        <w:rPr>
          <w:b/>
          <w:bCs/>
          <w:noProof w:val="0"/>
          <w:u w:val="single"/>
          <w:rtl/>
        </w:rPr>
        <w:t xml:space="preserve"> </w:t>
      </w:r>
      <w:r w:rsidRPr="00A15524">
        <w:rPr>
          <w:rFonts w:hint="eastAsia"/>
          <w:b/>
          <w:bCs/>
          <w:noProof w:val="0"/>
          <w:u w:val="single"/>
          <w:rtl/>
        </w:rPr>
        <w:t>נ</w:t>
      </w:r>
      <w:r w:rsidRPr="00A15524">
        <w:rPr>
          <w:b/>
          <w:bCs/>
          <w:noProof w:val="0"/>
          <w:u w:val="single"/>
          <w:rtl/>
        </w:rPr>
        <w:t xml:space="preserve">' </w:t>
      </w:r>
      <w:r w:rsidRPr="00A15524">
        <w:rPr>
          <w:rFonts w:hint="eastAsia"/>
          <w:b/>
          <w:bCs/>
          <w:noProof w:val="0"/>
          <w:u w:val="single"/>
          <w:rtl/>
        </w:rPr>
        <w:t>הדר</w:t>
      </w:r>
      <w:r w:rsidRPr="00A15524">
        <w:rPr>
          <w:b/>
          <w:bCs/>
          <w:noProof w:val="0"/>
          <w:u w:val="single"/>
          <w:rtl/>
        </w:rPr>
        <w:t xml:space="preserve"> </w:t>
      </w:r>
      <w:r w:rsidRPr="00A15524">
        <w:rPr>
          <w:rFonts w:hint="eastAsia"/>
          <w:b/>
          <w:bCs/>
          <w:noProof w:val="0"/>
          <w:u w:val="single"/>
          <w:rtl/>
        </w:rPr>
        <w:t>חברה</w:t>
      </w:r>
      <w:r w:rsidRPr="00A15524">
        <w:rPr>
          <w:b/>
          <w:bCs/>
          <w:noProof w:val="0"/>
          <w:u w:val="single"/>
          <w:rtl/>
        </w:rPr>
        <w:t xml:space="preserve"> </w:t>
      </w:r>
      <w:r w:rsidRPr="00A15524">
        <w:rPr>
          <w:rFonts w:hint="eastAsia"/>
          <w:b/>
          <w:bCs/>
          <w:noProof w:val="0"/>
          <w:u w:val="single"/>
          <w:rtl/>
        </w:rPr>
        <w:t>לביטוח</w:t>
      </w:r>
      <w:r w:rsidRPr="00A15524">
        <w:rPr>
          <w:b/>
          <w:bCs/>
          <w:noProof w:val="0"/>
          <w:u w:val="single"/>
          <w:rtl/>
        </w:rPr>
        <w:t xml:space="preserve"> </w:t>
      </w:r>
      <w:r w:rsidRPr="00A15524">
        <w:rPr>
          <w:rFonts w:hint="eastAsia"/>
          <w:b/>
          <w:bCs/>
          <w:noProof w:val="0"/>
          <w:u w:val="single"/>
          <w:rtl/>
        </w:rPr>
        <w:t>בע</w:t>
      </w:r>
      <w:r w:rsidRPr="00A15524">
        <w:rPr>
          <w:b/>
          <w:bCs/>
          <w:noProof w:val="0"/>
          <w:u w:val="single"/>
          <w:rtl/>
        </w:rPr>
        <w:t>"</w:t>
      </w:r>
      <w:r w:rsidRPr="00A15524">
        <w:rPr>
          <w:rFonts w:hint="eastAsia"/>
          <w:b/>
          <w:bCs/>
          <w:noProof w:val="0"/>
          <w:u w:val="single"/>
          <w:rtl/>
        </w:rPr>
        <w:t>מ</w:t>
      </w:r>
      <w:r w:rsidRPr="00A15524">
        <w:rPr>
          <w:noProof w:val="0"/>
          <w:rtl/>
        </w:rPr>
        <w:t xml:space="preserve"> [</w:t>
      </w:r>
      <w:r w:rsidRPr="00A15524">
        <w:rPr>
          <w:rFonts w:hint="eastAsia"/>
          <w:noProof w:val="0"/>
          <w:rtl/>
        </w:rPr>
        <w:t>פורסם</w:t>
      </w:r>
      <w:r w:rsidRPr="00A15524">
        <w:rPr>
          <w:noProof w:val="0"/>
          <w:rtl/>
        </w:rPr>
        <w:t xml:space="preserve"> </w:t>
      </w:r>
      <w:r>
        <w:rPr>
          <w:rFonts w:hint="cs"/>
          <w:noProof w:val="0"/>
          <w:rtl/>
        </w:rPr>
        <w:t>במאגרים</w:t>
      </w:r>
      <w:r w:rsidRPr="00A15524">
        <w:rPr>
          <w:noProof w:val="0"/>
          <w:rtl/>
        </w:rPr>
        <w:t>] (4.2.2009) (</w:t>
      </w:r>
      <w:r w:rsidRPr="00A15524">
        <w:rPr>
          <w:rFonts w:hint="eastAsia"/>
          <w:noProof w:val="0"/>
          <w:rtl/>
        </w:rPr>
        <w:t>להלן</w:t>
      </w:r>
      <w:r w:rsidRPr="00A15524">
        <w:rPr>
          <w:noProof w:val="0"/>
          <w:rtl/>
        </w:rPr>
        <w:t xml:space="preserve">: </w:t>
      </w:r>
      <w:r w:rsidRPr="00A15524">
        <w:rPr>
          <w:rFonts w:hint="eastAsia"/>
          <w:b/>
          <w:bCs/>
          <w:noProof w:val="0"/>
          <w:rtl/>
        </w:rPr>
        <w:t>הלכת</w:t>
      </w:r>
      <w:r w:rsidRPr="00A15524">
        <w:rPr>
          <w:noProof w:val="0"/>
          <w:rtl/>
        </w:rPr>
        <w:t xml:space="preserve"> </w:t>
      </w:r>
      <w:r w:rsidRPr="00A15524">
        <w:rPr>
          <w:rFonts w:hint="eastAsia"/>
          <w:b/>
          <w:bCs/>
          <w:noProof w:val="0"/>
          <w:rtl/>
        </w:rPr>
        <w:t>נביל</w:t>
      </w:r>
      <w:r w:rsidRPr="00A15524">
        <w:rPr>
          <w:noProof w:val="0"/>
          <w:rtl/>
        </w:rPr>
        <w:t>)</w:t>
      </w:r>
      <w:r>
        <w:rPr>
          <w:rFonts w:hint="cs"/>
          <w:noProof w:val="0"/>
          <w:rtl/>
        </w:rPr>
        <w:t xml:space="preserve"> </w:t>
      </w:r>
      <w:r w:rsidRPr="00F26C38" w:rsidR="00F26C38">
        <w:rPr>
          <w:noProof w:val="0"/>
          <w:rtl/>
        </w:rPr>
        <w:t xml:space="preserve">הוסיף כב' המשנה לנשיאה א' ריבלין ושָׁנה כי: </w:t>
      </w:r>
    </w:p>
    <w:p w:rsidR="00A15524" w:rsidP="000A46C9" w:rsidRDefault="00F26C38">
      <w:pPr>
        <w:spacing w:before="100" w:beforeAutospacing="1" w:after="100" w:afterAutospacing="1" w:line="360" w:lineRule="auto"/>
        <w:ind w:left="360"/>
        <w:jc w:val="both"/>
        <w:rPr>
          <w:noProof w:val="0"/>
          <w:rtl/>
        </w:rPr>
      </w:pPr>
      <w:r w:rsidRPr="00F26C38">
        <w:rPr>
          <w:noProof w:val="0"/>
          <w:rtl/>
        </w:rPr>
        <w:t>"עמדה זו, הרואה ברשימת השימושים שבהגדרת המשנה רשימה סגורה, עולה בקנה אחד עם לשון החוק ועם תכליתו. החוק מנוסח בצורה קזואיסטית אשר אינה מקימה על-פי לשונה אפשרות להכיר באירועים שאינם נופלים למקרים המוזכרים בה במפורש כ-"שימוש ברכב מנועי"... תפיסת דרכי השימוש בהגדרת המשנה כרשימה סגורה, מאיינת את האפשרות לקבוע כי שימושים נוספים, שאינם מוזכרים ברשימה (לאחר מיצוי "הפוטנציאל הפרשני" הגלום בה, כלשונו של הנשיא ברק), יבואו בגדר "תאונת דרכים" לפי מבחן כוללני כ</w:t>
      </w:r>
      <w:r w:rsidR="00A15524">
        <w:rPr>
          <w:noProof w:val="0"/>
          <w:rtl/>
        </w:rPr>
        <w:t xml:space="preserve">זה או אחר" (סעיף 4 לפסק הדין). </w:t>
      </w:r>
      <w:r w:rsidR="00A15524">
        <w:rPr>
          <w:rFonts w:hint="cs"/>
          <w:noProof w:val="0"/>
          <w:rtl/>
        </w:rPr>
        <w:t xml:space="preserve"> </w:t>
      </w:r>
    </w:p>
    <w:p w:rsidRPr="00F26C38" w:rsidR="00F26C38" w:rsidP="000A46C9" w:rsidRDefault="00F26C38">
      <w:pPr>
        <w:spacing w:before="100" w:beforeAutospacing="1" w:after="100" w:afterAutospacing="1" w:line="360" w:lineRule="auto"/>
        <w:ind w:left="360"/>
        <w:jc w:val="both"/>
        <w:rPr>
          <w:noProof w:val="0"/>
          <w:rtl/>
        </w:rPr>
      </w:pPr>
      <w:r w:rsidRPr="00F26C38">
        <w:rPr>
          <w:noProof w:val="0"/>
          <w:rtl/>
        </w:rPr>
        <w:t>באותו עניין נפסק</w:t>
      </w:r>
      <w:r w:rsidR="00A15524">
        <w:rPr>
          <w:rFonts w:hint="cs"/>
          <w:noProof w:val="0"/>
          <w:rtl/>
        </w:rPr>
        <w:t>,</w:t>
      </w:r>
      <w:r w:rsidRPr="00F26C38">
        <w:rPr>
          <w:noProof w:val="0"/>
          <w:rtl/>
        </w:rPr>
        <w:t xml:space="preserve"> כי קשירת מטען על גבי משאית לקראת הנסיעה אינה יכולה להיחשב כ"נסיעה ברכב". </w:t>
      </w:r>
    </w:p>
    <w:p w:rsidRPr="008808B9" w:rsidR="00F26C38" w:rsidP="00A12B57" w:rsidRDefault="00F26C38">
      <w:pPr>
        <w:pStyle w:val="ad"/>
        <w:numPr>
          <w:ilvl w:val="0"/>
          <w:numId w:val="3"/>
        </w:numPr>
        <w:spacing w:before="120" w:line="360" w:lineRule="auto"/>
        <w:jc w:val="both"/>
        <w:rPr>
          <w:rFonts w:ascii="Arial" w:hAnsi="Arial" w:cs="Arial"/>
          <w:noProof w:val="0"/>
        </w:rPr>
      </w:pPr>
      <w:r w:rsidRPr="000A46C9">
        <w:rPr>
          <w:noProof w:val="0"/>
          <w:rtl/>
        </w:rPr>
        <w:t>אכן, בעקבות ההלכות שנפסקו בינטל ובנביל ניכרת בפסיקת בית המשפט העליון מגמת צמצום של הגדרת "תאונת הדרכים" (</w:t>
      </w:r>
      <w:r w:rsidRPr="008808B9">
        <w:rPr>
          <w:noProof w:val="0"/>
          <w:rtl/>
        </w:rPr>
        <w:t xml:space="preserve">ראו, בין השאר, את </w:t>
      </w:r>
      <w:hyperlink w:history="1" r:id="rId18">
        <w:r w:rsidRPr="008808B9">
          <w:rPr>
            <w:noProof w:val="0"/>
            <w:rtl/>
          </w:rPr>
          <w:t>רע"א 9112/06</w:t>
        </w:r>
      </w:hyperlink>
      <w:r w:rsidRPr="008808B9">
        <w:rPr>
          <w:noProof w:val="0"/>
          <w:rtl/>
        </w:rPr>
        <w:t xml:space="preserve"> </w:t>
      </w:r>
      <w:r w:rsidRPr="008808B9">
        <w:rPr>
          <w:b/>
          <w:bCs/>
          <w:noProof w:val="0"/>
          <w:u w:val="single"/>
          <w:rtl/>
        </w:rPr>
        <w:t>ביטוח חקלאי אגודה שיתופית מרכזית בע"מ נ' המוסד לביטוח לאומי</w:t>
      </w:r>
      <w:r w:rsidRPr="008808B9">
        <w:rPr>
          <w:b/>
          <w:bCs/>
          <w:noProof w:val="0"/>
          <w:rtl/>
        </w:rPr>
        <w:t xml:space="preserve"> </w:t>
      </w:r>
      <w:r w:rsidRPr="008808B9">
        <w:rPr>
          <w:noProof w:val="0"/>
          <w:sz w:val="22"/>
          <w:rtl/>
        </w:rPr>
        <w:t xml:space="preserve">[פורסם </w:t>
      </w:r>
      <w:r w:rsidRPr="008808B9" w:rsidR="00A15524">
        <w:rPr>
          <w:rFonts w:hint="cs"/>
          <w:noProof w:val="0"/>
          <w:sz w:val="22"/>
          <w:rtl/>
        </w:rPr>
        <w:t>במאגרים</w:t>
      </w:r>
      <w:r w:rsidRPr="008808B9">
        <w:rPr>
          <w:noProof w:val="0"/>
          <w:sz w:val="22"/>
          <w:rtl/>
        </w:rPr>
        <w:t xml:space="preserve">] </w:t>
      </w:r>
      <w:r w:rsidRPr="008808B9">
        <w:rPr>
          <w:noProof w:val="0"/>
          <w:rtl/>
        </w:rPr>
        <w:t xml:space="preserve">(8.11.2007); </w:t>
      </w:r>
      <w:hyperlink w:history="1" r:id="rId19">
        <w:r w:rsidRPr="008808B9">
          <w:rPr>
            <w:noProof w:val="0"/>
            <w:rtl/>
          </w:rPr>
          <w:t>רע"א 10875/08</w:t>
        </w:r>
      </w:hyperlink>
      <w:r w:rsidRPr="008808B9">
        <w:rPr>
          <w:noProof w:val="0"/>
          <w:rtl/>
        </w:rPr>
        <w:t xml:space="preserve"> </w:t>
      </w:r>
      <w:r w:rsidRPr="008808B9">
        <w:rPr>
          <w:b/>
          <w:bCs/>
          <w:noProof w:val="0"/>
          <w:u w:val="single"/>
          <w:rtl/>
        </w:rPr>
        <w:t>שרון נ' קארו</w:t>
      </w:r>
      <w:r w:rsidRPr="008808B9">
        <w:rPr>
          <w:noProof w:val="0"/>
          <w:rtl/>
        </w:rPr>
        <w:t xml:space="preserve"> </w:t>
      </w:r>
      <w:r w:rsidRPr="008808B9">
        <w:rPr>
          <w:noProof w:val="0"/>
          <w:sz w:val="22"/>
          <w:rtl/>
        </w:rPr>
        <w:t xml:space="preserve">[פורסם </w:t>
      </w:r>
      <w:r w:rsidRPr="008808B9" w:rsidR="00A15524">
        <w:rPr>
          <w:rFonts w:hint="cs"/>
          <w:noProof w:val="0"/>
          <w:sz w:val="22"/>
          <w:rtl/>
        </w:rPr>
        <w:t>במאגרים</w:t>
      </w:r>
      <w:r w:rsidRPr="008808B9">
        <w:rPr>
          <w:noProof w:val="0"/>
          <w:sz w:val="22"/>
          <w:rtl/>
        </w:rPr>
        <w:t xml:space="preserve">] </w:t>
      </w:r>
      <w:r w:rsidRPr="008808B9" w:rsidR="00A15524">
        <w:rPr>
          <w:noProof w:val="0"/>
          <w:rtl/>
        </w:rPr>
        <w:t xml:space="preserve">(19.04.2009); </w:t>
      </w:r>
      <w:hyperlink w:history="1" r:id="rId20">
        <w:r w:rsidRPr="008808B9">
          <w:rPr>
            <w:noProof w:val="0"/>
            <w:rtl/>
          </w:rPr>
          <w:t>רע"א 3149/09</w:t>
        </w:r>
      </w:hyperlink>
      <w:r w:rsidRPr="008808B9">
        <w:rPr>
          <w:noProof w:val="0"/>
          <w:rtl/>
        </w:rPr>
        <w:t xml:space="preserve"> </w:t>
      </w:r>
      <w:r w:rsidRPr="008808B9">
        <w:rPr>
          <w:b/>
          <w:bCs/>
          <w:noProof w:val="0"/>
          <w:u w:val="single"/>
          <w:rtl/>
        </w:rPr>
        <w:t xml:space="preserve">קרנית קרן לפיצוי נפגעי תאונות דרכים נ' </w:t>
      </w:r>
      <w:r w:rsidRPr="008808B9">
        <w:rPr>
          <w:b/>
          <w:bCs/>
          <w:noProof w:val="0"/>
          <w:u w:val="single"/>
          <w:rtl/>
        </w:rPr>
        <w:lastRenderedPageBreak/>
        <w:t>סקאפי</w:t>
      </w:r>
      <w:r w:rsidRPr="008808B9">
        <w:rPr>
          <w:noProof w:val="0"/>
          <w:rtl/>
        </w:rPr>
        <w:t xml:space="preserve"> </w:t>
      </w:r>
      <w:r w:rsidRPr="008808B9">
        <w:rPr>
          <w:noProof w:val="0"/>
          <w:sz w:val="22"/>
          <w:rtl/>
        </w:rPr>
        <w:t xml:space="preserve">[פורסם </w:t>
      </w:r>
      <w:r w:rsidRPr="008808B9" w:rsidR="00A15524">
        <w:rPr>
          <w:rFonts w:hint="cs"/>
          <w:noProof w:val="0"/>
          <w:sz w:val="22"/>
          <w:rtl/>
        </w:rPr>
        <w:t>במאגרים</w:t>
      </w:r>
      <w:r w:rsidRPr="008808B9">
        <w:rPr>
          <w:noProof w:val="0"/>
          <w:sz w:val="22"/>
          <w:rtl/>
        </w:rPr>
        <w:t xml:space="preserve">] </w:t>
      </w:r>
      <w:r w:rsidRPr="008808B9" w:rsidR="00A12B57">
        <w:rPr>
          <w:noProof w:val="0"/>
          <w:rtl/>
        </w:rPr>
        <w:t>(19.7.2009);</w:t>
      </w:r>
      <w:r w:rsidRPr="008808B9" w:rsidR="00A12B57">
        <w:rPr>
          <w:rFonts w:hint="cs"/>
          <w:noProof w:val="0"/>
          <w:rtl/>
        </w:rPr>
        <w:t xml:space="preserve"> </w:t>
      </w:r>
      <w:hyperlink w:history="1" r:id="rId21">
        <w:r w:rsidRPr="008808B9">
          <w:rPr>
            <w:noProof w:val="0"/>
            <w:rtl/>
          </w:rPr>
          <w:t>רע"א 883/11</w:t>
        </w:r>
      </w:hyperlink>
      <w:r w:rsidRPr="008808B9">
        <w:rPr>
          <w:noProof w:val="0"/>
          <w:rtl/>
        </w:rPr>
        <w:t xml:space="preserve"> </w:t>
      </w:r>
      <w:r w:rsidRPr="008808B9">
        <w:rPr>
          <w:b/>
          <w:bCs/>
          <w:noProof w:val="0"/>
          <w:u w:val="single"/>
          <w:rtl/>
        </w:rPr>
        <w:t>אריה חברה לביטוח בע"מ נ' מוחמד</w:t>
      </w:r>
      <w:r w:rsidRPr="008808B9">
        <w:rPr>
          <w:noProof w:val="0"/>
          <w:u w:val="single"/>
          <w:rtl/>
        </w:rPr>
        <w:t xml:space="preserve"> </w:t>
      </w:r>
      <w:r w:rsidRPr="008808B9">
        <w:rPr>
          <w:noProof w:val="0"/>
          <w:sz w:val="22"/>
          <w:rtl/>
        </w:rPr>
        <w:t xml:space="preserve">[פורסם </w:t>
      </w:r>
      <w:r w:rsidRPr="008808B9" w:rsidR="00A15524">
        <w:rPr>
          <w:rFonts w:hint="cs"/>
          <w:noProof w:val="0"/>
          <w:sz w:val="22"/>
          <w:rtl/>
        </w:rPr>
        <w:t>במאגרים</w:t>
      </w:r>
      <w:r w:rsidRPr="008808B9">
        <w:rPr>
          <w:noProof w:val="0"/>
          <w:sz w:val="22"/>
          <w:rtl/>
        </w:rPr>
        <w:t xml:space="preserve">] </w:t>
      </w:r>
      <w:r w:rsidRPr="008808B9">
        <w:rPr>
          <w:noProof w:val="0"/>
          <w:rtl/>
        </w:rPr>
        <w:t xml:space="preserve">(22.5.2011); </w:t>
      </w:r>
      <w:hyperlink w:history="1" r:id="rId22">
        <w:r w:rsidRPr="008808B9">
          <w:rPr>
            <w:noProof w:val="0"/>
            <w:rtl/>
          </w:rPr>
          <w:t>רע"א 3762/11</w:t>
        </w:r>
      </w:hyperlink>
      <w:r w:rsidRPr="008808B9">
        <w:rPr>
          <w:noProof w:val="0"/>
          <w:rtl/>
        </w:rPr>
        <w:t xml:space="preserve"> </w:t>
      </w:r>
      <w:r w:rsidRPr="008808B9">
        <w:rPr>
          <w:b/>
          <w:bCs/>
          <w:noProof w:val="0"/>
          <w:u w:val="single"/>
          <w:rtl/>
        </w:rPr>
        <w:t>עזבון המנוחה רחימי ז"ל נ' חריזי</w:t>
      </w:r>
      <w:r w:rsidRPr="008808B9">
        <w:rPr>
          <w:noProof w:val="0"/>
          <w:rtl/>
        </w:rPr>
        <w:t xml:space="preserve"> </w:t>
      </w:r>
      <w:r w:rsidRPr="008808B9">
        <w:rPr>
          <w:noProof w:val="0"/>
          <w:sz w:val="22"/>
          <w:rtl/>
        </w:rPr>
        <w:t xml:space="preserve">[פורסם </w:t>
      </w:r>
      <w:r w:rsidRPr="008808B9" w:rsidR="00A12B57">
        <w:rPr>
          <w:rFonts w:hint="cs"/>
          <w:noProof w:val="0"/>
          <w:sz w:val="22"/>
          <w:rtl/>
        </w:rPr>
        <w:t>במאגרים</w:t>
      </w:r>
      <w:r w:rsidRPr="008808B9">
        <w:rPr>
          <w:noProof w:val="0"/>
          <w:sz w:val="22"/>
          <w:rtl/>
        </w:rPr>
        <w:t xml:space="preserve">] </w:t>
      </w:r>
      <w:r w:rsidRPr="008808B9">
        <w:rPr>
          <w:noProof w:val="0"/>
          <w:rtl/>
        </w:rPr>
        <w:t xml:space="preserve">(16.1.2012); </w:t>
      </w:r>
      <w:hyperlink w:history="1" r:id="rId23">
        <w:r w:rsidRPr="008808B9">
          <w:rPr>
            <w:noProof w:val="0"/>
            <w:rtl/>
          </w:rPr>
          <w:t>רע"א 6904/11</w:t>
        </w:r>
      </w:hyperlink>
      <w:r w:rsidRPr="008808B9">
        <w:rPr>
          <w:noProof w:val="0"/>
          <w:rtl/>
        </w:rPr>
        <w:t xml:space="preserve"> </w:t>
      </w:r>
      <w:r w:rsidRPr="008808B9">
        <w:rPr>
          <w:b/>
          <w:bCs/>
          <w:noProof w:val="0"/>
          <w:u w:val="single"/>
          <w:rtl/>
        </w:rPr>
        <w:t>שרביט נ' מטרודן בע"מ</w:t>
      </w:r>
      <w:r w:rsidRPr="008808B9">
        <w:rPr>
          <w:noProof w:val="0"/>
          <w:rtl/>
        </w:rPr>
        <w:t xml:space="preserve"> </w:t>
      </w:r>
      <w:r w:rsidRPr="008808B9">
        <w:rPr>
          <w:noProof w:val="0"/>
          <w:sz w:val="22"/>
          <w:rtl/>
        </w:rPr>
        <w:t xml:space="preserve">[פורסם </w:t>
      </w:r>
      <w:r w:rsidRPr="008808B9" w:rsidR="00A12B57">
        <w:rPr>
          <w:rFonts w:hint="cs"/>
          <w:noProof w:val="0"/>
          <w:sz w:val="22"/>
          <w:rtl/>
        </w:rPr>
        <w:t>במאגרים</w:t>
      </w:r>
      <w:r w:rsidRPr="008808B9">
        <w:rPr>
          <w:noProof w:val="0"/>
          <w:sz w:val="22"/>
          <w:rtl/>
        </w:rPr>
        <w:t xml:space="preserve">] </w:t>
      </w:r>
      <w:r w:rsidRPr="008808B9">
        <w:rPr>
          <w:noProof w:val="0"/>
          <w:rtl/>
        </w:rPr>
        <w:t xml:space="preserve">(14.2.2012); </w:t>
      </w:r>
      <w:hyperlink w:history="1" r:id="rId24">
        <w:r w:rsidRPr="008808B9">
          <w:rPr>
            <w:noProof w:val="0"/>
            <w:rtl/>
          </w:rPr>
          <w:t>ע"א 8238/14</w:t>
        </w:r>
      </w:hyperlink>
      <w:r w:rsidRPr="008808B9">
        <w:rPr>
          <w:noProof w:val="0"/>
          <w:rtl/>
        </w:rPr>
        <w:t xml:space="preserve"> </w:t>
      </w:r>
      <w:r w:rsidRPr="008808B9">
        <w:rPr>
          <w:b/>
          <w:bCs/>
          <w:noProof w:val="0"/>
          <w:u w:val="single"/>
          <w:rtl/>
        </w:rPr>
        <w:t>סילאוי נ' שירביט חברה לביטוח בע"מ</w:t>
      </w:r>
      <w:r w:rsidRPr="008808B9">
        <w:rPr>
          <w:noProof w:val="0"/>
          <w:rtl/>
        </w:rPr>
        <w:t xml:space="preserve"> </w:t>
      </w:r>
      <w:r w:rsidRPr="008808B9">
        <w:rPr>
          <w:noProof w:val="0"/>
          <w:sz w:val="22"/>
          <w:rtl/>
        </w:rPr>
        <w:t xml:space="preserve">[פורסם </w:t>
      </w:r>
      <w:r w:rsidRPr="008808B9" w:rsidR="00A12B57">
        <w:rPr>
          <w:rFonts w:hint="cs"/>
          <w:noProof w:val="0"/>
          <w:sz w:val="22"/>
          <w:rtl/>
        </w:rPr>
        <w:t>במאגרים</w:t>
      </w:r>
      <w:r w:rsidRPr="008808B9">
        <w:rPr>
          <w:noProof w:val="0"/>
          <w:sz w:val="22"/>
          <w:rtl/>
        </w:rPr>
        <w:t xml:space="preserve">] </w:t>
      </w:r>
      <w:r w:rsidRPr="008808B9">
        <w:rPr>
          <w:noProof w:val="0"/>
          <w:rtl/>
        </w:rPr>
        <w:t xml:space="preserve">(12.1.2016)).   </w:t>
      </w:r>
    </w:p>
    <w:p w:rsidRPr="00A12B57" w:rsidR="00A12B57" w:rsidP="00A12B57" w:rsidRDefault="00A12B57">
      <w:pPr>
        <w:pStyle w:val="ad"/>
        <w:spacing w:before="120" w:line="360" w:lineRule="auto"/>
        <w:ind w:left="360"/>
        <w:jc w:val="both"/>
        <w:rPr>
          <w:rFonts w:ascii="Arial" w:hAnsi="Arial" w:cs="Arial"/>
          <w:noProof w:val="0"/>
        </w:rPr>
      </w:pPr>
    </w:p>
    <w:p w:rsidRPr="008808B9" w:rsidR="00F26C38" w:rsidP="00A12B57" w:rsidRDefault="00F26C38">
      <w:pPr>
        <w:pStyle w:val="ad"/>
        <w:numPr>
          <w:ilvl w:val="0"/>
          <w:numId w:val="3"/>
        </w:numPr>
        <w:spacing w:before="120" w:line="360" w:lineRule="auto"/>
        <w:jc w:val="both"/>
        <w:rPr>
          <w:rFonts w:ascii="Arial" w:hAnsi="Arial" w:cs="Arial"/>
          <w:noProof w:val="0"/>
        </w:rPr>
      </w:pPr>
      <w:r w:rsidRPr="008808B9">
        <w:rPr>
          <w:noProof w:val="0"/>
          <w:rtl/>
        </w:rPr>
        <w:t xml:space="preserve">על אף מגמת הצמצום האמורה, הותירה הלכת </w:t>
      </w:r>
      <w:r w:rsidRPr="008808B9">
        <w:rPr>
          <w:b/>
          <w:bCs/>
          <w:noProof w:val="0"/>
          <w:rtl/>
        </w:rPr>
        <w:t xml:space="preserve">נביל </w:t>
      </w:r>
      <w:r w:rsidRPr="008808B9">
        <w:rPr>
          <w:noProof w:val="0"/>
          <w:rtl/>
        </w:rPr>
        <w:t xml:space="preserve">"פוטנציאל פרשני" למונח "נסיעה ברכב". נקבע כי בגדר המונח יבואו גם מקרים החורגים מפעולת הנסיעה הפיסית ברכב, אך הודגש כי המקרים הנופלים בגדרי הנסיעה חייבים להיות קשורים קשר ממשי לנסיעה בפועל (הלכת </w:t>
      </w:r>
      <w:r w:rsidRPr="008808B9">
        <w:rPr>
          <w:b/>
          <w:bCs/>
          <w:noProof w:val="0"/>
          <w:rtl/>
        </w:rPr>
        <w:t>נביל</w:t>
      </w:r>
      <w:r w:rsidRPr="008808B9">
        <w:rPr>
          <w:noProof w:val="0"/>
          <w:rtl/>
        </w:rPr>
        <w:t>, פסקה 8 לפסק הדין). באופן דומה, הודגש ב</w:t>
      </w:r>
      <w:hyperlink w:history="1" r:id="rId25">
        <w:r w:rsidRPr="008808B9">
          <w:rPr>
            <w:noProof w:val="0"/>
            <w:rtl/>
          </w:rPr>
          <w:t>ע"א (חי') 4496-05-15</w:t>
        </w:r>
      </w:hyperlink>
      <w:r w:rsidRPr="008808B9">
        <w:rPr>
          <w:noProof w:val="0"/>
          <w:rtl/>
        </w:rPr>
        <w:t xml:space="preserve"> </w:t>
      </w:r>
      <w:r w:rsidRPr="008808B9">
        <w:rPr>
          <w:b/>
          <w:bCs/>
          <w:noProof w:val="0"/>
          <w:u w:val="single"/>
          <w:rtl/>
        </w:rPr>
        <w:t>המאגר הישראלי לביטוחי רכב ("הפול") נ' אלמישאלי</w:t>
      </w:r>
      <w:r w:rsidRPr="008808B9">
        <w:rPr>
          <w:noProof w:val="0"/>
          <w:rtl/>
        </w:rPr>
        <w:t xml:space="preserve"> </w:t>
      </w:r>
      <w:r w:rsidRPr="008808B9" w:rsidR="00A12B57">
        <w:rPr>
          <w:noProof w:val="0"/>
          <w:sz w:val="22"/>
          <w:rtl/>
        </w:rPr>
        <w:t>[פורסם ב</w:t>
      </w:r>
      <w:r w:rsidRPr="008808B9" w:rsidR="00A12B57">
        <w:rPr>
          <w:rFonts w:hint="cs"/>
          <w:noProof w:val="0"/>
          <w:sz w:val="22"/>
          <w:rtl/>
        </w:rPr>
        <w:t>מאגרים</w:t>
      </w:r>
      <w:r w:rsidRPr="008808B9">
        <w:rPr>
          <w:noProof w:val="0"/>
          <w:sz w:val="22"/>
          <w:rtl/>
        </w:rPr>
        <w:t xml:space="preserve">] </w:t>
      </w:r>
      <w:r w:rsidRPr="008808B9">
        <w:rPr>
          <w:noProof w:val="0"/>
          <w:rtl/>
        </w:rPr>
        <w:t>כי:</w:t>
      </w:r>
    </w:p>
    <w:p w:rsidRPr="000A46C9" w:rsidR="00F26C38" w:rsidP="000A46C9" w:rsidRDefault="00F26C38">
      <w:pPr>
        <w:spacing w:before="100" w:beforeAutospacing="1" w:after="100" w:afterAutospacing="1" w:line="360" w:lineRule="auto"/>
        <w:ind w:left="360"/>
        <w:jc w:val="both"/>
        <w:rPr>
          <w:rFonts w:ascii="Arial" w:hAnsi="Arial" w:cs="Miriam"/>
          <w:noProof w:val="0"/>
        </w:rPr>
      </w:pPr>
      <w:r w:rsidRPr="000A46C9">
        <w:rPr>
          <w:rFonts w:cs="Miriam"/>
          <w:noProof w:val="0"/>
          <w:rtl/>
        </w:rPr>
        <w:t>"פעולות, אשר מעצם טיבן הינן אותן פעולות אחרונות, שיש להן קשר ישיר לעצם השימוש ברכב, יבואו בהגדרת החוק. קיומו של מגע פיזי בין המשתמש לבין הרכב מהווה מדד חשוב לגיבוש הזיקה. ובלשונו של בית המשפט העליון ב</w:t>
      </w:r>
      <w:hyperlink w:history="1" r:id="rId26">
        <w:r w:rsidRPr="000A46C9">
          <w:rPr>
            <w:rFonts w:cs="Miriam"/>
            <w:noProof w:val="0"/>
            <w:rtl/>
          </w:rPr>
          <w:t>ע"א 6936/11</w:t>
        </w:r>
      </w:hyperlink>
      <w:r w:rsidRPr="000A46C9">
        <w:rPr>
          <w:rFonts w:cs="Miriam"/>
          <w:noProof w:val="0"/>
          <w:rtl/>
        </w:rPr>
        <w:t xml:space="preserve"> המגן חברה לביטוח בע"מ נ' פלוני </w:t>
      </w:r>
      <w:r w:rsidRPr="000A46C9">
        <w:rPr>
          <w:rFonts w:cs="Miriam"/>
          <w:noProof w:val="0"/>
          <w:sz w:val="22"/>
          <w:rtl/>
        </w:rPr>
        <w:t xml:space="preserve">[פורסם </w:t>
      </w:r>
      <w:r w:rsidRPr="000A46C9" w:rsidR="00A12B57">
        <w:rPr>
          <w:rFonts w:hint="cs" w:cs="Miriam"/>
          <w:noProof w:val="0"/>
          <w:sz w:val="22"/>
          <w:rtl/>
        </w:rPr>
        <w:t>במאגרים</w:t>
      </w:r>
      <w:r w:rsidRPr="000A46C9">
        <w:rPr>
          <w:rFonts w:cs="Miriam"/>
          <w:noProof w:val="0"/>
          <w:sz w:val="22"/>
          <w:rtl/>
        </w:rPr>
        <w:t xml:space="preserve">] </w:t>
      </w:r>
      <w:r w:rsidRPr="000A46C9">
        <w:rPr>
          <w:rFonts w:cs="Miriam"/>
          <w:noProof w:val="0"/>
          <w:rtl/>
        </w:rPr>
        <w:t xml:space="preserve">(17.3.2014): 'כידוע, כניסה לרכב מתחילה ברכש שמתקיים מגע פיזי בין המשתמש לבין הרכב (ראו: אליעזר ריבלין תאונת הדרכים: תחולת החוק, סדרי הדין וחישוב הפיצויים  181-180 והפסיקה המוזכרת שם (מהדורה רביעית, 2012)".  </w:t>
      </w:r>
    </w:p>
    <w:p w:rsidRPr="00E87015" w:rsidR="00E87015" w:rsidP="005344AE" w:rsidRDefault="00F26C38">
      <w:pPr>
        <w:pStyle w:val="ad"/>
        <w:numPr>
          <w:ilvl w:val="0"/>
          <w:numId w:val="3"/>
        </w:numPr>
        <w:spacing w:before="120" w:line="360" w:lineRule="auto"/>
        <w:jc w:val="both"/>
        <w:rPr>
          <w:rFonts w:ascii="Arial" w:hAnsi="Arial" w:cs="Arial"/>
          <w:noProof w:val="0"/>
        </w:rPr>
      </w:pPr>
      <w:r w:rsidRPr="00F26C38">
        <w:rPr>
          <w:noProof w:val="0"/>
          <w:rtl/>
        </w:rPr>
        <w:t>בהמשך לכך, מרבית המותבים שנדרשו לסוגיה לאחר הפסיקה ב</w:t>
      </w:r>
      <w:r w:rsidRPr="00F26C38">
        <w:rPr>
          <w:b/>
          <w:bCs/>
          <w:noProof w:val="0"/>
          <w:rtl/>
        </w:rPr>
        <w:t>ינטל</w:t>
      </w:r>
      <w:r w:rsidRPr="00F26C38">
        <w:rPr>
          <w:noProof w:val="0"/>
          <w:rtl/>
        </w:rPr>
        <w:t xml:space="preserve"> וב</w:t>
      </w:r>
      <w:r w:rsidRPr="00F26C38">
        <w:rPr>
          <w:b/>
          <w:bCs/>
          <w:noProof w:val="0"/>
          <w:rtl/>
        </w:rPr>
        <w:t>נביל</w:t>
      </w:r>
      <w:r w:rsidRPr="00F26C38">
        <w:rPr>
          <w:noProof w:val="0"/>
          <w:rtl/>
        </w:rPr>
        <w:t xml:space="preserve">, קבעו במקרים דומים כי מדובר ב"שימוש" ברכב ובתאונת דרכים (ראו, בין השאר, </w:t>
      </w:r>
      <w:hyperlink w:history="1" r:id="rId27">
        <w:r w:rsidRPr="00F26C38">
          <w:rPr>
            <w:noProof w:val="0"/>
            <w:rtl/>
          </w:rPr>
          <w:t>ת"א (שלום ת"א) 42715/07</w:t>
        </w:r>
      </w:hyperlink>
      <w:r w:rsidRPr="00F26C38">
        <w:rPr>
          <w:noProof w:val="0"/>
          <w:rtl/>
        </w:rPr>
        <w:t xml:space="preserve"> </w:t>
      </w:r>
      <w:r w:rsidRPr="00F26C38">
        <w:rPr>
          <w:b/>
          <w:bCs/>
          <w:noProof w:val="0"/>
          <w:u w:val="single"/>
          <w:rtl/>
        </w:rPr>
        <w:t>רפאל נ' רפאל</w:t>
      </w:r>
      <w:r w:rsidRPr="00F26C38">
        <w:rPr>
          <w:noProof w:val="0"/>
          <w:rtl/>
        </w:rPr>
        <w:t xml:space="preserve"> </w:t>
      </w:r>
      <w:r w:rsidRPr="00F26C38">
        <w:rPr>
          <w:noProof w:val="0"/>
          <w:sz w:val="22"/>
          <w:rtl/>
        </w:rPr>
        <w:t xml:space="preserve">[פורסם </w:t>
      </w:r>
      <w:r w:rsidR="00A12B57">
        <w:rPr>
          <w:rFonts w:hint="cs"/>
          <w:noProof w:val="0"/>
          <w:sz w:val="22"/>
          <w:rtl/>
        </w:rPr>
        <w:t>במאגרים</w:t>
      </w:r>
      <w:r w:rsidRPr="00F26C38">
        <w:rPr>
          <w:noProof w:val="0"/>
          <w:sz w:val="22"/>
          <w:rtl/>
        </w:rPr>
        <w:t xml:space="preserve">] </w:t>
      </w:r>
      <w:r w:rsidR="005344AE">
        <w:rPr>
          <w:noProof w:val="0"/>
          <w:rtl/>
        </w:rPr>
        <w:t>(6.9.2009)</w:t>
      </w:r>
      <w:r w:rsidRPr="00F26C38">
        <w:rPr>
          <w:noProof w:val="0"/>
          <w:rtl/>
        </w:rPr>
        <w:t xml:space="preserve">; </w:t>
      </w:r>
      <w:hyperlink w:history="1" r:id="rId28">
        <w:r w:rsidRPr="00F26C38">
          <w:rPr>
            <w:noProof w:val="0"/>
            <w:rtl/>
          </w:rPr>
          <w:t>ת"א (שלום ת"א) 21445-02-11</w:t>
        </w:r>
      </w:hyperlink>
      <w:r w:rsidRPr="00F26C38">
        <w:rPr>
          <w:noProof w:val="0"/>
          <w:rtl/>
        </w:rPr>
        <w:t xml:space="preserve"> </w:t>
      </w:r>
      <w:r w:rsidRPr="00F26C38">
        <w:rPr>
          <w:b/>
          <w:bCs/>
          <w:noProof w:val="0"/>
          <w:u w:val="single"/>
          <w:rtl/>
        </w:rPr>
        <w:t>נחום נ' כלל חברה לביטוח בע"מ</w:t>
      </w:r>
      <w:r w:rsidRPr="00F26C38">
        <w:rPr>
          <w:noProof w:val="0"/>
          <w:rtl/>
        </w:rPr>
        <w:t xml:space="preserve"> </w:t>
      </w:r>
      <w:r w:rsidRPr="00F26C38">
        <w:rPr>
          <w:noProof w:val="0"/>
          <w:sz w:val="22"/>
          <w:rtl/>
        </w:rPr>
        <w:t xml:space="preserve">[פורסם </w:t>
      </w:r>
      <w:r w:rsidRPr="00E87015" w:rsidR="00A12B57">
        <w:rPr>
          <w:rFonts w:hint="cs"/>
          <w:noProof w:val="0"/>
          <w:sz w:val="22"/>
          <w:rtl/>
        </w:rPr>
        <w:t>במאגרים</w:t>
      </w:r>
      <w:r w:rsidRPr="00F26C38">
        <w:rPr>
          <w:noProof w:val="0"/>
          <w:sz w:val="22"/>
          <w:rtl/>
        </w:rPr>
        <w:t xml:space="preserve">] </w:t>
      </w:r>
      <w:r w:rsidRPr="00F26C38">
        <w:rPr>
          <w:noProof w:val="0"/>
          <w:rtl/>
        </w:rPr>
        <w:t>(29.1.2012)</w:t>
      </w:r>
      <w:r w:rsidR="005344AE">
        <w:rPr>
          <w:noProof w:val="0"/>
          <w:rtl/>
        </w:rPr>
        <w:t xml:space="preserve">; </w:t>
      </w:r>
      <w:hyperlink w:history="1" r:id="rId29">
        <w:r w:rsidRPr="00F26C38">
          <w:rPr>
            <w:noProof w:val="0"/>
            <w:rtl/>
          </w:rPr>
          <w:t>ת"א (שלום עפ') 12703-10-10</w:t>
        </w:r>
      </w:hyperlink>
      <w:r w:rsidRPr="00F26C38">
        <w:rPr>
          <w:noProof w:val="0"/>
          <w:rtl/>
        </w:rPr>
        <w:t xml:space="preserve"> </w:t>
      </w:r>
      <w:r w:rsidRPr="00F26C38">
        <w:rPr>
          <w:b/>
          <w:bCs/>
          <w:noProof w:val="0"/>
          <w:u w:val="single"/>
          <w:rtl/>
        </w:rPr>
        <w:t>עובייד נ' כלל חברה לביטוח בע"מ</w:t>
      </w:r>
      <w:r w:rsidRPr="00F26C38">
        <w:rPr>
          <w:noProof w:val="0"/>
          <w:rtl/>
        </w:rPr>
        <w:t xml:space="preserve"> </w:t>
      </w:r>
      <w:r w:rsidRPr="00F26C38">
        <w:rPr>
          <w:noProof w:val="0"/>
          <w:sz w:val="22"/>
          <w:rtl/>
        </w:rPr>
        <w:t xml:space="preserve">[פורסם בנבו] </w:t>
      </w:r>
      <w:r w:rsidR="005344AE">
        <w:rPr>
          <w:noProof w:val="0"/>
          <w:rtl/>
        </w:rPr>
        <w:t>(31.1.2013)</w:t>
      </w:r>
      <w:r w:rsidR="005344AE">
        <w:rPr>
          <w:rFonts w:hint="cs"/>
          <w:noProof w:val="0"/>
          <w:rtl/>
        </w:rPr>
        <w:t>;</w:t>
      </w:r>
      <w:r w:rsidR="005344AE">
        <w:rPr>
          <w:noProof w:val="0"/>
          <w:rtl/>
        </w:rPr>
        <w:t xml:space="preserve"> </w:t>
      </w:r>
      <w:r w:rsidRPr="00F26C38">
        <w:rPr>
          <w:noProof w:val="0"/>
          <w:rtl/>
        </w:rPr>
        <w:t>ב</w:t>
      </w:r>
      <w:hyperlink w:history="1" r:id="rId30">
        <w:r w:rsidRPr="00F26C38">
          <w:rPr>
            <w:noProof w:val="0"/>
            <w:rtl/>
          </w:rPr>
          <w:t>ת"א (שלום עפ') 6681-08-11</w:t>
        </w:r>
      </w:hyperlink>
      <w:r w:rsidRPr="00F26C38">
        <w:rPr>
          <w:noProof w:val="0"/>
          <w:rtl/>
        </w:rPr>
        <w:t xml:space="preserve"> </w:t>
      </w:r>
      <w:r w:rsidRPr="00F26C38">
        <w:rPr>
          <w:b/>
          <w:bCs/>
          <w:noProof w:val="0"/>
          <w:u w:val="single"/>
          <w:rtl/>
        </w:rPr>
        <w:t>פלונית נ' כלל חברה לביטוח בע"מ</w:t>
      </w:r>
      <w:r w:rsidRPr="00F26C38">
        <w:rPr>
          <w:noProof w:val="0"/>
          <w:rtl/>
        </w:rPr>
        <w:t xml:space="preserve"> </w:t>
      </w:r>
      <w:r w:rsidRPr="00F26C38">
        <w:rPr>
          <w:noProof w:val="0"/>
          <w:sz w:val="22"/>
          <w:rtl/>
        </w:rPr>
        <w:t xml:space="preserve">[פורסם </w:t>
      </w:r>
      <w:r w:rsidRPr="00E87015" w:rsidR="00E87015">
        <w:rPr>
          <w:rFonts w:hint="cs"/>
          <w:noProof w:val="0"/>
          <w:sz w:val="22"/>
          <w:rtl/>
        </w:rPr>
        <w:t>במאגרים</w:t>
      </w:r>
      <w:r w:rsidRPr="00F26C38">
        <w:rPr>
          <w:noProof w:val="0"/>
          <w:sz w:val="22"/>
          <w:rtl/>
        </w:rPr>
        <w:t xml:space="preserve">] </w:t>
      </w:r>
      <w:r w:rsidR="005344AE">
        <w:rPr>
          <w:noProof w:val="0"/>
          <w:rtl/>
        </w:rPr>
        <w:t>(8.12.2014)</w:t>
      </w:r>
      <w:r w:rsidR="005344AE">
        <w:rPr>
          <w:rFonts w:hint="cs"/>
          <w:noProof w:val="0"/>
          <w:rtl/>
        </w:rPr>
        <w:t xml:space="preserve">; </w:t>
      </w:r>
      <w:hyperlink w:history="1" r:id="rId31">
        <w:r w:rsidRPr="00F26C38">
          <w:rPr>
            <w:noProof w:val="0"/>
            <w:rtl/>
          </w:rPr>
          <w:t>ת"א (שלום י-ם) 169-04-11</w:t>
        </w:r>
      </w:hyperlink>
      <w:r w:rsidRPr="00F26C38">
        <w:rPr>
          <w:noProof w:val="0"/>
          <w:rtl/>
        </w:rPr>
        <w:t xml:space="preserve"> </w:t>
      </w:r>
      <w:r w:rsidRPr="00F26C38">
        <w:rPr>
          <w:b/>
          <w:bCs/>
          <w:noProof w:val="0"/>
          <w:u w:val="single"/>
          <w:rtl/>
        </w:rPr>
        <w:t>לביא נ' מגדל חברה לביטוח בע"מ</w:t>
      </w:r>
      <w:r w:rsidRPr="00F26C38">
        <w:rPr>
          <w:noProof w:val="0"/>
          <w:rtl/>
        </w:rPr>
        <w:t xml:space="preserve"> </w:t>
      </w:r>
      <w:r w:rsidRPr="00F26C38">
        <w:rPr>
          <w:noProof w:val="0"/>
          <w:sz w:val="22"/>
          <w:rtl/>
        </w:rPr>
        <w:t xml:space="preserve">[פורסם </w:t>
      </w:r>
      <w:r w:rsidRPr="00E87015" w:rsidR="00E87015">
        <w:rPr>
          <w:rFonts w:hint="cs"/>
          <w:noProof w:val="0"/>
          <w:sz w:val="22"/>
          <w:rtl/>
        </w:rPr>
        <w:t>במאגרים</w:t>
      </w:r>
      <w:r w:rsidRPr="00F26C38">
        <w:rPr>
          <w:noProof w:val="0"/>
          <w:sz w:val="22"/>
          <w:rtl/>
        </w:rPr>
        <w:t xml:space="preserve">] </w:t>
      </w:r>
      <w:r w:rsidRPr="00F26C38">
        <w:rPr>
          <w:noProof w:val="0"/>
          <w:rtl/>
        </w:rPr>
        <w:t xml:space="preserve">(16.5.2013); </w:t>
      </w:r>
      <w:hyperlink w:history="1" r:id="rId32">
        <w:r w:rsidRPr="00F26C38">
          <w:rPr>
            <w:noProof w:val="0"/>
            <w:rtl/>
          </w:rPr>
          <w:t>ת"א (שלום ת"א) 15653-11-10</w:t>
        </w:r>
      </w:hyperlink>
      <w:r w:rsidRPr="00F26C38">
        <w:rPr>
          <w:noProof w:val="0"/>
          <w:rtl/>
        </w:rPr>
        <w:t xml:space="preserve"> </w:t>
      </w:r>
      <w:r w:rsidRPr="00F26C38">
        <w:rPr>
          <w:b/>
          <w:bCs/>
          <w:noProof w:val="0"/>
          <w:u w:val="single"/>
          <w:rtl/>
        </w:rPr>
        <w:t>לוי נ' איילון חברה לביטוח בע"מ</w:t>
      </w:r>
      <w:r w:rsidRPr="00F26C38">
        <w:rPr>
          <w:noProof w:val="0"/>
          <w:rtl/>
        </w:rPr>
        <w:t xml:space="preserve"> </w:t>
      </w:r>
      <w:r w:rsidRPr="00F26C38">
        <w:rPr>
          <w:noProof w:val="0"/>
          <w:sz w:val="22"/>
          <w:rtl/>
        </w:rPr>
        <w:t xml:space="preserve">[פורסם </w:t>
      </w:r>
      <w:r w:rsidRPr="00E87015" w:rsidR="00E87015">
        <w:rPr>
          <w:rFonts w:hint="cs"/>
          <w:noProof w:val="0"/>
          <w:sz w:val="22"/>
          <w:rtl/>
        </w:rPr>
        <w:t>במאגרים</w:t>
      </w:r>
      <w:r w:rsidRPr="00F26C38">
        <w:rPr>
          <w:noProof w:val="0"/>
          <w:sz w:val="22"/>
          <w:rtl/>
        </w:rPr>
        <w:t xml:space="preserve">] </w:t>
      </w:r>
      <w:r w:rsidRPr="00F26C38">
        <w:rPr>
          <w:noProof w:val="0"/>
          <w:rtl/>
        </w:rPr>
        <w:t>(15.6.2014)</w:t>
      </w:r>
      <w:r w:rsidR="005344AE">
        <w:rPr>
          <w:noProof w:val="0"/>
          <w:rtl/>
        </w:rPr>
        <w:t>;</w:t>
      </w:r>
      <w:r w:rsidR="005344AE">
        <w:rPr>
          <w:rFonts w:hint="cs"/>
          <w:noProof w:val="0"/>
        </w:rPr>
        <w:t xml:space="preserve"> </w:t>
      </w:r>
      <w:hyperlink w:history="1" r:id="rId33">
        <w:r w:rsidRPr="00F26C38">
          <w:rPr>
            <w:noProof w:val="0"/>
            <w:rtl/>
          </w:rPr>
          <w:t>ת"א (שלום רמ') 63103-03-15</w:t>
        </w:r>
      </w:hyperlink>
      <w:r w:rsidRPr="00F26C38">
        <w:rPr>
          <w:noProof w:val="0"/>
          <w:rtl/>
        </w:rPr>
        <w:t xml:space="preserve"> </w:t>
      </w:r>
      <w:r w:rsidRPr="00F26C38">
        <w:rPr>
          <w:b/>
          <w:bCs/>
          <w:noProof w:val="0"/>
          <w:u w:val="single"/>
          <w:rtl/>
        </w:rPr>
        <w:t>פלונית נ' פלוני</w:t>
      </w:r>
      <w:r w:rsidRPr="00F26C38">
        <w:rPr>
          <w:noProof w:val="0"/>
          <w:rtl/>
        </w:rPr>
        <w:t xml:space="preserve"> </w:t>
      </w:r>
      <w:r w:rsidRPr="00F26C38">
        <w:rPr>
          <w:noProof w:val="0"/>
          <w:sz w:val="22"/>
          <w:rtl/>
        </w:rPr>
        <w:t xml:space="preserve">[פורסם </w:t>
      </w:r>
      <w:r w:rsidRPr="00E87015" w:rsidR="00E87015">
        <w:rPr>
          <w:rFonts w:hint="cs"/>
          <w:noProof w:val="0"/>
          <w:sz w:val="22"/>
          <w:rtl/>
        </w:rPr>
        <w:t>במאגרים</w:t>
      </w:r>
      <w:r w:rsidRPr="00F26C38">
        <w:rPr>
          <w:noProof w:val="0"/>
          <w:sz w:val="22"/>
          <w:rtl/>
        </w:rPr>
        <w:t xml:space="preserve">] </w:t>
      </w:r>
      <w:r w:rsidRPr="00F26C38">
        <w:rPr>
          <w:noProof w:val="0"/>
          <w:rtl/>
        </w:rPr>
        <w:t>(25.5.2016)).</w:t>
      </w:r>
    </w:p>
    <w:p w:rsidRPr="00E87015" w:rsidR="00A12B57" w:rsidP="00E87015" w:rsidRDefault="00F26C38">
      <w:pPr>
        <w:pStyle w:val="ad"/>
        <w:spacing w:before="120" w:line="360" w:lineRule="auto"/>
        <w:ind w:left="360"/>
        <w:jc w:val="both"/>
        <w:rPr>
          <w:rFonts w:ascii="Arial" w:hAnsi="Arial" w:cs="Arial"/>
          <w:noProof w:val="0"/>
        </w:rPr>
      </w:pPr>
      <w:r w:rsidRPr="00F26C38">
        <w:rPr>
          <w:noProof w:val="0"/>
          <w:rtl/>
        </w:rPr>
        <w:t xml:space="preserve"> </w:t>
      </w:r>
    </w:p>
    <w:p w:rsidRPr="00164303" w:rsidR="00F26C38" w:rsidP="00E87015" w:rsidRDefault="00F26C38">
      <w:pPr>
        <w:pStyle w:val="ad"/>
        <w:numPr>
          <w:ilvl w:val="0"/>
          <w:numId w:val="3"/>
        </w:numPr>
        <w:spacing w:before="120" w:line="360" w:lineRule="auto"/>
        <w:jc w:val="both"/>
        <w:rPr>
          <w:rFonts w:ascii="Arial" w:hAnsi="Arial" w:cs="Arial"/>
          <w:noProof w:val="0"/>
        </w:rPr>
      </w:pPr>
      <w:r w:rsidRPr="00F26C38">
        <w:rPr>
          <w:noProof w:val="0"/>
          <w:rtl/>
        </w:rPr>
        <w:t xml:space="preserve"> </w:t>
      </w:r>
      <w:r w:rsidRPr="003230EA">
        <w:rPr>
          <w:noProof w:val="0"/>
          <w:rtl/>
        </w:rPr>
        <w:t>מגמה זו זכתה לאחרונה לאישור בית המשפט העליון בהחלטת כב' השופט צ' זילברטל ב</w:t>
      </w:r>
      <w:hyperlink w:history="1" r:id="rId34">
        <w:r w:rsidRPr="003230EA">
          <w:rPr>
            <w:noProof w:val="0"/>
            <w:u w:val="single"/>
            <w:rtl/>
          </w:rPr>
          <w:t xml:space="preserve">רע"א </w:t>
        </w:r>
        <w:r w:rsidRPr="003230EA">
          <w:rPr>
            <w:noProof w:val="0"/>
            <w:rtl/>
          </w:rPr>
          <w:t>455/16</w:t>
        </w:r>
      </w:hyperlink>
      <w:r w:rsidRPr="00F26C38">
        <w:rPr>
          <w:noProof w:val="0"/>
          <w:rtl/>
        </w:rPr>
        <w:t xml:space="preserve"> </w:t>
      </w:r>
      <w:r w:rsidRPr="003230EA">
        <w:rPr>
          <w:b/>
          <w:bCs/>
          <w:noProof w:val="0"/>
          <w:u w:val="single"/>
          <w:rtl/>
        </w:rPr>
        <w:t>המאגר הישראלי לביטוח רכב ("הפול") נ' אלמישאלי</w:t>
      </w:r>
      <w:r w:rsidRPr="00F26C38">
        <w:rPr>
          <w:noProof w:val="0"/>
          <w:rtl/>
        </w:rPr>
        <w:t xml:space="preserve"> </w:t>
      </w:r>
      <w:r w:rsidRPr="00A12B57">
        <w:rPr>
          <w:noProof w:val="0"/>
          <w:sz w:val="22"/>
          <w:rtl/>
        </w:rPr>
        <w:t xml:space="preserve">[פורסם </w:t>
      </w:r>
      <w:r w:rsidR="00E87015">
        <w:rPr>
          <w:rFonts w:hint="cs"/>
          <w:noProof w:val="0"/>
          <w:sz w:val="22"/>
          <w:rtl/>
        </w:rPr>
        <w:t>במאגרים</w:t>
      </w:r>
      <w:r w:rsidRPr="00A12B57">
        <w:rPr>
          <w:noProof w:val="0"/>
          <w:sz w:val="22"/>
          <w:rtl/>
        </w:rPr>
        <w:t xml:space="preserve">] </w:t>
      </w:r>
      <w:r w:rsidRPr="00F26C38">
        <w:rPr>
          <w:noProof w:val="0"/>
          <w:rtl/>
        </w:rPr>
        <w:t xml:space="preserve">(10.3.2016). באותו עניין אושרה, בגלגול שלישי, פסיקת בית משפט השלום ובית המשפט המחוזי, לפיה יש לכלול את שלב ההכנה לנסיעה בפעולת הכניסה לרכב (באותו עניין נקבע כי קשירת תיק לאופנוע לפני הנסיעה מהווה חלק טבעי ואינטגרלי מתהליך ה"כניסה" לאופנוע לקראת הנסיעה). עוד </w:t>
      </w:r>
      <w:r w:rsidRPr="00F26C38">
        <w:rPr>
          <w:noProof w:val="0"/>
          <w:rtl/>
        </w:rPr>
        <w:lastRenderedPageBreak/>
        <w:t>אושרה הקביעה לפיה לקשירת התיק לאופנוע "תכלית תחבורתית" והיא חיונית לנסיעה. כב' השופט זילברטל הוסיף ועמד על כך ש"</w:t>
      </w:r>
      <w:r w:rsidRPr="00A12B57">
        <w:rPr>
          <w:b/>
          <w:bCs/>
          <w:noProof w:val="0"/>
          <w:rtl/>
        </w:rPr>
        <w:t>תאונות שהתרחשו במהלך הכנסת מטען אישי של נהג או נוסע לרכב עובר לתחילת הנסיעה סווגו בדרך כלל כשימוש ברכב</w:t>
      </w:r>
      <w:r w:rsidRPr="00F26C38">
        <w:rPr>
          <w:noProof w:val="0"/>
          <w:rtl/>
        </w:rPr>
        <w:t xml:space="preserve">" (פיסקה 5 להחלטה. הדגשה הוספה – </w:t>
      </w:r>
      <w:r w:rsidR="00E87015">
        <w:rPr>
          <w:rFonts w:hint="cs"/>
          <w:noProof w:val="0"/>
          <w:rtl/>
        </w:rPr>
        <w:t>ד.ג</w:t>
      </w:r>
      <w:r w:rsidRPr="00F26C38">
        <w:rPr>
          <w:noProof w:val="0"/>
          <w:rtl/>
        </w:rPr>
        <w:t xml:space="preserve">). בית המשפט הפנה לעניין זה לפסיקת בתי משפט השלום שהובאה לעיל (לת"א </w:t>
      </w:r>
      <w:r w:rsidRPr="00E87015">
        <w:rPr>
          <w:noProof w:val="0"/>
          <w:rtl/>
        </w:rPr>
        <w:t>(שלום עכו) 1655/99 ול</w:t>
      </w:r>
      <w:hyperlink w:history="1" r:id="rId35">
        <w:r w:rsidRPr="00E87015">
          <w:rPr>
            <w:noProof w:val="0"/>
            <w:rtl/>
          </w:rPr>
          <w:t>ת"א (שלום עפולה) 6681-08-11</w:t>
        </w:r>
      </w:hyperlink>
      <w:r w:rsidRPr="00E87015">
        <w:rPr>
          <w:noProof w:val="0"/>
          <w:rtl/>
        </w:rPr>
        <w:t xml:space="preserve">) </w:t>
      </w:r>
      <w:r w:rsidRPr="00E87015">
        <w:rPr>
          <w:noProof w:val="0"/>
          <w:sz w:val="22"/>
          <w:rtl/>
        </w:rPr>
        <w:t xml:space="preserve">[פורסם </w:t>
      </w:r>
      <w:r w:rsidR="00E87015">
        <w:rPr>
          <w:rFonts w:hint="cs"/>
          <w:noProof w:val="0"/>
          <w:sz w:val="22"/>
          <w:rtl/>
        </w:rPr>
        <w:t>במאגרים</w:t>
      </w:r>
      <w:r w:rsidRPr="00E87015">
        <w:rPr>
          <w:noProof w:val="0"/>
          <w:sz w:val="22"/>
          <w:rtl/>
        </w:rPr>
        <w:t>]</w:t>
      </w:r>
      <w:r w:rsidRPr="00E87015">
        <w:rPr>
          <w:noProof w:val="0"/>
          <w:rtl/>
        </w:rPr>
        <w:t xml:space="preserve">.  </w:t>
      </w:r>
    </w:p>
    <w:p w:rsidR="00164303" w:rsidP="00164303" w:rsidRDefault="00164303">
      <w:pPr>
        <w:pStyle w:val="ad"/>
        <w:spacing w:before="120" w:line="360" w:lineRule="auto"/>
        <w:ind w:left="360"/>
        <w:jc w:val="both"/>
        <w:rPr>
          <w:rFonts w:ascii="Arial" w:hAnsi="Arial" w:cs="Arial"/>
          <w:noProof w:val="0"/>
        </w:rPr>
      </w:pPr>
    </w:p>
    <w:p w:rsidRPr="00164303" w:rsidR="00164303" w:rsidP="004A0BBB" w:rsidRDefault="00F26C38">
      <w:pPr>
        <w:pStyle w:val="ad"/>
        <w:numPr>
          <w:ilvl w:val="0"/>
          <w:numId w:val="3"/>
        </w:numPr>
        <w:spacing w:before="100" w:beforeAutospacing="1" w:after="100" w:afterAutospacing="1" w:line="360" w:lineRule="auto"/>
        <w:jc w:val="both"/>
        <w:rPr>
          <w:b/>
          <w:bCs/>
          <w:noProof w:val="0"/>
        </w:rPr>
      </w:pPr>
      <w:r w:rsidRPr="00F26C38">
        <w:rPr>
          <w:noProof w:val="0"/>
          <w:rtl/>
        </w:rPr>
        <w:t xml:space="preserve">על רקע האמור, סבורני כי המקרה שלפני בא בגדר "שימוש ברכב". כזכור, </w:t>
      </w:r>
      <w:r w:rsidR="00E87015">
        <w:rPr>
          <w:rFonts w:hint="cs"/>
          <w:noProof w:val="0"/>
          <w:rtl/>
        </w:rPr>
        <w:t>התובעת נפגעה מרכ</w:t>
      </w:r>
      <w:r w:rsidR="005344AE">
        <w:rPr>
          <w:rFonts w:hint="cs"/>
          <w:noProof w:val="0"/>
          <w:rtl/>
        </w:rPr>
        <w:t>ב חולף</w:t>
      </w:r>
      <w:r w:rsidR="004A0BBB">
        <w:rPr>
          <w:rFonts w:hint="cs"/>
          <w:noProof w:val="0"/>
          <w:rtl/>
        </w:rPr>
        <w:t xml:space="preserve"> מיד לאחר שיצאה ממכוניתה והחלה </w:t>
      </w:r>
      <w:r w:rsidR="005344AE">
        <w:rPr>
          <w:rFonts w:hint="cs"/>
          <w:noProof w:val="0"/>
          <w:rtl/>
        </w:rPr>
        <w:t xml:space="preserve">לצעוד </w:t>
      </w:r>
      <w:r w:rsidR="004A0BBB">
        <w:rPr>
          <w:rFonts w:hint="cs"/>
          <w:noProof w:val="0"/>
          <w:rtl/>
        </w:rPr>
        <w:t xml:space="preserve">לעבר תא המטען </w:t>
      </w:r>
      <w:r w:rsidR="00E87015">
        <w:rPr>
          <w:rFonts w:hint="cs"/>
          <w:noProof w:val="0"/>
          <w:rtl/>
        </w:rPr>
        <w:t xml:space="preserve">כדי </w:t>
      </w:r>
      <w:r w:rsidR="005344AE">
        <w:rPr>
          <w:rFonts w:hint="cs"/>
          <w:noProof w:val="0"/>
          <w:rtl/>
        </w:rPr>
        <w:t>לאסוף מצרכים</w:t>
      </w:r>
      <w:r w:rsidRPr="00F26C38">
        <w:rPr>
          <w:noProof w:val="0"/>
          <w:rtl/>
        </w:rPr>
        <w:t xml:space="preserve">. יישומם של מבחני העזר שהותוו בהלכת </w:t>
      </w:r>
      <w:r w:rsidRPr="00164303">
        <w:rPr>
          <w:b/>
          <w:bCs/>
          <w:noProof w:val="0"/>
          <w:rtl/>
        </w:rPr>
        <w:t xml:space="preserve">ינטל </w:t>
      </w:r>
      <w:r w:rsidRPr="00F26C38">
        <w:rPr>
          <w:noProof w:val="0"/>
          <w:rtl/>
        </w:rPr>
        <w:t xml:space="preserve">על נסיבות אלה מעלה כי הם מתמלאים כולם: לעניין </w:t>
      </w:r>
      <w:r w:rsidRPr="00164303">
        <w:rPr>
          <w:b/>
          <w:bCs/>
          <w:noProof w:val="0"/>
          <w:rtl/>
        </w:rPr>
        <w:t>מבחן הקרבה בזמן</w:t>
      </w:r>
      <w:r w:rsidRPr="00F26C38">
        <w:rPr>
          <w:noProof w:val="0"/>
          <w:rtl/>
        </w:rPr>
        <w:t xml:space="preserve"> </w:t>
      </w:r>
      <w:r w:rsidRPr="00164303">
        <w:rPr>
          <w:b/>
          <w:bCs/>
          <w:noProof w:val="0"/>
          <w:rtl/>
        </w:rPr>
        <w:t>ובמקום</w:t>
      </w:r>
      <w:r w:rsidRPr="00F26C38">
        <w:rPr>
          <w:noProof w:val="0"/>
          <w:rtl/>
        </w:rPr>
        <w:t xml:space="preserve"> – הוכח</w:t>
      </w:r>
      <w:r w:rsidR="008808B9">
        <w:rPr>
          <w:rFonts w:hint="cs"/>
          <w:noProof w:val="0"/>
          <w:rtl/>
        </w:rPr>
        <w:t>,</w:t>
      </w:r>
      <w:r w:rsidRPr="00F26C38">
        <w:rPr>
          <w:noProof w:val="0"/>
          <w:rtl/>
        </w:rPr>
        <w:t xml:space="preserve"> כי </w:t>
      </w:r>
      <w:r w:rsidR="00E87015">
        <w:rPr>
          <w:noProof w:val="0"/>
          <w:rtl/>
        </w:rPr>
        <w:t>הפעולה בוצעה בסמיכות זמנים ל</w:t>
      </w:r>
      <w:r w:rsidR="00E87015">
        <w:rPr>
          <w:rFonts w:hint="cs"/>
          <w:noProof w:val="0"/>
          <w:rtl/>
        </w:rPr>
        <w:t>סיום הנסיעה</w:t>
      </w:r>
      <w:r w:rsidRPr="00F26C38">
        <w:rPr>
          <w:noProof w:val="0"/>
          <w:rtl/>
        </w:rPr>
        <w:t xml:space="preserve">, </w:t>
      </w:r>
      <w:r w:rsidR="00E87015">
        <w:rPr>
          <w:rFonts w:hint="cs"/>
          <w:noProof w:val="0"/>
          <w:rtl/>
        </w:rPr>
        <w:t xml:space="preserve">בעת </w:t>
      </w:r>
      <w:r w:rsidR="00335AED">
        <w:rPr>
          <w:rFonts w:hint="cs"/>
          <w:noProof w:val="0"/>
          <w:rtl/>
        </w:rPr>
        <w:t xml:space="preserve">התאונה אף </w:t>
      </w:r>
      <w:r w:rsidR="00335AED">
        <w:rPr>
          <w:noProof w:val="0"/>
          <w:rtl/>
        </w:rPr>
        <w:t xml:space="preserve"> </w:t>
      </w:r>
      <w:r w:rsidR="00335AED">
        <w:rPr>
          <w:rFonts w:hint="cs"/>
          <w:noProof w:val="0"/>
          <w:rtl/>
        </w:rPr>
        <w:t>ה</w:t>
      </w:r>
      <w:r w:rsidRPr="00F26C38">
        <w:rPr>
          <w:noProof w:val="0"/>
          <w:rtl/>
        </w:rPr>
        <w:t>תקיים</w:t>
      </w:r>
      <w:r w:rsidR="008808B9">
        <w:rPr>
          <w:noProof w:val="0"/>
          <w:rtl/>
        </w:rPr>
        <w:t xml:space="preserve"> מגע פיזי בין התובעת לבין </w:t>
      </w:r>
      <w:r w:rsidR="008808B9">
        <w:rPr>
          <w:rFonts w:hint="cs"/>
          <w:noProof w:val="0"/>
          <w:rtl/>
        </w:rPr>
        <w:t>הרכב</w:t>
      </w:r>
      <w:r w:rsidRPr="00F26C38">
        <w:rPr>
          <w:noProof w:val="0"/>
          <w:rtl/>
        </w:rPr>
        <w:t xml:space="preserve">; לעניין </w:t>
      </w:r>
      <w:r w:rsidRPr="00164303">
        <w:rPr>
          <w:b/>
          <w:bCs/>
          <w:noProof w:val="0"/>
          <w:rtl/>
        </w:rPr>
        <w:t>תכלית הפעולה</w:t>
      </w:r>
      <w:r w:rsidRPr="00F26C38">
        <w:rPr>
          <w:noProof w:val="0"/>
          <w:rtl/>
        </w:rPr>
        <w:t xml:space="preserve"> – קיים קשר הדוק בין</w:t>
      </w:r>
      <w:r w:rsidR="00335AED">
        <w:rPr>
          <w:rFonts w:hint="cs"/>
          <w:noProof w:val="0"/>
          <w:rtl/>
        </w:rPr>
        <w:t xml:space="preserve"> </w:t>
      </w:r>
      <w:r w:rsidR="008808B9">
        <w:rPr>
          <w:rFonts w:hint="cs"/>
          <w:noProof w:val="0"/>
          <w:rtl/>
        </w:rPr>
        <w:t>הימצאותה של התובעת מחוץ לרכב</w:t>
      </w:r>
      <w:r w:rsidR="00A178D2">
        <w:rPr>
          <w:rFonts w:hint="cs"/>
          <w:noProof w:val="0"/>
          <w:rtl/>
        </w:rPr>
        <w:t xml:space="preserve"> ובין מטרת הנסיעה ברכב</w:t>
      </w:r>
      <w:r w:rsidR="008808B9">
        <w:rPr>
          <w:rFonts w:hint="cs"/>
          <w:noProof w:val="0"/>
          <w:rtl/>
        </w:rPr>
        <w:t>.</w:t>
      </w:r>
      <w:r w:rsidR="00646525">
        <w:rPr>
          <w:rFonts w:hint="cs"/>
          <w:noProof w:val="0"/>
          <w:rtl/>
        </w:rPr>
        <w:t xml:space="preserve"> </w:t>
      </w:r>
      <w:r w:rsidR="00A178D2">
        <w:rPr>
          <w:rFonts w:hint="cs"/>
          <w:noProof w:val="0"/>
          <w:rtl/>
        </w:rPr>
        <w:t xml:space="preserve">הובלת </w:t>
      </w:r>
      <w:r w:rsidR="00164303">
        <w:rPr>
          <w:rFonts w:hint="cs"/>
          <w:noProof w:val="0"/>
          <w:rtl/>
        </w:rPr>
        <w:t>מטען אישי</w:t>
      </w:r>
      <w:r w:rsidR="00A178D2">
        <w:rPr>
          <w:rFonts w:hint="cs"/>
          <w:noProof w:val="0"/>
          <w:rtl/>
        </w:rPr>
        <w:t xml:space="preserve"> </w:t>
      </w:r>
      <w:r w:rsidR="008808B9">
        <w:rPr>
          <w:rFonts w:hint="cs"/>
          <w:noProof w:val="0"/>
          <w:rtl/>
        </w:rPr>
        <w:t xml:space="preserve">(מצרכים) </w:t>
      </w:r>
      <w:r w:rsidR="00A178D2">
        <w:rPr>
          <w:rFonts w:hint="cs"/>
          <w:noProof w:val="0"/>
          <w:rtl/>
        </w:rPr>
        <w:t>הינו חלק מייעוד</w:t>
      </w:r>
      <w:r w:rsidR="00A178D2">
        <w:rPr>
          <w:rFonts w:hint="eastAsia"/>
          <w:noProof w:val="0"/>
          <w:rtl/>
        </w:rPr>
        <w:t>ו</w:t>
      </w:r>
      <w:r w:rsidRPr="00F26C38">
        <w:rPr>
          <w:noProof w:val="0"/>
          <w:rtl/>
        </w:rPr>
        <w:t xml:space="preserve"> התחבורתי </w:t>
      </w:r>
      <w:r w:rsidR="00A178D2">
        <w:rPr>
          <w:rFonts w:hint="cs"/>
          <w:noProof w:val="0"/>
          <w:rtl/>
        </w:rPr>
        <w:t>של הרכב</w:t>
      </w:r>
      <w:r w:rsidR="00164303">
        <w:rPr>
          <w:rFonts w:hint="cs"/>
          <w:noProof w:val="0"/>
          <w:rtl/>
        </w:rPr>
        <w:t>.</w:t>
      </w:r>
      <w:r w:rsidR="00A178D2">
        <w:rPr>
          <w:rFonts w:hint="cs"/>
          <w:noProof w:val="0"/>
          <w:rtl/>
        </w:rPr>
        <w:t xml:space="preserve"> </w:t>
      </w:r>
      <w:r w:rsidR="00164303">
        <w:rPr>
          <w:rFonts w:hint="cs"/>
          <w:noProof w:val="0"/>
          <w:rtl/>
        </w:rPr>
        <w:t xml:space="preserve">לאור קביעתי לעיל, </w:t>
      </w:r>
      <w:r w:rsidRPr="00164303" w:rsidR="00164303">
        <w:rPr>
          <w:noProof w:val="0"/>
          <w:rtl/>
        </w:rPr>
        <w:t xml:space="preserve">כוונתה </w:t>
      </w:r>
      <w:r w:rsidR="00164303">
        <w:rPr>
          <w:rFonts w:hint="cs"/>
          <w:noProof w:val="0"/>
          <w:rtl/>
        </w:rPr>
        <w:t xml:space="preserve">של התובעת </w:t>
      </w:r>
      <w:r w:rsidRPr="00164303" w:rsidR="00164303">
        <w:rPr>
          <w:noProof w:val="0"/>
          <w:rtl/>
        </w:rPr>
        <w:t xml:space="preserve">הייתה לסיים את הנסיעה תוך הוצאת </w:t>
      </w:r>
      <w:r w:rsidR="00646525">
        <w:rPr>
          <w:rFonts w:hint="cs"/>
          <w:noProof w:val="0"/>
          <w:rtl/>
        </w:rPr>
        <w:t>המצרכים מתא המטען</w:t>
      </w:r>
      <w:r w:rsidR="00646525">
        <w:rPr>
          <w:noProof w:val="0"/>
          <w:rtl/>
        </w:rPr>
        <w:t xml:space="preserve">, </w:t>
      </w:r>
      <w:r w:rsidRPr="00164303" w:rsidR="00164303">
        <w:rPr>
          <w:noProof w:val="0"/>
          <w:rtl/>
        </w:rPr>
        <w:t xml:space="preserve">בכך עשתה שימוש ברכב למטרות תחבורה (ראה </w:t>
      </w:r>
      <w:r w:rsidR="00232389">
        <w:rPr>
          <w:noProof w:val="0"/>
          <w:rtl/>
        </w:rPr>
        <w:t xml:space="preserve">הלכת עוזר סע' 30). לאור העובדה </w:t>
      </w:r>
      <w:r w:rsidR="00232389">
        <w:rPr>
          <w:rFonts w:hint="cs"/>
          <w:noProof w:val="0"/>
          <w:rtl/>
        </w:rPr>
        <w:t xml:space="preserve">כי התובעת </w:t>
      </w:r>
      <w:r w:rsidRPr="00164303" w:rsidR="00164303">
        <w:rPr>
          <w:noProof w:val="0"/>
          <w:rtl/>
        </w:rPr>
        <w:t xml:space="preserve">נפגעה </w:t>
      </w:r>
      <w:r w:rsidR="00164303">
        <w:rPr>
          <w:rFonts w:hint="cs"/>
          <w:noProof w:val="0"/>
          <w:rtl/>
        </w:rPr>
        <w:t>בשלב זה מרכב חולף בעת שהייתה בדרכה להוציא את המצרכים מתא המטען, הרי שלא השלימה את השימוש ברכב ו</w:t>
      </w:r>
      <w:r w:rsidRPr="00164303" w:rsidR="00164303">
        <w:rPr>
          <w:noProof w:val="0"/>
          <w:rtl/>
        </w:rPr>
        <w:t xml:space="preserve">פגיעתה נמצאת במתחם הסיכון התעבורתי הכרוך בשימוש בו. </w:t>
      </w:r>
    </w:p>
    <w:p w:rsidR="003C11CF" w:rsidP="003C11CF" w:rsidRDefault="003C11CF">
      <w:pPr>
        <w:pStyle w:val="ad"/>
        <w:spacing w:before="100" w:beforeAutospacing="1" w:after="100" w:afterAutospacing="1" w:line="360" w:lineRule="auto"/>
        <w:ind w:left="360"/>
        <w:jc w:val="both"/>
        <w:rPr>
          <w:noProof w:val="0"/>
        </w:rPr>
      </w:pPr>
    </w:p>
    <w:p w:rsidR="003F5137" w:rsidP="003F5137" w:rsidRDefault="003F5137">
      <w:pPr>
        <w:pStyle w:val="ad"/>
        <w:numPr>
          <w:ilvl w:val="0"/>
          <w:numId w:val="3"/>
        </w:numPr>
        <w:spacing w:before="120" w:line="360" w:lineRule="auto"/>
        <w:jc w:val="both"/>
        <w:rPr>
          <w:rFonts w:ascii="Arial" w:hAnsi="Arial"/>
          <w:noProof w:val="0"/>
        </w:rPr>
      </w:pPr>
      <w:r>
        <w:rPr>
          <w:rFonts w:hint="cs" w:ascii="Arial" w:hAnsi="Arial"/>
          <w:noProof w:val="0"/>
          <w:rtl/>
        </w:rPr>
        <w:t>נבחן כעת האם</w:t>
      </w:r>
      <w:r>
        <w:rPr>
          <w:rFonts w:ascii="Arial" w:hAnsi="Arial"/>
          <w:noProof w:val="0"/>
        </w:rPr>
        <w:t xml:space="preserve"> </w:t>
      </w:r>
      <w:r>
        <w:rPr>
          <w:rFonts w:hint="cs" w:ascii="Arial" w:hAnsi="Arial"/>
          <w:noProof w:val="0"/>
          <w:rtl/>
        </w:rPr>
        <w:t>קיים</w:t>
      </w:r>
      <w:r>
        <w:rPr>
          <w:rFonts w:ascii="Arial" w:hAnsi="Arial"/>
          <w:noProof w:val="0"/>
        </w:rPr>
        <w:t xml:space="preserve"> </w:t>
      </w:r>
      <w:r>
        <w:rPr>
          <w:rFonts w:hint="cs" w:ascii="Arial" w:hAnsi="Arial"/>
          <w:noProof w:val="0"/>
          <w:rtl/>
        </w:rPr>
        <w:t>קשר</w:t>
      </w:r>
      <w:r>
        <w:rPr>
          <w:rFonts w:ascii="Arial" w:hAnsi="Arial"/>
          <w:noProof w:val="0"/>
        </w:rPr>
        <w:t xml:space="preserve"> </w:t>
      </w:r>
      <w:r>
        <w:rPr>
          <w:rFonts w:hint="cs" w:ascii="Arial" w:hAnsi="Arial"/>
          <w:noProof w:val="0"/>
          <w:rtl/>
        </w:rPr>
        <w:t>סיבתי</w:t>
      </w:r>
      <w:r>
        <w:rPr>
          <w:rFonts w:ascii="Arial" w:hAnsi="Arial"/>
          <w:noProof w:val="0"/>
        </w:rPr>
        <w:t xml:space="preserve"> </w:t>
      </w:r>
      <w:r>
        <w:rPr>
          <w:rFonts w:hint="cs" w:ascii="Arial" w:hAnsi="Arial"/>
          <w:noProof w:val="0"/>
          <w:rtl/>
        </w:rPr>
        <w:t>בין</w:t>
      </w:r>
      <w:r>
        <w:rPr>
          <w:rFonts w:ascii="Arial" w:hAnsi="Arial"/>
          <w:noProof w:val="0"/>
        </w:rPr>
        <w:t xml:space="preserve"> </w:t>
      </w:r>
      <w:r>
        <w:rPr>
          <w:rFonts w:hint="cs" w:ascii="Arial" w:hAnsi="Arial"/>
          <w:noProof w:val="0"/>
          <w:rtl/>
        </w:rPr>
        <w:t>השימוש</w:t>
      </w:r>
      <w:r>
        <w:rPr>
          <w:rFonts w:ascii="Arial" w:hAnsi="Arial"/>
          <w:noProof w:val="0"/>
        </w:rPr>
        <w:t xml:space="preserve"> </w:t>
      </w:r>
      <w:r>
        <w:rPr>
          <w:rFonts w:hint="cs" w:ascii="Arial" w:hAnsi="Arial"/>
          <w:noProof w:val="0"/>
          <w:rtl/>
        </w:rPr>
        <w:t>ברכב לבין</w:t>
      </w:r>
      <w:r>
        <w:rPr>
          <w:rFonts w:ascii="Arial" w:hAnsi="Arial"/>
          <w:noProof w:val="0"/>
        </w:rPr>
        <w:t xml:space="preserve"> </w:t>
      </w:r>
      <w:r>
        <w:rPr>
          <w:rFonts w:hint="cs" w:ascii="Arial" w:hAnsi="Arial"/>
          <w:noProof w:val="0"/>
          <w:rtl/>
        </w:rPr>
        <w:t>הנזק</w:t>
      </w:r>
      <w:r>
        <w:rPr>
          <w:rFonts w:ascii="Arial" w:hAnsi="Arial"/>
          <w:noProof w:val="0"/>
        </w:rPr>
        <w:t xml:space="preserve"> </w:t>
      </w:r>
      <w:r>
        <w:rPr>
          <w:rFonts w:hint="cs" w:ascii="Arial" w:hAnsi="Arial"/>
          <w:noProof w:val="0"/>
          <w:rtl/>
        </w:rPr>
        <w:t>שנגרם</w:t>
      </w:r>
      <w:r>
        <w:rPr>
          <w:rFonts w:ascii="Arial" w:hAnsi="Arial"/>
          <w:noProof w:val="0"/>
        </w:rPr>
        <w:t xml:space="preserve"> </w:t>
      </w:r>
      <w:r>
        <w:rPr>
          <w:rFonts w:hint="cs" w:ascii="Arial" w:hAnsi="Arial"/>
          <w:noProof w:val="0"/>
          <w:rtl/>
        </w:rPr>
        <w:t>לתובעת.</w:t>
      </w:r>
      <w:r>
        <w:rPr>
          <w:rFonts w:ascii="Arial" w:hAnsi="Arial"/>
          <w:noProof w:val="0"/>
        </w:rPr>
        <w:t xml:space="preserve"> </w:t>
      </w:r>
      <w:r>
        <w:rPr>
          <w:rFonts w:hint="cs" w:ascii="Arial" w:hAnsi="Arial"/>
          <w:noProof w:val="0"/>
          <w:rtl/>
        </w:rPr>
        <w:t>בחינת</w:t>
      </w:r>
      <w:r>
        <w:rPr>
          <w:rFonts w:ascii="Arial" w:hAnsi="Arial"/>
          <w:noProof w:val="0"/>
        </w:rPr>
        <w:t xml:space="preserve"> </w:t>
      </w:r>
      <w:r>
        <w:rPr>
          <w:rFonts w:hint="cs" w:ascii="Arial" w:hAnsi="Arial"/>
          <w:noProof w:val="0"/>
          <w:rtl/>
        </w:rPr>
        <w:t>השאלה</w:t>
      </w:r>
      <w:r>
        <w:rPr>
          <w:rFonts w:ascii="Arial" w:hAnsi="Arial"/>
          <w:noProof w:val="0"/>
        </w:rPr>
        <w:t xml:space="preserve"> </w:t>
      </w:r>
      <w:r>
        <w:rPr>
          <w:rFonts w:hint="cs" w:ascii="Arial" w:hAnsi="Arial"/>
          <w:noProof w:val="0"/>
          <w:rtl/>
        </w:rPr>
        <w:t>האם</w:t>
      </w:r>
      <w:r>
        <w:rPr>
          <w:rFonts w:ascii="Arial" w:hAnsi="Arial"/>
          <w:noProof w:val="0"/>
        </w:rPr>
        <w:t xml:space="preserve"> </w:t>
      </w:r>
      <w:r>
        <w:rPr>
          <w:rFonts w:hint="cs" w:ascii="Arial" w:hAnsi="Arial"/>
          <w:noProof w:val="0"/>
          <w:rtl/>
        </w:rPr>
        <w:t>נזק</w:t>
      </w:r>
      <w:r>
        <w:rPr>
          <w:rFonts w:ascii="Arial" w:hAnsi="Arial"/>
          <w:noProof w:val="0"/>
        </w:rPr>
        <w:t xml:space="preserve"> </w:t>
      </w:r>
      <w:r>
        <w:rPr>
          <w:rFonts w:hint="cs" w:ascii="Arial" w:hAnsi="Arial"/>
          <w:noProof w:val="0"/>
          <w:rtl/>
        </w:rPr>
        <w:t>הגוף</w:t>
      </w:r>
      <w:r>
        <w:rPr>
          <w:rFonts w:ascii="Arial" w:hAnsi="Arial"/>
          <w:noProof w:val="0"/>
        </w:rPr>
        <w:t xml:space="preserve"> </w:t>
      </w:r>
      <w:r>
        <w:rPr>
          <w:rFonts w:hint="cs" w:ascii="Arial" w:hAnsi="Arial"/>
          <w:noProof w:val="0"/>
          <w:rtl/>
        </w:rPr>
        <w:t>נגרם</w:t>
      </w:r>
      <w:r>
        <w:rPr>
          <w:rFonts w:ascii="Arial" w:hAnsi="Arial"/>
          <w:noProof w:val="0"/>
        </w:rPr>
        <w:t xml:space="preserve"> </w:t>
      </w:r>
      <w:r>
        <w:rPr>
          <w:rFonts w:hint="cs" w:ascii="Arial" w:hAnsi="Arial"/>
          <w:noProof w:val="0"/>
          <w:rtl/>
        </w:rPr>
        <w:t>"עקב"</w:t>
      </w:r>
      <w:r>
        <w:rPr>
          <w:rFonts w:ascii="Arial" w:hAnsi="Arial"/>
          <w:noProof w:val="0"/>
        </w:rPr>
        <w:t xml:space="preserve"> </w:t>
      </w:r>
      <w:r>
        <w:rPr>
          <w:rFonts w:hint="cs" w:ascii="Arial" w:hAnsi="Arial"/>
          <w:noProof w:val="0"/>
          <w:rtl/>
        </w:rPr>
        <w:t>השימוש</w:t>
      </w:r>
      <w:r>
        <w:rPr>
          <w:rFonts w:ascii="Arial" w:hAnsi="Arial"/>
          <w:noProof w:val="0"/>
        </w:rPr>
        <w:t xml:space="preserve"> </w:t>
      </w:r>
      <w:r>
        <w:rPr>
          <w:rFonts w:hint="cs" w:ascii="Arial" w:hAnsi="Arial"/>
          <w:noProof w:val="0"/>
          <w:rtl/>
        </w:rPr>
        <w:t>ברכב</w:t>
      </w:r>
      <w:r>
        <w:rPr>
          <w:rFonts w:ascii="Arial" w:hAnsi="Arial"/>
          <w:noProof w:val="0"/>
        </w:rPr>
        <w:t xml:space="preserve"> </w:t>
      </w:r>
      <w:r>
        <w:rPr>
          <w:rFonts w:hint="cs" w:ascii="Arial" w:hAnsi="Arial"/>
          <w:noProof w:val="0"/>
          <w:rtl/>
        </w:rPr>
        <w:t>למטרות</w:t>
      </w:r>
      <w:r>
        <w:rPr>
          <w:rFonts w:ascii="Arial" w:hAnsi="Arial"/>
          <w:noProof w:val="0"/>
        </w:rPr>
        <w:t xml:space="preserve"> </w:t>
      </w:r>
      <w:r>
        <w:rPr>
          <w:rFonts w:hint="cs" w:ascii="Arial" w:hAnsi="Arial"/>
          <w:noProof w:val="0"/>
          <w:rtl/>
        </w:rPr>
        <w:t>תחבורה,</w:t>
      </w:r>
      <w:r>
        <w:rPr>
          <w:rFonts w:ascii="Arial" w:hAnsi="Arial"/>
          <w:noProof w:val="0"/>
        </w:rPr>
        <w:t xml:space="preserve"> </w:t>
      </w:r>
      <w:r>
        <w:rPr>
          <w:rFonts w:hint="cs" w:ascii="Arial" w:hAnsi="Arial"/>
          <w:noProof w:val="0"/>
          <w:rtl/>
        </w:rPr>
        <w:t>נבחנת</w:t>
      </w:r>
      <w:r>
        <w:rPr>
          <w:rFonts w:ascii="Arial" w:hAnsi="Arial"/>
          <w:noProof w:val="0"/>
        </w:rPr>
        <w:t xml:space="preserve"> </w:t>
      </w:r>
      <w:r>
        <w:rPr>
          <w:rFonts w:hint="cs" w:ascii="Arial" w:hAnsi="Arial"/>
          <w:noProof w:val="0"/>
          <w:rtl/>
        </w:rPr>
        <w:t>באמצעות</w:t>
      </w:r>
      <w:r>
        <w:rPr>
          <w:rFonts w:ascii="Arial" w:hAnsi="Arial"/>
          <w:noProof w:val="0"/>
        </w:rPr>
        <w:t xml:space="preserve"> </w:t>
      </w:r>
      <w:r>
        <w:rPr>
          <w:rFonts w:hint="cs" w:ascii="Arial" w:hAnsi="Arial"/>
          <w:noProof w:val="0"/>
          <w:rtl/>
        </w:rPr>
        <w:t>קיומו</w:t>
      </w:r>
      <w:r>
        <w:rPr>
          <w:rFonts w:ascii="Arial" w:hAnsi="Arial"/>
          <w:noProof w:val="0"/>
        </w:rPr>
        <w:t xml:space="preserve"> </w:t>
      </w:r>
      <w:r>
        <w:rPr>
          <w:rFonts w:hint="cs" w:ascii="Arial" w:hAnsi="Arial"/>
          <w:noProof w:val="0"/>
          <w:rtl/>
        </w:rPr>
        <w:t>של</w:t>
      </w:r>
      <w:r>
        <w:rPr>
          <w:rFonts w:ascii="Arial" w:hAnsi="Arial"/>
          <w:noProof w:val="0"/>
        </w:rPr>
        <w:t xml:space="preserve"> </w:t>
      </w:r>
      <w:r>
        <w:rPr>
          <w:rFonts w:hint="cs" w:ascii="Arial" w:hAnsi="Arial"/>
          <w:noProof w:val="0"/>
          <w:rtl/>
        </w:rPr>
        <w:t>קשר</w:t>
      </w:r>
      <w:r>
        <w:rPr>
          <w:rFonts w:ascii="Arial" w:hAnsi="Arial"/>
          <w:noProof w:val="0"/>
        </w:rPr>
        <w:t xml:space="preserve"> </w:t>
      </w:r>
      <w:r>
        <w:rPr>
          <w:rFonts w:hint="cs" w:ascii="Arial" w:hAnsi="Arial"/>
          <w:noProof w:val="0"/>
          <w:rtl/>
        </w:rPr>
        <w:t>סיבתי</w:t>
      </w:r>
      <w:r>
        <w:rPr>
          <w:rFonts w:ascii="Arial" w:hAnsi="Arial"/>
          <w:noProof w:val="0"/>
        </w:rPr>
        <w:t xml:space="preserve"> </w:t>
      </w:r>
      <w:r>
        <w:rPr>
          <w:rFonts w:hint="cs" w:ascii="Arial" w:hAnsi="Arial"/>
          <w:noProof w:val="0"/>
          <w:rtl/>
        </w:rPr>
        <w:t xml:space="preserve">הכולל </w:t>
      </w:r>
      <w:r>
        <w:rPr>
          <w:rFonts w:ascii="Arial" w:hAnsi="Arial"/>
          <w:noProof w:val="0"/>
        </w:rPr>
        <w:t xml:space="preserve"> </w:t>
      </w:r>
      <w:r>
        <w:rPr>
          <w:rFonts w:hint="cs" w:ascii="Arial" w:hAnsi="Arial"/>
          <w:noProof w:val="0"/>
          <w:rtl/>
        </w:rPr>
        <w:t>שני</w:t>
      </w:r>
      <w:r>
        <w:rPr>
          <w:rFonts w:ascii="Arial" w:hAnsi="Arial"/>
          <w:noProof w:val="0"/>
        </w:rPr>
        <w:t xml:space="preserve"> </w:t>
      </w:r>
      <w:r>
        <w:rPr>
          <w:rFonts w:hint="cs" w:ascii="Arial" w:hAnsi="Arial"/>
          <w:noProof w:val="0"/>
          <w:rtl/>
        </w:rPr>
        <w:t>רכיבים</w:t>
      </w:r>
      <w:r>
        <w:rPr>
          <w:rFonts w:ascii="Arial" w:hAnsi="Arial"/>
          <w:noProof w:val="0"/>
        </w:rPr>
        <w:t xml:space="preserve"> - </w:t>
      </w:r>
      <w:r>
        <w:rPr>
          <w:rFonts w:hint="cs" w:ascii="Arial" w:hAnsi="Arial"/>
          <w:noProof w:val="0"/>
          <w:rtl/>
        </w:rPr>
        <w:t>קשר</w:t>
      </w:r>
      <w:r>
        <w:rPr>
          <w:rFonts w:ascii="Arial" w:hAnsi="Arial"/>
          <w:noProof w:val="0"/>
        </w:rPr>
        <w:t xml:space="preserve"> </w:t>
      </w:r>
      <w:r>
        <w:rPr>
          <w:rFonts w:hint="cs" w:ascii="Arial" w:hAnsi="Arial"/>
          <w:noProof w:val="0"/>
          <w:rtl/>
        </w:rPr>
        <w:t>סיבתי</w:t>
      </w:r>
      <w:r>
        <w:rPr>
          <w:rFonts w:ascii="Arial" w:hAnsi="Arial"/>
          <w:noProof w:val="0"/>
        </w:rPr>
        <w:t xml:space="preserve"> </w:t>
      </w:r>
      <w:r>
        <w:rPr>
          <w:rFonts w:hint="cs" w:ascii="Arial" w:hAnsi="Arial"/>
          <w:noProof w:val="0"/>
          <w:rtl/>
        </w:rPr>
        <w:t>עובדתי</w:t>
      </w:r>
      <w:r>
        <w:rPr>
          <w:rFonts w:ascii="Arial" w:hAnsi="Arial"/>
          <w:noProof w:val="0"/>
        </w:rPr>
        <w:t xml:space="preserve"> </w:t>
      </w:r>
      <w:r>
        <w:rPr>
          <w:rFonts w:hint="cs" w:ascii="Arial" w:hAnsi="Arial"/>
          <w:noProof w:val="0"/>
          <w:rtl/>
        </w:rPr>
        <w:t>וקשר</w:t>
      </w:r>
      <w:r>
        <w:rPr>
          <w:rFonts w:ascii="Arial" w:hAnsi="Arial"/>
          <w:noProof w:val="0"/>
        </w:rPr>
        <w:t xml:space="preserve"> </w:t>
      </w:r>
      <w:r>
        <w:rPr>
          <w:rFonts w:hint="cs" w:ascii="Arial" w:hAnsi="Arial"/>
          <w:noProof w:val="0"/>
          <w:rtl/>
        </w:rPr>
        <w:t>סיבתי</w:t>
      </w:r>
      <w:r>
        <w:rPr>
          <w:rFonts w:ascii="Arial" w:hAnsi="Arial"/>
          <w:noProof w:val="0"/>
        </w:rPr>
        <w:t xml:space="preserve"> </w:t>
      </w:r>
      <w:r>
        <w:rPr>
          <w:rFonts w:hint="cs" w:ascii="Arial" w:hAnsi="Arial"/>
          <w:noProof w:val="0"/>
          <w:rtl/>
        </w:rPr>
        <w:t>משפטי (</w:t>
      </w:r>
      <w:hyperlink w:history="1" r:id="rId36">
        <w:r w:rsidRPr="003F5137">
          <w:rPr>
            <w:rStyle w:val="Hyperlink"/>
            <w:rFonts w:hint="cs" w:ascii="Arial" w:hAnsi="Arial"/>
            <w:noProof w:val="0"/>
            <w:u w:val="none"/>
            <w:rtl/>
          </w:rPr>
          <w:t>רע</w:t>
        </w:r>
        <w:r w:rsidRPr="003F5137">
          <w:rPr>
            <w:rStyle w:val="Hyperlink"/>
            <w:rFonts w:ascii="Arial" w:hAnsi="Arial"/>
            <w:noProof w:val="0"/>
            <w:u w:val="none"/>
          </w:rPr>
          <w:t>"</w:t>
        </w:r>
        <w:r w:rsidRPr="003F5137">
          <w:rPr>
            <w:rStyle w:val="Hyperlink"/>
            <w:rFonts w:hint="cs" w:ascii="Arial" w:hAnsi="Arial"/>
            <w:noProof w:val="0"/>
            <w:u w:val="none"/>
            <w:rtl/>
          </w:rPr>
          <w:t>א</w:t>
        </w:r>
        <w:r w:rsidRPr="003F5137">
          <w:rPr>
            <w:rStyle w:val="Hyperlink"/>
            <w:rFonts w:ascii="Arial" w:hAnsi="Arial"/>
            <w:noProof w:val="0"/>
            <w:u w:val="none"/>
          </w:rPr>
          <w:t xml:space="preserve"> 6936/11</w:t>
        </w:r>
      </w:hyperlink>
      <w:r>
        <w:rPr>
          <w:rFonts w:ascii="Arial" w:hAnsi="Arial"/>
          <w:noProof w:val="0"/>
        </w:rPr>
        <w:t xml:space="preserve"> </w:t>
      </w:r>
      <w:r>
        <w:rPr>
          <w:rFonts w:hint="cs" w:ascii="Arial" w:hAnsi="Arial"/>
          <w:noProof w:val="0"/>
          <w:rtl/>
        </w:rPr>
        <w:t xml:space="preserve"> </w:t>
      </w:r>
      <w:r>
        <w:rPr>
          <w:rFonts w:hint="cs" w:ascii="Arial" w:hAnsi="Arial"/>
          <w:b/>
          <w:bCs/>
          <w:noProof w:val="0"/>
          <w:u w:val="single"/>
          <w:rtl/>
        </w:rPr>
        <w:t>המגן</w:t>
      </w:r>
      <w:r>
        <w:rPr>
          <w:rFonts w:ascii="Arial" w:hAnsi="Arial"/>
          <w:b/>
          <w:bCs/>
          <w:noProof w:val="0"/>
          <w:u w:val="single"/>
        </w:rPr>
        <w:t xml:space="preserve"> </w:t>
      </w:r>
      <w:r>
        <w:rPr>
          <w:rFonts w:hint="cs" w:ascii="Arial" w:hAnsi="Arial"/>
          <w:b/>
          <w:bCs/>
          <w:noProof w:val="0"/>
          <w:u w:val="single"/>
          <w:rtl/>
        </w:rPr>
        <w:t>חברה</w:t>
      </w:r>
      <w:r>
        <w:rPr>
          <w:rFonts w:ascii="Arial" w:hAnsi="Arial"/>
          <w:b/>
          <w:bCs/>
          <w:noProof w:val="0"/>
          <w:u w:val="single"/>
        </w:rPr>
        <w:t xml:space="preserve"> </w:t>
      </w:r>
      <w:r>
        <w:rPr>
          <w:rFonts w:hint="cs" w:ascii="Arial" w:hAnsi="Arial"/>
          <w:b/>
          <w:bCs/>
          <w:noProof w:val="0"/>
          <w:u w:val="single"/>
          <w:rtl/>
        </w:rPr>
        <w:t>לביטוח</w:t>
      </w:r>
      <w:r>
        <w:rPr>
          <w:rFonts w:ascii="Arial" w:hAnsi="Arial"/>
          <w:b/>
          <w:bCs/>
          <w:noProof w:val="0"/>
          <w:u w:val="single"/>
        </w:rPr>
        <w:t xml:space="preserve"> </w:t>
      </w:r>
      <w:r>
        <w:rPr>
          <w:rFonts w:hint="cs" w:ascii="Arial" w:hAnsi="Arial"/>
          <w:b/>
          <w:bCs/>
          <w:noProof w:val="0"/>
          <w:u w:val="single"/>
          <w:rtl/>
        </w:rPr>
        <w:t>בע"מ נ'</w:t>
      </w:r>
      <w:r>
        <w:rPr>
          <w:rFonts w:ascii="Arial" w:hAnsi="Arial"/>
          <w:b/>
          <w:bCs/>
          <w:noProof w:val="0"/>
          <w:u w:val="single"/>
        </w:rPr>
        <w:t xml:space="preserve"> </w:t>
      </w:r>
      <w:r>
        <w:rPr>
          <w:rFonts w:hint="cs" w:ascii="Arial" w:hAnsi="Arial"/>
          <w:b/>
          <w:bCs/>
          <w:noProof w:val="0"/>
          <w:u w:val="single"/>
          <w:rtl/>
        </w:rPr>
        <w:t>פלוני</w:t>
      </w:r>
      <w:r>
        <w:rPr>
          <w:rFonts w:hint="cs" w:ascii="Arial" w:hAnsi="Arial"/>
          <w:noProof w:val="0"/>
          <w:rtl/>
        </w:rPr>
        <w:t xml:space="preserve"> (פורסם במאגרים). </w:t>
      </w:r>
    </w:p>
    <w:p w:rsidRPr="00452D9B" w:rsidR="003F5137" w:rsidP="00452D9B" w:rsidRDefault="003F5137">
      <w:pPr>
        <w:spacing w:before="120" w:line="360" w:lineRule="auto"/>
        <w:ind w:left="360"/>
        <w:jc w:val="both"/>
        <w:rPr>
          <w:rFonts w:ascii="Arial" w:hAnsi="Arial"/>
          <w:noProof w:val="0"/>
        </w:rPr>
      </w:pPr>
      <w:r w:rsidRPr="00452D9B">
        <w:rPr>
          <w:rFonts w:hint="cs" w:ascii="Arial" w:hAnsi="Arial"/>
          <w:noProof w:val="0"/>
          <w:rtl/>
        </w:rPr>
        <w:t>אשר</w:t>
      </w:r>
      <w:r w:rsidRPr="00452D9B">
        <w:rPr>
          <w:rFonts w:ascii="Arial" w:hAnsi="Arial"/>
          <w:noProof w:val="0"/>
        </w:rPr>
        <w:t xml:space="preserve"> </w:t>
      </w:r>
      <w:r w:rsidRPr="00452D9B">
        <w:rPr>
          <w:rFonts w:hint="cs" w:ascii="Arial" w:hAnsi="Arial"/>
          <w:noProof w:val="0"/>
          <w:rtl/>
        </w:rPr>
        <w:t>לקשר</w:t>
      </w:r>
      <w:r w:rsidRPr="00452D9B">
        <w:rPr>
          <w:rFonts w:ascii="Arial" w:hAnsi="Arial"/>
          <w:noProof w:val="0"/>
        </w:rPr>
        <w:t xml:space="preserve"> </w:t>
      </w:r>
      <w:r w:rsidRPr="00452D9B">
        <w:rPr>
          <w:rFonts w:hint="cs" w:ascii="Arial" w:hAnsi="Arial"/>
          <w:noProof w:val="0"/>
          <w:rtl/>
        </w:rPr>
        <w:t>הסיבתי</w:t>
      </w:r>
      <w:r w:rsidRPr="00452D9B">
        <w:rPr>
          <w:rFonts w:ascii="Arial" w:hAnsi="Arial"/>
          <w:noProof w:val="0"/>
        </w:rPr>
        <w:t xml:space="preserve"> </w:t>
      </w:r>
      <w:r w:rsidRPr="00452D9B">
        <w:rPr>
          <w:rFonts w:hint="cs" w:ascii="Arial" w:hAnsi="Arial"/>
          <w:noProof w:val="0"/>
          <w:rtl/>
        </w:rPr>
        <w:t xml:space="preserve">העובדתי, ברי כי </w:t>
      </w:r>
      <w:r w:rsidRPr="00452D9B" w:rsidR="00452D9B">
        <w:rPr>
          <w:rFonts w:hint="cs" w:ascii="Arial" w:hAnsi="Arial"/>
          <w:noProof w:val="0"/>
          <w:rtl/>
        </w:rPr>
        <w:t>א</w:t>
      </w:r>
      <w:r w:rsidR="004A0BBB">
        <w:rPr>
          <w:rFonts w:hint="cs" w:ascii="Arial" w:hAnsi="Arial"/>
          <w:noProof w:val="0"/>
          <w:rtl/>
        </w:rPr>
        <w:t>ל</w:t>
      </w:r>
      <w:r w:rsidRPr="00452D9B" w:rsidR="00452D9B">
        <w:rPr>
          <w:rFonts w:hint="cs" w:ascii="Arial" w:hAnsi="Arial"/>
          <w:noProof w:val="0"/>
          <w:rtl/>
        </w:rPr>
        <w:t>מלא יצאה התובעת מהרכב והלכה לכיוון תא המטען לא הייתה נפגעת מהרכב הפוגע</w:t>
      </w:r>
      <w:r w:rsidRPr="00452D9B">
        <w:rPr>
          <w:rFonts w:hint="cs" w:ascii="Arial" w:hAnsi="Arial"/>
          <w:noProof w:val="0"/>
          <w:rtl/>
        </w:rPr>
        <w:t>. בנסיבות אלה מתקיים קשר סיבתי עובדתי בין השימוש ב</w:t>
      </w:r>
      <w:r w:rsidRPr="00452D9B" w:rsidR="00452D9B">
        <w:rPr>
          <w:rFonts w:hint="cs" w:ascii="Arial" w:hAnsi="Arial"/>
          <w:noProof w:val="0"/>
          <w:rtl/>
        </w:rPr>
        <w:t xml:space="preserve">רכב לבין התאונה. </w:t>
      </w:r>
      <w:r w:rsidRPr="00452D9B">
        <w:rPr>
          <w:rFonts w:hint="cs" w:ascii="Arial" w:hAnsi="Arial"/>
          <w:noProof w:val="0"/>
          <w:rtl/>
        </w:rPr>
        <w:t xml:space="preserve"> </w:t>
      </w:r>
      <w:r w:rsidRPr="00452D9B">
        <w:rPr>
          <w:rFonts w:hint="cs" w:ascii="Arial" w:hAnsi="Arial"/>
          <w:noProof w:val="0"/>
          <w:rtl/>
        </w:rPr>
        <w:tab/>
      </w:r>
    </w:p>
    <w:p w:rsidRPr="00452D9B" w:rsidR="003F5137" w:rsidP="00630FFD" w:rsidRDefault="003F5137">
      <w:pPr>
        <w:pStyle w:val="ad"/>
        <w:spacing w:before="120" w:line="360" w:lineRule="auto"/>
        <w:ind w:left="360"/>
        <w:jc w:val="both"/>
        <w:rPr>
          <w:rFonts w:ascii="Arial" w:hAnsi="Arial"/>
          <w:noProof w:val="0"/>
          <w:rtl/>
        </w:rPr>
      </w:pPr>
      <w:r w:rsidRPr="00452D9B">
        <w:rPr>
          <w:rFonts w:hint="cs" w:ascii="Arial" w:hAnsi="Arial"/>
          <w:noProof w:val="0"/>
          <w:rtl/>
        </w:rPr>
        <w:t>המבחן</w:t>
      </w:r>
      <w:r w:rsidRPr="00452D9B">
        <w:rPr>
          <w:rFonts w:ascii="Arial" w:hAnsi="Arial"/>
          <w:noProof w:val="0"/>
        </w:rPr>
        <w:t xml:space="preserve"> </w:t>
      </w:r>
      <w:r w:rsidRPr="00452D9B">
        <w:rPr>
          <w:rFonts w:hint="cs" w:ascii="Arial" w:hAnsi="Arial"/>
          <w:noProof w:val="0"/>
          <w:rtl/>
        </w:rPr>
        <w:t>לקיומו</w:t>
      </w:r>
      <w:r w:rsidRPr="00452D9B">
        <w:rPr>
          <w:rFonts w:ascii="Arial" w:hAnsi="Arial"/>
          <w:noProof w:val="0"/>
        </w:rPr>
        <w:t xml:space="preserve"> </w:t>
      </w:r>
      <w:r w:rsidRPr="00452D9B">
        <w:rPr>
          <w:rFonts w:hint="cs" w:ascii="Arial" w:hAnsi="Arial"/>
          <w:noProof w:val="0"/>
          <w:rtl/>
        </w:rPr>
        <w:t>של</w:t>
      </w:r>
      <w:r w:rsidRPr="00452D9B">
        <w:rPr>
          <w:rFonts w:ascii="Arial" w:hAnsi="Arial"/>
          <w:noProof w:val="0"/>
        </w:rPr>
        <w:t xml:space="preserve"> </w:t>
      </w:r>
      <w:r w:rsidRPr="00452D9B">
        <w:rPr>
          <w:rFonts w:hint="cs" w:ascii="Arial" w:hAnsi="Arial"/>
          <w:noProof w:val="0"/>
          <w:rtl/>
        </w:rPr>
        <w:t>קשר</w:t>
      </w:r>
      <w:r w:rsidRPr="00452D9B">
        <w:rPr>
          <w:rFonts w:ascii="Arial" w:hAnsi="Arial"/>
          <w:noProof w:val="0"/>
        </w:rPr>
        <w:t xml:space="preserve"> </w:t>
      </w:r>
      <w:r w:rsidRPr="00452D9B">
        <w:rPr>
          <w:rFonts w:hint="cs" w:ascii="Arial" w:hAnsi="Arial"/>
          <w:noProof w:val="0"/>
          <w:rtl/>
        </w:rPr>
        <w:t>סיבתי</w:t>
      </w:r>
      <w:r w:rsidRPr="00452D9B">
        <w:rPr>
          <w:rFonts w:ascii="Arial" w:hAnsi="Arial"/>
          <w:noProof w:val="0"/>
        </w:rPr>
        <w:t xml:space="preserve"> </w:t>
      </w:r>
      <w:r w:rsidRPr="00452D9B">
        <w:rPr>
          <w:rFonts w:hint="cs" w:ascii="Arial" w:hAnsi="Arial"/>
          <w:noProof w:val="0"/>
          <w:rtl/>
        </w:rPr>
        <w:t>משפטי</w:t>
      </w:r>
      <w:r w:rsidRPr="00452D9B">
        <w:rPr>
          <w:rFonts w:ascii="Arial" w:hAnsi="Arial"/>
          <w:noProof w:val="0"/>
        </w:rPr>
        <w:t xml:space="preserve"> </w:t>
      </w:r>
      <w:r w:rsidRPr="00452D9B">
        <w:rPr>
          <w:rFonts w:hint="cs" w:ascii="Arial" w:hAnsi="Arial"/>
          <w:noProof w:val="0"/>
          <w:rtl/>
        </w:rPr>
        <w:t>הינו</w:t>
      </w:r>
      <w:r w:rsidRPr="00452D9B">
        <w:rPr>
          <w:rFonts w:ascii="Arial" w:hAnsi="Arial"/>
          <w:noProof w:val="0"/>
        </w:rPr>
        <w:t xml:space="preserve"> </w:t>
      </w:r>
      <w:r w:rsidRPr="00452D9B">
        <w:rPr>
          <w:rFonts w:hint="cs" w:ascii="Arial" w:hAnsi="Arial"/>
          <w:noProof w:val="0"/>
          <w:rtl/>
        </w:rPr>
        <w:t>מבחן</w:t>
      </w:r>
      <w:r w:rsidRPr="00452D9B">
        <w:rPr>
          <w:rFonts w:ascii="Arial" w:hAnsi="Arial"/>
          <w:noProof w:val="0"/>
        </w:rPr>
        <w:t xml:space="preserve"> </w:t>
      </w:r>
      <w:r w:rsidRPr="00452D9B">
        <w:rPr>
          <w:rFonts w:hint="cs" w:ascii="Arial" w:hAnsi="Arial"/>
          <w:noProof w:val="0"/>
          <w:rtl/>
        </w:rPr>
        <w:t>הסיכון</w:t>
      </w:r>
      <w:r w:rsidRPr="00452D9B">
        <w:rPr>
          <w:rFonts w:ascii="Arial" w:hAnsi="Arial"/>
          <w:noProof w:val="0"/>
        </w:rPr>
        <w:t xml:space="preserve"> </w:t>
      </w:r>
      <w:r w:rsidRPr="00452D9B">
        <w:rPr>
          <w:rFonts w:hint="cs" w:ascii="Arial" w:hAnsi="Arial"/>
          <w:noProof w:val="0"/>
          <w:rtl/>
        </w:rPr>
        <w:t>בשילוב</w:t>
      </w:r>
      <w:r w:rsidRPr="00452D9B">
        <w:rPr>
          <w:rFonts w:ascii="Arial" w:hAnsi="Arial"/>
          <w:noProof w:val="0"/>
        </w:rPr>
        <w:t xml:space="preserve"> </w:t>
      </w:r>
      <w:r w:rsidRPr="00452D9B">
        <w:rPr>
          <w:rFonts w:hint="cs" w:ascii="Arial" w:hAnsi="Arial"/>
          <w:noProof w:val="0"/>
          <w:rtl/>
        </w:rPr>
        <w:t>מבחן</w:t>
      </w:r>
      <w:r w:rsidRPr="00452D9B">
        <w:rPr>
          <w:rFonts w:ascii="Arial" w:hAnsi="Arial"/>
          <w:noProof w:val="0"/>
        </w:rPr>
        <w:t xml:space="preserve"> </w:t>
      </w:r>
      <w:r w:rsidRPr="00452D9B">
        <w:rPr>
          <w:rFonts w:hint="cs" w:ascii="Arial" w:hAnsi="Arial"/>
          <w:noProof w:val="0"/>
          <w:rtl/>
        </w:rPr>
        <w:t>השכל</w:t>
      </w:r>
      <w:r w:rsidRPr="00452D9B">
        <w:rPr>
          <w:rFonts w:ascii="Arial" w:hAnsi="Arial"/>
          <w:noProof w:val="0"/>
        </w:rPr>
        <w:t xml:space="preserve"> </w:t>
      </w:r>
      <w:r w:rsidRPr="00452D9B">
        <w:rPr>
          <w:rFonts w:hint="cs" w:ascii="Arial" w:hAnsi="Arial"/>
          <w:noProof w:val="0"/>
          <w:rtl/>
        </w:rPr>
        <w:t xml:space="preserve">הישר. </w:t>
      </w:r>
      <w:r w:rsidRPr="00452D9B">
        <w:rPr>
          <w:rFonts w:ascii="Arial" w:hAnsi="Arial"/>
          <w:noProof w:val="0"/>
        </w:rPr>
        <w:t xml:space="preserve"> </w:t>
      </w:r>
      <w:r w:rsidRPr="00452D9B">
        <w:rPr>
          <w:rFonts w:hint="cs" w:ascii="Arial" w:hAnsi="Arial"/>
          <w:noProof w:val="0"/>
          <w:rtl/>
        </w:rPr>
        <w:t>מבחן</w:t>
      </w:r>
      <w:r w:rsidRPr="00452D9B">
        <w:rPr>
          <w:rFonts w:ascii="Arial" w:hAnsi="Arial"/>
          <w:noProof w:val="0"/>
        </w:rPr>
        <w:t xml:space="preserve"> </w:t>
      </w:r>
      <w:r w:rsidRPr="00452D9B">
        <w:rPr>
          <w:rFonts w:hint="cs" w:ascii="Arial" w:hAnsi="Arial"/>
          <w:noProof w:val="0"/>
          <w:rtl/>
        </w:rPr>
        <w:t>הסיכון</w:t>
      </w:r>
      <w:r w:rsidRPr="00452D9B">
        <w:rPr>
          <w:rFonts w:ascii="Arial" w:hAnsi="Arial"/>
          <w:noProof w:val="0"/>
        </w:rPr>
        <w:t xml:space="preserve"> </w:t>
      </w:r>
      <w:r w:rsidRPr="00452D9B">
        <w:rPr>
          <w:rFonts w:hint="cs" w:ascii="Arial" w:hAnsi="Arial"/>
          <w:noProof w:val="0"/>
          <w:rtl/>
        </w:rPr>
        <w:t>מתקיים</w:t>
      </w:r>
      <w:r w:rsidRPr="00452D9B">
        <w:rPr>
          <w:rFonts w:ascii="Arial" w:hAnsi="Arial"/>
          <w:noProof w:val="0"/>
        </w:rPr>
        <w:t xml:space="preserve"> </w:t>
      </w:r>
      <w:r w:rsidRPr="00452D9B">
        <w:rPr>
          <w:rFonts w:hint="cs" w:ascii="Arial" w:hAnsi="Arial"/>
          <w:noProof w:val="0"/>
          <w:rtl/>
        </w:rPr>
        <w:t>אם</w:t>
      </w:r>
      <w:r w:rsidRPr="00452D9B">
        <w:rPr>
          <w:rFonts w:ascii="Arial" w:hAnsi="Arial"/>
          <w:noProof w:val="0"/>
        </w:rPr>
        <w:t xml:space="preserve"> </w:t>
      </w:r>
      <w:r w:rsidRPr="00452D9B">
        <w:rPr>
          <w:rFonts w:hint="cs" w:ascii="Arial" w:hAnsi="Arial"/>
          <w:noProof w:val="0"/>
          <w:rtl/>
        </w:rPr>
        <w:t>הסיכון</w:t>
      </w:r>
      <w:r w:rsidRPr="00452D9B">
        <w:rPr>
          <w:rFonts w:ascii="Arial" w:hAnsi="Arial"/>
          <w:noProof w:val="0"/>
        </w:rPr>
        <w:t xml:space="preserve"> </w:t>
      </w:r>
      <w:r w:rsidRPr="00452D9B">
        <w:rPr>
          <w:rFonts w:hint="cs" w:ascii="Arial" w:hAnsi="Arial"/>
          <w:noProof w:val="0"/>
          <w:rtl/>
        </w:rPr>
        <w:t>שהתממש</w:t>
      </w:r>
      <w:r w:rsidRPr="00452D9B">
        <w:rPr>
          <w:rFonts w:ascii="Arial" w:hAnsi="Arial"/>
          <w:noProof w:val="0"/>
        </w:rPr>
        <w:t xml:space="preserve"> </w:t>
      </w:r>
      <w:r w:rsidRPr="00452D9B">
        <w:rPr>
          <w:rFonts w:hint="cs" w:ascii="Arial" w:hAnsi="Arial"/>
          <w:noProof w:val="0"/>
          <w:rtl/>
        </w:rPr>
        <w:t>הינו</w:t>
      </w:r>
      <w:r w:rsidRPr="00452D9B">
        <w:rPr>
          <w:rFonts w:ascii="Arial" w:hAnsi="Arial"/>
          <w:noProof w:val="0"/>
        </w:rPr>
        <w:t xml:space="preserve"> </w:t>
      </w:r>
      <w:r w:rsidRPr="00452D9B">
        <w:rPr>
          <w:rFonts w:hint="cs" w:ascii="Arial" w:hAnsi="Arial"/>
          <w:noProof w:val="0"/>
          <w:rtl/>
        </w:rPr>
        <w:t>סיכון</w:t>
      </w:r>
      <w:r w:rsidRPr="00452D9B">
        <w:rPr>
          <w:rFonts w:ascii="Arial" w:hAnsi="Arial"/>
          <w:noProof w:val="0"/>
        </w:rPr>
        <w:t xml:space="preserve"> </w:t>
      </w:r>
      <w:r w:rsidRPr="00452D9B">
        <w:rPr>
          <w:rFonts w:hint="cs" w:ascii="Arial" w:hAnsi="Arial"/>
          <w:noProof w:val="0"/>
          <w:rtl/>
        </w:rPr>
        <w:t>שחוק</w:t>
      </w:r>
      <w:r w:rsidRPr="00452D9B">
        <w:rPr>
          <w:rFonts w:ascii="Arial" w:hAnsi="Arial"/>
          <w:noProof w:val="0"/>
        </w:rPr>
        <w:t xml:space="preserve"> </w:t>
      </w:r>
      <w:r w:rsidRPr="00452D9B">
        <w:rPr>
          <w:rFonts w:hint="cs" w:ascii="Arial" w:hAnsi="Arial"/>
          <w:noProof w:val="0"/>
          <w:rtl/>
        </w:rPr>
        <w:t>הפיצויים</w:t>
      </w:r>
      <w:r w:rsidRPr="00452D9B">
        <w:rPr>
          <w:rFonts w:ascii="Arial" w:hAnsi="Arial"/>
          <w:noProof w:val="0"/>
        </w:rPr>
        <w:t xml:space="preserve"> </w:t>
      </w:r>
      <w:r w:rsidRPr="00452D9B">
        <w:rPr>
          <w:rFonts w:hint="cs" w:ascii="Arial" w:hAnsi="Arial"/>
          <w:noProof w:val="0"/>
          <w:rtl/>
        </w:rPr>
        <w:t>נועד</w:t>
      </w:r>
      <w:r w:rsidRPr="00452D9B">
        <w:rPr>
          <w:rFonts w:ascii="Arial" w:hAnsi="Arial"/>
          <w:noProof w:val="0"/>
        </w:rPr>
        <w:t xml:space="preserve"> </w:t>
      </w:r>
      <w:r w:rsidRPr="00452D9B">
        <w:rPr>
          <w:rFonts w:hint="cs" w:ascii="Arial" w:hAnsi="Arial"/>
          <w:noProof w:val="0"/>
          <w:rtl/>
        </w:rPr>
        <w:t>להתמודד</w:t>
      </w:r>
      <w:r w:rsidRPr="00452D9B">
        <w:rPr>
          <w:rFonts w:ascii="Arial" w:hAnsi="Arial"/>
          <w:noProof w:val="0"/>
        </w:rPr>
        <w:t xml:space="preserve"> </w:t>
      </w:r>
      <w:r w:rsidRPr="00452D9B">
        <w:rPr>
          <w:rFonts w:hint="cs" w:ascii="Arial" w:hAnsi="Arial"/>
          <w:noProof w:val="0"/>
          <w:rtl/>
        </w:rPr>
        <w:t>עמו.</w:t>
      </w:r>
      <w:r w:rsidRPr="00452D9B">
        <w:rPr>
          <w:rFonts w:ascii="Arial" w:hAnsi="Arial"/>
          <w:noProof w:val="0"/>
        </w:rPr>
        <w:t xml:space="preserve"> </w:t>
      </w:r>
      <w:r w:rsidRPr="00452D9B">
        <w:rPr>
          <w:rFonts w:hint="cs" w:ascii="Arial" w:hAnsi="Arial"/>
          <w:noProof w:val="0"/>
          <w:rtl/>
        </w:rPr>
        <w:t>מבחן</w:t>
      </w:r>
      <w:r w:rsidRPr="00452D9B">
        <w:rPr>
          <w:rFonts w:ascii="Arial" w:hAnsi="Arial"/>
          <w:noProof w:val="0"/>
        </w:rPr>
        <w:t xml:space="preserve"> </w:t>
      </w:r>
      <w:r w:rsidRPr="00452D9B">
        <w:rPr>
          <w:rFonts w:hint="cs" w:ascii="Arial" w:hAnsi="Arial"/>
          <w:noProof w:val="0"/>
          <w:rtl/>
        </w:rPr>
        <w:t>השכל</w:t>
      </w:r>
      <w:r w:rsidRPr="00452D9B">
        <w:rPr>
          <w:rFonts w:ascii="Arial" w:hAnsi="Arial"/>
          <w:noProof w:val="0"/>
        </w:rPr>
        <w:t xml:space="preserve"> </w:t>
      </w:r>
      <w:r w:rsidRPr="00452D9B">
        <w:rPr>
          <w:rFonts w:hint="cs" w:ascii="Arial" w:hAnsi="Arial"/>
          <w:noProof w:val="0"/>
          <w:rtl/>
        </w:rPr>
        <w:t>הישר</w:t>
      </w:r>
      <w:r w:rsidRPr="00452D9B">
        <w:rPr>
          <w:rFonts w:ascii="Arial" w:hAnsi="Arial"/>
          <w:noProof w:val="0"/>
        </w:rPr>
        <w:t xml:space="preserve"> </w:t>
      </w:r>
      <w:r w:rsidRPr="00452D9B">
        <w:rPr>
          <w:rFonts w:hint="cs" w:ascii="Arial" w:hAnsi="Arial"/>
          <w:noProof w:val="0"/>
          <w:rtl/>
        </w:rPr>
        <w:t>מתקיים</w:t>
      </w:r>
      <w:r w:rsidRPr="00452D9B">
        <w:rPr>
          <w:rFonts w:ascii="Arial" w:hAnsi="Arial"/>
          <w:noProof w:val="0"/>
        </w:rPr>
        <w:t xml:space="preserve"> </w:t>
      </w:r>
      <w:r w:rsidRPr="00452D9B">
        <w:rPr>
          <w:rFonts w:hint="cs" w:ascii="Arial" w:hAnsi="Arial"/>
          <w:noProof w:val="0"/>
          <w:rtl/>
        </w:rPr>
        <w:t>כאשר</w:t>
      </w:r>
      <w:r w:rsidRPr="00452D9B">
        <w:rPr>
          <w:rFonts w:ascii="Arial" w:hAnsi="Arial"/>
          <w:noProof w:val="0"/>
        </w:rPr>
        <w:t xml:space="preserve"> </w:t>
      </w:r>
      <w:r w:rsidRPr="00452D9B">
        <w:rPr>
          <w:rFonts w:hint="cs" w:ascii="Arial" w:hAnsi="Arial"/>
          <w:noProof w:val="0"/>
          <w:rtl/>
        </w:rPr>
        <w:t>הקשר</w:t>
      </w:r>
      <w:r w:rsidRPr="00452D9B">
        <w:rPr>
          <w:rFonts w:ascii="Arial" w:hAnsi="Arial"/>
          <w:noProof w:val="0"/>
        </w:rPr>
        <w:t xml:space="preserve"> </w:t>
      </w:r>
      <w:r w:rsidRPr="00452D9B">
        <w:rPr>
          <w:rFonts w:hint="cs" w:ascii="Arial" w:hAnsi="Arial"/>
          <w:noProof w:val="0"/>
          <w:rtl/>
        </w:rPr>
        <w:t>בין</w:t>
      </w:r>
      <w:r w:rsidRPr="00452D9B">
        <w:rPr>
          <w:rFonts w:ascii="Arial" w:hAnsi="Arial"/>
          <w:noProof w:val="0"/>
        </w:rPr>
        <w:t xml:space="preserve"> </w:t>
      </w:r>
      <w:r w:rsidRPr="00452D9B">
        <w:rPr>
          <w:rFonts w:hint="cs" w:ascii="Arial" w:hAnsi="Arial"/>
          <w:noProof w:val="0"/>
          <w:rtl/>
        </w:rPr>
        <w:t>השימוש</w:t>
      </w:r>
      <w:r w:rsidRPr="00452D9B">
        <w:rPr>
          <w:rFonts w:ascii="Arial" w:hAnsi="Arial"/>
          <w:noProof w:val="0"/>
        </w:rPr>
        <w:t xml:space="preserve"> </w:t>
      </w:r>
      <w:r w:rsidRPr="00452D9B">
        <w:rPr>
          <w:rFonts w:hint="cs" w:ascii="Arial" w:hAnsi="Arial"/>
          <w:noProof w:val="0"/>
          <w:rtl/>
        </w:rPr>
        <w:t>ברכב</w:t>
      </w:r>
      <w:r w:rsidRPr="00452D9B">
        <w:rPr>
          <w:rFonts w:ascii="Arial" w:hAnsi="Arial"/>
          <w:noProof w:val="0"/>
        </w:rPr>
        <w:t xml:space="preserve"> </w:t>
      </w:r>
      <w:r w:rsidRPr="00452D9B">
        <w:rPr>
          <w:rFonts w:hint="cs" w:ascii="Arial" w:hAnsi="Arial"/>
          <w:noProof w:val="0"/>
          <w:rtl/>
        </w:rPr>
        <w:t>לסיכון</w:t>
      </w:r>
      <w:r w:rsidRPr="00452D9B">
        <w:rPr>
          <w:rFonts w:ascii="Arial" w:hAnsi="Arial"/>
          <w:noProof w:val="0"/>
        </w:rPr>
        <w:t xml:space="preserve"> </w:t>
      </w:r>
      <w:r w:rsidRPr="00452D9B">
        <w:rPr>
          <w:rFonts w:hint="cs" w:ascii="Arial" w:hAnsi="Arial"/>
          <w:noProof w:val="0"/>
          <w:rtl/>
        </w:rPr>
        <w:t>שהתממש</w:t>
      </w:r>
      <w:r w:rsidRPr="00452D9B">
        <w:rPr>
          <w:rFonts w:ascii="Arial" w:hAnsi="Arial"/>
          <w:noProof w:val="0"/>
        </w:rPr>
        <w:t xml:space="preserve"> </w:t>
      </w:r>
      <w:r w:rsidRPr="00452D9B">
        <w:rPr>
          <w:rFonts w:hint="cs" w:ascii="Arial" w:hAnsi="Arial"/>
          <w:noProof w:val="0"/>
          <w:rtl/>
        </w:rPr>
        <w:t>תרם</w:t>
      </w:r>
      <w:r w:rsidRPr="00452D9B">
        <w:rPr>
          <w:rFonts w:ascii="Arial" w:hAnsi="Arial"/>
          <w:noProof w:val="0"/>
        </w:rPr>
        <w:t xml:space="preserve"> </w:t>
      </w:r>
      <w:r w:rsidRPr="00452D9B">
        <w:rPr>
          <w:rFonts w:hint="cs" w:ascii="Arial" w:hAnsi="Arial"/>
          <w:noProof w:val="0"/>
          <w:rtl/>
        </w:rPr>
        <w:t>תרומה</w:t>
      </w:r>
      <w:r w:rsidRPr="00452D9B">
        <w:rPr>
          <w:rFonts w:ascii="Arial" w:hAnsi="Arial"/>
          <w:noProof w:val="0"/>
        </w:rPr>
        <w:t xml:space="preserve"> </w:t>
      </w:r>
      <w:r w:rsidRPr="00452D9B">
        <w:rPr>
          <w:rFonts w:hint="cs" w:ascii="Arial" w:hAnsi="Arial"/>
          <w:noProof w:val="0"/>
          <w:rtl/>
        </w:rPr>
        <w:t>ממשית</w:t>
      </w:r>
      <w:r w:rsidRPr="00452D9B">
        <w:rPr>
          <w:rFonts w:ascii="Arial" w:hAnsi="Arial"/>
          <w:noProof w:val="0"/>
        </w:rPr>
        <w:t xml:space="preserve"> </w:t>
      </w:r>
      <w:r w:rsidRPr="00452D9B">
        <w:rPr>
          <w:rFonts w:hint="cs" w:ascii="Arial" w:hAnsi="Arial"/>
          <w:noProof w:val="0"/>
          <w:rtl/>
        </w:rPr>
        <w:t>להתרחשותו</w:t>
      </w:r>
      <w:r w:rsidRPr="00452D9B">
        <w:rPr>
          <w:rFonts w:ascii="Arial" w:hAnsi="Arial"/>
          <w:noProof w:val="0"/>
        </w:rPr>
        <w:t xml:space="preserve"> </w:t>
      </w:r>
      <w:r w:rsidRPr="00452D9B">
        <w:rPr>
          <w:rFonts w:hint="cs" w:ascii="Arial" w:hAnsi="Arial"/>
          <w:noProof w:val="0"/>
          <w:rtl/>
        </w:rPr>
        <w:t>של</w:t>
      </w:r>
      <w:r w:rsidRPr="00452D9B">
        <w:rPr>
          <w:rFonts w:ascii="Arial" w:hAnsi="Arial"/>
          <w:noProof w:val="0"/>
        </w:rPr>
        <w:t xml:space="preserve"> </w:t>
      </w:r>
      <w:r w:rsidRPr="00452D9B">
        <w:rPr>
          <w:rFonts w:hint="cs" w:ascii="Arial" w:hAnsi="Arial"/>
          <w:noProof w:val="0"/>
          <w:rtl/>
        </w:rPr>
        <w:t>הנזק</w:t>
      </w:r>
      <w:r w:rsidRPr="00452D9B">
        <w:rPr>
          <w:rFonts w:ascii="Arial" w:hAnsi="Arial"/>
          <w:noProof w:val="0"/>
        </w:rPr>
        <w:t xml:space="preserve">. </w:t>
      </w:r>
      <w:r w:rsidRPr="00452D9B">
        <w:rPr>
          <w:rFonts w:hint="cs" w:ascii="Arial" w:hAnsi="Arial"/>
          <w:noProof w:val="0"/>
          <w:rtl/>
        </w:rPr>
        <w:t>יישום</w:t>
      </w:r>
      <w:r w:rsidRPr="00452D9B">
        <w:rPr>
          <w:rFonts w:ascii="Arial" w:hAnsi="Arial"/>
          <w:noProof w:val="0"/>
        </w:rPr>
        <w:t xml:space="preserve"> </w:t>
      </w:r>
      <w:r w:rsidRPr="00452D9B">
        <w:rPr>
          <w:rFonts w:hint="cs" w:ascii="Arial" w:hAnsi="Arial"/>
          <w:noProof w:val="0"/>
          <w:rtl/>
        </w:rPr>
        <w:t>המבחנים</w:t>
      </w:r>
      <w:r w:rsidRPr="00452D9B">
        <w:rPr>
          <w:rFonts w:ascii="Arial" w:hAnsi="Arial"/>
          <w:noProof w:val="0"/>
        </w:rPr>
        <w:t xml:space="preserve"> </w:t>
      </w:r>
      <w:r w:rsidRPr="00452D9B">
        <w:rPr>
          <w:rFonts w:hint="cs" w:ascii="Arial" w:hAnsi="Arial"/>
          <w:noProof w:val="0"/>
          <w:rtl/>
        </w:rPr>
        <w:t>האמורים</w:t>
      </w:r>
      <w:r w:rsidRPr="00452D9B">
        <w:rPr>
          <w:rFonts w:ascii="Arial" w:hAnsi="Arial"/>
          <w:noProof w:val="0"/>
        </w:rPr>
        <w:t xml:space="preserve"> </w:t>
      </w:r>
      <w:r w:rsidRPr="00452D9B">
        <w:rPr>
          <w:rFonts w:hint="cs" w:ascii="Arial" w:hAnsi="Arial"/>
          <w:noProof w:val="0"/>
          <w:rtl/>
        </w:rPr>
        <w:t>על</w:t>
      </w:r>
      <w:r w:rsidRPr="00452D9B">
        <w:rPr>
          <w:rFonts w:ascii="Arial" w:hAnsi="Arial"/>
          <w:noProof w:val="0"/>
        </w:rPr>
        <w:t xml:space="preserve"> </w:t>
      </w:r>
      <w:r w:rsidRPr="00452D9B">
        <w:rPr>
          <w:rFonts w:hint="cs" w:ascii="Arial" w:hAnsi="Arial"/>
          <w:noProof w:val="0"/>
          <w:rtl/>
        </w:rPr>
        <w:t>המקרה</w:t>
      </w:r>
      <w:r w:rsidRPr="00452D9B">
        <w:rPr>
          <w:rFonts w:ascii="Arial" w:hAnsi="Arial"/>
          <w:noProof w:val="0"/>
        </w:rPr>
        <w:t xml:space="preserve"> </w:t>
      </w:r>
      <w:r w:rsidRPr="00452D9B">
        <w:rPr>
          <w:rFonts w:hint="cs" w:ascii="Arial" w:hAnsi="Arial"/>
          <w:noProof w:val="0"/>
          <w:rtl/>
        </w:rPr>
        <w:t>שבפני</w:t>
      </w:r>
      <w:r w:rsidRPr="00452D9B">
        <w:rPr>
          <w:rFonts w:ascii="Arial" w:hAnsi="Arial"/>
          <w:noProof w:val="0"/>
        </w:rPr>
        <w:t xml:space="preserve"> </w:t>
      </w:r>
      <w:r w:rsidRPr="00452D9B">
        <w:rPr>
          <w:rFonts w:hint="cs" w:ascii="Arial" w:hAnsi="Arial"/>
          <w:noProof w:val="0"/>
          <w:rtl/>
        </w:rPr>
        <w:t>מביא</w:t>
      </w:r>
      <w:r w:rsidRPr="00452D9B">
        <w:rPr>
          <w:rFonts w:ascii="Arial" w:hAnsi="Arial"/>
          <w:noProof w:val="0"/>
        </w:rPr>
        <w:t xml:space="preserve"> </w:t>
      </w:r>
      <w:r w:rsidRPr="00452D9B">
        <w:rPr>
          <w:rFonts w:hint="cs" w:ascii="Arial" w:hAnsi="Arial"/>
          <w:noProof w:val="0"/>
          <w:rtl/>
        </w:rPr>
        <w:t>למסקנה</w:t>
      </w:r>
      <w:r w:rsidR="00452D9B">
        <w:rPr>
          <w:rFonts w:hint="cs" w:ascii="Arial" w:hAnsi="Arial"/>
          <w:noProof w:val="0"/>
          <w:rtl/>
        </w:rPr>
        <w:t>,</w:t>
      </w:r>
      <w:r w:rsidRPr="00452D9B">
        <w:rPr>
          <w:rFonts w:ascii="Arial" w:hAnsi="Arial"/>
          <w:noProof w:val="0"/>
        </w:rPr>
        <w:t xml:space="preserve"> </w:t>
      </w:r>
      <w:r w:rsidRPr="00452D9B">
        <w:rPr>
          <w:rFonts w:hint="cs" w:ascii="Arial" w:hAnsi="Arial"/>
          <w:noProof w:val="0"/>
          <w:rtl/>
        </w:rPr>
        <w:t>כי</w:t>
      </w:r>
      <w:r w:rsidRPr="00452D9B">
        <w:rPr>
          <w:rFonts w:ascii="Arial" w:hAnsi="Arial"/>
          <w:noProof w:val="0"/>
        </w:rPr>
        <w:t xml:space="preserve"> </w:t>
      </w:r>
      <w:r w:rsidRPr="00452D9B">
        <w:rPr>
          <w:rFonts w:hint="cs" w:ascii="Arial" w:hAnsi="Arial"/>
          <w:noProof w:val="0"/>
          <w:rtl/>
        </w:rPr>
        <w:t>התקיים</w:t>
      </w:r>
      <w:r w:rsidRPr="00452D9B">
        <w:rPr>
          <w:rFonts w:ascii="Arial" w:hAnsi="Arial"/>
          <w:noProof w:val="0"/>
        </w:rPr>
        <w:t xml:space="preserve"> </w:t>
      </w:r>
      <w:r w:rsidRPr="00452D9B">
        <w:rPr>
          <w:rFonts w:hint="cs" w:ascii="Arial" w:hAnsi="Arial"/>
          <w:noProof w:val="0"/>
          <w:rtl/>
        </w:rPr>
        <w:t>הקשר</w:t>
      </w:r>
      <w:r w:rsidRPr="00452D9B">
        <w:rPr>
          <w:rFonts w:ascii="Arial" w:hAnsi="Arial"/>
          <w:noProof w:val="0"/>
        </w:rPr>
        <w:t xml:space="preserve"> </w:t>
      </w:r>
      <w:r w:rsidRPr="00452D9B">
        <w:rPr>
          <w:rFonts w:hint="cs" w:ascii="Arial" w:hAnsi="Arial"/>
          <w:noProof w:val="0"/>
          <w:rtl/>
        </w:rPr>
        <w:t>הסיבתי</w:t>
      </w:r>
      <w:r w:rsidRPr="00452D9B">
        <w:rPr>
          <w:rFonts w:ascii="Arial" w:hAnsi="Arial"/>
          <w:noProof w:val="0"/>
        </w:rPr>
        <w:t xml:space="preserve"> </w:t>
      </w:r>
      <w:r w:rsidRPr="00452D9B">
        <w:rPr>
          <w:rFonts w:hint="cs" w:ascii="Arial" w:hAnsi="Arial"/>
          <w:noProof w:val="0"/>
          <w:rtl/>
        </w:rPr>
        <w:t>המשפטי.</w:t>
      </w:r>
      <w:r w:rsidR="00630FFD">
        <w:rPr>
          <w:rFonts w:hint="cs" w:ascii="Arial" w:hAnsi="Arial"/>
          <w:noProof w:val="0"/>
          <w:rtl/>
        </w:rPr>
        <w:t xml:space="preserve"> התובעת נפגעה מ</w:t>
      </w:r>
      <w:r w:rsidR="00452D9B">
        <w:rPr>
          <w:rFonts w:hint="cs" w:ascii="Arial" w:hAnsi="Arial"/>
          <w:noProof w:val="0"/>
          <w:rtl/>
        </w:rPr>
        <w:t xml:space="preserve">רכב </w:t>
      </w:r>
      <w:r w:rsidR="00630FFD">
        <w:rPr>
          <w:rFonts w:hint="cs" w:ascii="Arial" w:hAnsi="Arial"/>
          <w:noProof w:val="0"/>
          <w:rtl/>
        </w:rPr>
        <w:t>חולף בחנייה, טרם סיימה את השימוש ברכב שלה. מדובר בסיכון הנעוץ בשימוש ברכב</w:t>
      </w:r>
      <w:r w:rsidRPr="00452D9B">
        <w:rPr>
          <w:rFonts w:ascii="Arial" w:hAnsi="Arial"/>
          <w:noProof w:val="0"/>
        </w:rPr>
        <w:t xml:space="preserve"> </w:t>
      </w:r>
      <w:r w:rsidRPr="00452D9B">
        <w:rPr>
          <w:rFonts w:hint="cs" w:ascii="Arial" w:hAnsi="Arial"/>
          <w:noProof w:val="0"/>
          <w:rtl/>
        </w:rPr>
        <w:t>מעצם</w:t>
      </w:r>
      <w:r w:rsidRPr="00452D9B">
        <w:rPr>
          <w:rFonts w:ascii="Arial" w:hAnsi="Arial"/>
          <w:noProof w:val="0"/>
        </w:rPr>
        <w:t xml:space="preserve"> </w:t>
      </w:r>
      <w:r w:rsidR="00630FFD">
        <w:rPr>
          <w:rFonts w:hint="cs" w:ascii="Arial" w:hAnsi="Arial"/>
          <w:noProof w:val="0"/>
          <w:rtl/>
        </w:rPr>
        <w:t>טיבו</w:t>
      </w:r>
      <w:r w:rsidRPr="00452D9B">
        <w:rPr>
          <w:rFonts w:ascii="Arial" w:hAnsi="Arial"/>
          <w:noProof w:val="0"/>
        </w:rPr>
        <w:t xml:space="preserve"> </w:t>
      </w:r>
      <w:r w:rsidRPr="00452D9B">
        <w:rPr>
          <w:rFonts w:hint="cs" w:ascii="Arial" w:hAnsi="Arial"/>
          <w:noProof w:val="0"/>
          <w:rtl/>
        </w:rPr>
        <w:t>ככלי</w:t>
      </w:r>
      <w:r w:rsidRPr="00452D9B">
        <w:rPr>
          <w:rFonts w:ascii="Arial" w:hAnsi="Arial"/>
          <w:noProof w:val="0"/>
        </w:rPr>
        <w:t xml:space="preserve"> </w:t>
      </w:r>
      <w:r w:rsidRPr="00452D9B">
        <w:rPr>
          <w:rFonts w:hint="cs" w:ascii="Arial" w:hAnsi="Arial"/>
          <w:noProof w:val="0"/>
          <w:rtl/>
        </w:rPr>
        <w:t>רכב</w:t>
      </w:r>
      <w:r w:rsidRPr="00452D9B">
        <w:rPr>
          <w:rFonts w:ascii="Arial" w:hAnsi="Arial"/>
          <w:noProof w:val="0"/>
        </w:rPr>
        <w:t xml:space="preserve"> </w:t>
      </w:r>
      <w:r w:rsidRPr="00452D9B">
        <w:rPr>
          <w:rFonts w:hint="cs" w:ascii="Arial" w:hAnsi="Arial"/>
          <w:noProof w:val="0"/>
          <w:rtl/>
        </w:rPr>
        <w:t>ואינהרנטי</w:t>
      </w:r>
      <w:r w:rsidRPr="00452D9B">
        <w:rPr>
          <w:rFonts w:ascii="Arial" w:hAnsi="Arial"/>
          <w:noProof w:val="0"/>
        </w:rPr>
        <w:t xml:space="preserve"> </w:t>
      </w:r>
      <w:r w:rsidRPr="00452D9B">
        <w:rPr>
          <w:rFonts w:hint="cs" w:ascii="Arial" w:hAnsi="Arial"/>
          <w:noProof w:val="0"/>
          <w:rtl/>
        </w:rPr>
        <w:t>לשימוש</w:t>
      </w:r>
      <w:r w:rsidRPr="00452D9B">
        <w:rPr>
          <w:rFonts w:ascii="Arial" w:hAnsi="Arial"/>
          <w:noProof w:val="0"/>
        </w:rPr>
        <w:t xml:space="preserve"> </w:t>
      </w:r>
      <w:r w:rsidR="00630FFD">
        <w:rPr>
          <w:rFonts w:hint="cs" w:ascii="Arial" w:hAnsi="Arial"/>
          <w:noProof w:val="0"/>
          <w:rtl/>
        </w:rPr>
        <w:t>בו</w:t>
      </w:r>
      <w:r w:rsidRPr="00452D9B">
        <w:rPr>
          <w:rFonts w:hint="cs" w:ascii="Arial" w:hAnsi="Arial"/>
          <w:noProof w:val="0"/>
          <w:rtl/>
        </w:rPr>
        <w:t>.</w:t>
      </w:r>
      <w:r w:rsidR="00630FFD">
        <w:rPr>
          <w:rFonts w:hint="cs" w:ascii="Arial" w:hAnsi="Arial"/>
          <w:noProof w:val="0"/>
          <w:rtl/>
        </w:rPr>
        <w:t xml:space="preserve"> </w:t>
      </w:r>
      <w:r w:rsidRPr="00452D9B">
        <w:rPr>
          <w:rFonts w:hint="cs" w:ascii="Arial" w:hAnsi="Arial"/>
          <w:noProof w:val="0"/>
          <w:rtl/>
        </w:rPr>
        <w:t xml:space="preserve"> </w:t>
      </w:r>
    </w:p>
    <w:p w:rsidR="00BA5479" w:rsidP="00BA5479" w:rsidRDefault="00BA5479">
      <w:pPr>
        <w:pStyle w:val="ad"/>
        <w:spacing w:before="100" w:beforeAutospacing="1" w:after="100" w:afterAutospacing="1" w:line="360" w:lineRule="auto"/>
        <w:ind w:left="360"/>
        <w:jc w:val="both"/>
        <w:rPr>
          <w:noProof w:val="0"/>
          <w:rtl/>
        </w:rPr>
      </w:pPr>
    </w:p>
    <w:p w:rsidRPr="00803AA9" w:rsidR="00803AA9" w:rsidP="00803AA9" w:rsidRDefault="00803AA9">
      <w:pPr>
        <w:pStyle w:val="ad"/>
        <w:spacing w:before="100" w:beforeAutospacing="1" w:after="100" w:afterAutospacing="1" w:line="360" w:lineRule="auto"/>
        <w:ind w:left="360"/>
        <w:jc w:val="both"/>
        <w:rPr>
          <w:noProof w:val="0"/>
        </w:rPr>
      </w:pPr>
    </w:p>
    <w:p w:rsidR="004B6AD3" w:rsidP="005C188B" w:rsidRDefault="00803AA9">
      <w:pPr>
        <w:pStyle w:val="ad"/>
        <w:numPr>
          <w:ilvl w:val="0"/>
          <w:numId w:val="3"/>
        </w:numPr>
        <w:spacing w:before="100" w:beforeAutospacing="1" w:after="100" w:afterAutospacing="1" w:line="360" w:lineRule="auto"/>
        <w:jc w:val="both"/>
        <w:rPr>
          <w:noProof w:val="0"/>
        </w:rPr>
      </w:pPr>
      <w:r>
        <w:rPr>
          <w:rFonts w:hint="cs"/>
          <w:noProof w:val="0"/>
          <w:rtl/>
        </w:rPr>
        <w:t xml:space="preserve">לסיום, </w:t>
      </w:r>
      <w:r w:rsidR="00646525">
        <w:rPr>
          <w:rFonts w:hint="cs"/>
          <w:noProof w:val="0"/>
          <w:rtl/>
        </w:rPr>
        <w:t>עיינתי בפסקי הדין אליהם הפנתה הנתבעת 1 ולא מצאתי</w:t>
      </w:r>
      <w:r w:rsidR="00E72371">
        <w:rPr>
          <w:rFonts w:hint="cs"/>
          <w:noProof w:val="0"/>
          <w:rtl/>
        </w:rPr>
        <w:t>,</w:t>
      </w:r>
      <w:r w:rsidR="00646525">
        <w:rPr>
          <w:rFonts w:hint="cs"/>
          <w:noProof w:val="0"/>
          <w:rtl/>
        </w:rPr>
        <w:t xml:space="preserve"> כי הם רלוונטיים למקרה הנדון בענייננו.</w:t>
      </w:r>
      <w:r w:rsidR="00173CC9">
        <w:rPr>
          <w:rFonts w:hint="cs"/>
          <w:noProof w:val="0"/>
          <w:rtl/>
        </w:rPr>
        <w:t xml:space="preserve"> פסקי הדין הנ"ל עניינ</w:t>
      </w:r>
      <w:r w:rsidR="00173CC9">
        <w:rPr>
          <w:rFonts w:hint="eastAsia"/>
          <w:noProof w:val="0"/>
          <w:rtl/>
        </w:rPr>
        <w:t>ם</w:t>
      </w:r>
      <w:r w:rsidR="00173CC9">
        <w:rPr>
          <w:rFonts w:hint="cs"/>
          <w:noProof w:val="0"/>
          <w:rtl/>
        </w:rPr>
        <w:t xml:space="preserve"> בתאונות שאירעו כאשר התובעים הספיקו להתרחק מהרכב </w:t>
      </w:r>
      <w:r w:rsidR="00E72371">
        <w:rPr>
          <w:rFonts w:hint="cs"/>
          <w:noProof w:val="0"/>
          <w:rtl/>
        </w:rPr>
        <w:t xml:space="preserve">בו נסעו </w:t>
      </w:r>
      <w:r w:rsidR="00173CC9">
        <w:rPr>
          <w:rFonts w:hint="cs"/>
          <w:noProof w:val="0"/>
          <w:rtl/>
        </w:rPr>
        <w:t xml:space="preserve">בעת התאונה או כאשר הימצאותם מחוץ לרכב בעת </w:t>
      </w:r>
      <w:r w:rsidR="00E72371">
        <w:rPr>
          <w:rFonts w:hint="cs"/>
          <w:noProof w:val="0"/>
          <w:rtl/>
        </w:rPr>
        <w:t xml:space="preserve">קרות </w:t>
      </w:r>
      <w:r w:rsidR="00173CC9">
        <w:rPr>
          <w:rFonts w:hint="cs"/>
          <w:noProof w:val="0"/>
          <w:rtl/>
        </w:rPr>
        <w:t xml:space="preserve">התאונה </w:t>
      </w:r>
      <w:r w:rsidR="005C188B">
        <w:rPr>
          <w:rFonts w:hint="cs"/>
          <w:noProof w:val="0"/>
          <w:rtl/>
        </w:rPr>
        <w:t xml:space="preserve">לא נמצאה </w:t>
      </w:r>
      <w:r w:rsidR="00173CC9">
        <w:rPr>
          <w:rFonts w:hint="cs"/>
          <w:noProof w:val="0"/>
          <w:rtl/>
        </w:rPr>
        <w:t xml:space="preserve">קשורה לשימוש ברכב (בין אם הסתיים השימוש </w:t>
      </w:r>
      <w:r w:rsidR="005C188B">
        <w:rPr>
          <w:rFonts w:hint="cs"/>
          <w:noProof w:val="0"/>
          <w:rtl/>
        </w:rPr>
        <w:t xml:space="preserve">ברכב באותה עת </w:t>
      </w:r>
      <w:r w:rsidR="00173CC9">
        <w:rPr>
          <w:rFonts w:hint="cs"/>
          <w:noProof w:val="0"/>
          <w:rtl/>
        </w:rPr>
        <w:t>ובין אם לא היה שימוש ו</w:t>
      </w:r>
      <w:r w:rsidR="005C188B">
        <w:rPr>
          <w:rFonts w:hint="cs"/>
          <w:noProof w:val="0"/>
          <w:rtl/>
        </w:rPr>
        <w:t>נקבע כי הרכב שימש "</w:t>
      </w:r>
      <w:r w:rsidR="00173CC9">
        <w:rPr>
          <w:rFonts w:hint="cs"/>
          <w:noProof w:val="0"/>
          <w:rtl/>
        </w:rPr>
        <w:t>זירה</w:t>
      </w:r>
      <w:r w:rsidR="005C188B">
        <w:rPr>
          <w:rFonts w:hint="cs"/>
          <w:noProof w:val="0"/>
          <w:rtl/>
        </w:rPr>
        <w:t>"</w:t>
      </w:r>
      <w:r w:rsidR="00173CC9">
        <w:rPr>
          <w:rFonts w:hint="cs"/>
          <w:noProof w:val="0"/>
          <w:rtl/>
        </w:rPr>
        <w:t xml:space="preserve"> בלבד). כך</w:t>
      </w:r>
      <w:r w:rsidR="00E72371">
        <w:rPr>
          <w:rFonts w:hint="cs"/>
          <w:noProof w:val="0"/>
          <w:rtl/>
        </w:rPr>
        <w:t xml:space="preserve"> למשל</w:t>
      </w:r>
      <w:r w:rsidR="00173CC9">
        <w:rPr>
          <w:rFonts w:hint="cs"/>
          <w:noProof w:val="0"/>
          <w:rtl/>
        </w:rPr>
        <w:t>, ב</w:t>
      </w:r>
      <w:r w:rsidR="00646525">
        <w:rPr>
          <w:rFonts w:hint="cs"/>
          <w:noProof w:val="0"/>
          <w:rtl/>
        </w:rPr>
        <w:t xml:space="preserve">רע"א 9136/17 </w:t>
      </w:r>
      <w:r w:rsidRPr="004B6AD3" w:rsidR="00646525">
        <w:rPr>
          <w:rFonts w:hint="cs"/>
          <w:b/>
          <w:bCs/>
          <w:noProof w:val="0"/>
          <w:u w:val="single"/>
          <w:rtl/>
        </w:rPr>
        <w:t>פלוני ואח' נ' איילון חברה לביטוח בע"מ ואח'</w:t>
      </w:r>
      <w:r w:rsidR="00646525">
        <w:rPr>
          <w:rFonts w:hint="cs"/>
          <w:noProof w:val="0"/>
          <w:rtl/>
        </w:rPr>
        <w:t xml:space="preserve"> [פורסם במאגרים]</w:t>
      </w:r>
      <w:r w:rsidR="00173CC9">
        <w:rPr>
          <w:rFonts w:hint="cs"/>
          <w:noProof w:val="0"/>
          <w:rtl/>
        </w:rPr>
        <w:t xml:space="preserve"> </w:t>
      </w:r>
      <w:r w:rsidR="00A328DC">
        <w:rPr>
          <w:rFonts w:hint="cs"/>
          <w:noProof w:val="0"/>
          <w:rtl/>
        </w:rPr>
        <w:t xml:space="preserve">המדובר היה </w:t>
      </w:r>
      <w:r w:rsidR="00E72371">
        <w:rPr>
          <w:rFonts w:hint="cs"/>
          <w:noProof w:val="0"/>
          <w:rtl/>
        </w:rPr>
        <w:t xml:space="preserve"> </w:t>
      </w:r>
      <w:r w:rsidR="00A328DC">
        <w:rPr>
          <w:rFonts w:hint="cs"/>
          <w:noProof w:val="0"/>
          <w:rtl/>
        </w:rPr>
        <w:t>ב</w:t>
      </w:r>
      <w:r w:rsidR="00E72371">
        <w:rPr>
          <w:rFonts w:hint="cs"/>
          <w:noProof w:val="0"/>
          <w:rtl/>
        </w:rPr>
        <w:t>תובע ש</w:t>
      </w:r>
      <w:r w:rsidR="00173CC9">
        <w:rPr>
          <w:rFonts w:hint="cs"/>
          <w:noProof w:val="0"/>
          <w:rtl/>
        </w:rPr>
        <w:t>ירד מאוטובוס, הספיק לצעוד כ- 2.2 מ</w:t>
      </w:r>
      <w:r w:rsidR="00E72371">
        <w:rPr>
          <w:rFonts w:hint="cs"/>
          <w:noProof w:val="0"/>
          <w:rtl/>
        </w:rPr>
        <w:t xml:space="preserve">טרים ונפגע מרכב חולף; בת"א 59119-03-16 </w:t>
      </w:r>
      <w:r w:rsidRPr="004B6AD3" w:rsidR="00E72371">
        <w:rPr>
          <w:rFonts w:hint="cs"/>
          <w:b/>
          <w:bCs/>
          <w:noProof w:val="0"/>
          <w:u w:val="single"/>
          <w:rtl/>
        </w:rPr>
        <w:t>פלונית נ' איילון חברה לביטוח בע"מ</w:t>
      </w:r>
      <w:r w:rsidR="00E72371">
        <w:rPr>
          <w:rFonts w:hint="cs"/>
          <w:noProof w:val="0"/>
          <w:rtl/>
        </w:rPr>
        <w:t xml:space="preserve"> </w:t>
      </w:r>
      <w:r w:rsidR="00A328DC">
        <w:rPr>
          <w:rFonts w:hint="cs"/>
          <w:noProof w:val="0"/>
          <w:rtl/>
        </w:rPr>
        <w:t>[פורסם במאגרים] דובר בתובעת שירדה מרכב והחלה לצעוד לכיוון בית אחותה</w:t>
      </w:r>
      <w:r w:rsidR="005C188B">
        <w:rPr>
          <w:rFonts w:hint="cs"/>
          <w:noProof w:val="0"/>
          <w:rtl/>
        </w:rPr>
        <w:t xml:space="preserve"> ו</w:t>
      </w:r>
      <w:r w:rsidR="00A328DC">
        <w:rPr>
          <w:rFonts w:hint="cs"/>
          <w:noProof w:val="0"/>
          <w:rtl/>
        </w:rPr>
        <w:t>לאחר שהספיקה להתרחק מהרכב, נתקלה בשולים מוגבהים של ערוגה ריקה</w:t>
      </w:r>
      <w:r w:rsidR="004B6AD3">
        <w:rPr>
          <w:rFonts w:hint="cs"/>
          <w:noProof w:val="0"/>
          <w:rtl/>
        </w:rPr>
        <w:t xml:space="preserve">; ברע"א 10875/08 </w:t>
      </w:r>
      <w:r w:rsidRPr="004B6AD3" w:rsidR="004B6AD3">
        <w:rPr>
          <w:rFonts w:hint="cs"/>
          <w:b/>
          <w:bCs/>
          <w:noProof w:val="0"/>
          <w:u w:val="single"/>
          <w:rtl/>
        </w:rPr>
        <w:t>אורן שרון ואח' נ' דניאל קארו ואח'</w:t>
      </w:r>
      <w:r w:rsidR="004B6AD3">
        <w:rPr>
          <w:rFonts w:hint="cs"/>
          <w:noProof w:val="0"/>
          <w:rtl/>
        </w:rPr>
        <w:t xml:space="preserve"> [פורסם במאגרים] עניין היה בתובע שנפגע מרכב חולף בעת ש</w:t>
      </w:r>
      <w:r w:rsidR="002709AB">
        <w:rPr>
          <w:rFonts w:hint="cs"/>
          <w:noProof w:val="0"/>
          <w:rtl/>
        </w:rPr>
        <w:t xml:space="preserve">ביקש להתקשר לגרר ועמד </w:t>
      </w:r>
      <w:r w:rsidR="004B6AD3">
        <w:rPr>
          <w:rFonts w:hint="cs"/>
          <w:noProof w:val="0"/>
          <w:rtl/>
        </w:rPr>
        <w:t>במרחק מספר מטרים מהרכב</w:t>
      </w:r>
      <w:r w:rsidR="002709AB">
        <w:rPr>
          <w:rFonts w:hint="cs"/>
          <w:noProof w:val="0"/>
          <w:rtl/>
        </w:rPr>
        <w:t xml:space="preserve">. </w:t>
      </w:r>
    </w:p>
    <w:p w:rsidR="00350854" w:rsidP="00102C76" w:rsidRDefault="00350854">
      <w:pPr>
        <w:pStyle w:val="ad"/>
        <w:spacing w:before="100" w:beforeAutospacing="1" w:after="100" w:afterAutospacing="1" w:line="360" w:lineRule="auto"/>
        <w:ind w:left="360"/>
        <w:jc w:val="both"/>
        <w:rPr>
          <w:noProof w:val="0"/>
        </w:rPr>
      </w:pPr>
      <w:r>
        <w:rPr>
          <w:rFonts w:hint="cs"/>
          <w:noProof w:val="0"/>
          <w:rtl/>
        </w:rPr>
        <w:t xml:space="preserve">בענייננו, </w:t>
      </w:r>
      <w:r w:rsidR="00102C76">
        <w:rPr>
          <w:rFonts w:hint="cs"/>
          <w:noProof w:val="0"/>
          <w:rtl/>
        </w:rPr>
        <w:t xml:space="preserve">כפי שפורט לעיל, </w:t>
      </w:r>
      <w:r>
        <w:rPr>
          <w:rFonts w:hint="cs"/>
          <w:noProof w:val="0"/>
          <w:rtl/>
        </w:rPr>
        <w:t xml:space="preserve">התובעת נפגעה מרכב חולף </w:t>
      </w:r>
      <w:r w:rsidR="00232389">
        <w:rPr>
          <w:rFonts w:hint="cs"/>
          <w:noProof w:val="0"/>
          <w:rtl/>
        </w:rPr>
        <w:t xml:space="preserve">טרם סיימה את השימוש ברכב. בעת אירוע התאונה התובעת לא התרחקה מהרכב  </w:t>
      </w:r>
      <w:r>
        <w:rPr>
          <w:rFonts w:hint="cs"/>
          <w:noProof w:val="0"/>
          <w:rtl/>
        </w:rPr>
        <w:t xml:space="preserve">אלא </w:t>
      </w:r>
      <w:r w:rsidR="00232389">
        <w:rPr>
          <w:rFonts w:hint="cs"/>
          <w:noProof w:val="0"/>
          <w:rtl/>
        </w:rPr>
        <w:t>החלה לצעוד בצמוד לרכב על מנת להגיע לתא המטען ולקחת את המצרכים שהיו בו</w:t>
      </w:r>
      <w:r w:rsidR="00102C76">
        <w:rPr>
          <w:rFonts w:hint="cs"/>
          <w:noProof w:val="0"/>
          <w:rtl/>
        </w:rPr>
        <w:t xml:space="preserve">. </w:t>
      </w:r>
    </w:p>
    <w:p w:rsidRPr="00102C76" w:rsidR="00164303" w:rsidP="00164303" w:rsidRDefault="00164303">
      <w:pPr>
        <w:pStyle w:val="ad"/>
        <w:spacing w:before="100" w:beforeAutospacing="1" w:after="100" w:afterAutospacing="1" w:line="360" w:lineRule="auto"/>
        <w:ind w:left="360"/>
        <w:jc w:val="both"/>
        <w:rPr>
          <w:b/>
          <w:bCs/>
          <w:noProof w:val="0"/>
        </w:rPr>
      </w:pPr>
    </w:p>
    <w:p w:rsidR="004B3C1F" w:rsidP="004B3C1F" w:rsidRDefault="005D7B15">
      <w:pPr>
        <w:pStyle w:val="ad"/>
        <w:numPr>
          <w:ilvl w:val="0"/>
          <w:numId w:val="3"/>
        </w:numPr>
        <w:spacing w:before="100" w:beforeAutospacing="1" w:after="100" w:afterAutospacing="1" w:line="360" w:lineRule="auto"/>
        <w:jc w:val="both"/>
        <w:rPr>
          <w:noProof w:val="0"/>
        </w:rPr>
      </w:pPr>
      <w:r>
        <w:rPr>
          <w:rFonts w:hint="cs"/>
          <w:noProof w:val="0"/>
          <w:rtl/>
        </w:rPr>
        <w:t>לאחר שקבעתי</w:t>
      </w:r>
      <w:r w:rsidR="004B3C1F">
        <w:rPr>
          <w:rFonts w:hint="cs"/>
          <w:noProof w:val="0"/>
          <w:rtl/>
        </w:rPr>
        <w:t>,</w:t>
      </w:r>
      <w:r>
        <w:rPr>
          <w:rFonts w:hint="cs"/>
          <w:noProof w:val="0"/>
          <w:rtl/>
        </w:rPr>
        <w:t xml:space="preserve"> כי התובעת נפגעה בעת שהייתה משתמשת ברכב שלה, נותר אפוא לדון בטענה החלופית של הנתבעת 1 ולפיה, התובעת נפגעה פעמיים על ידי הרכב הפוגע במהלך התאונה, כך שמדובר בשתי תאונות נפרדות. בסיכומי הנתבעת 1 נטען (לחלופין), כי אם בתאונה הראשונה נפגעה  התובעת בעת שהייתה </w:t>
      </w:r>
      <w:r w:rsidR="004B3C1F">
        <w:rPr>
          <w:rFonts w:hint="cs"/>
          <w:noProof w:val="0"/>
          <w:rtl/>
        </w:rPr>
        <w:t>"</w:t>
      </w:r>
      <w:r>
        <w:rPr>
          <w:rFonts w:hint="cs"/>
          <w:noProof w:val="0"/>
          <w:rtl/>
        </w:rPr>
        <w:t>משתמשת</w:t>
      </w:r>
      <w:r w:rsidR="004B3C1F">
        <w:rPr>
          <w:rFonts w:hint="cs"/>
          <w:noProof w:val="0"/>
          <w:rtl/>
        </w:rPr>
        <w:t>"</w:t>
      </w:r>
      <w:r>
        <w:rPr>
          <w:rFonts w:hint="cs"/>
          <w:noProof w:val="0"/>
          <w:rtl/>
        </w:rPr>
        <w:t xml:space="preserve"> ברכב שלה</w:t>
      </w:r>
      <w:r w:rsidR="004B3C1F">
        <w:rPr>
          <w:rFonts w:hint="cs"/>
          <w:noProof w:val="0"/>
          <w:rtl/>
        </w:rPr>
        <w:t>,</w:t>
      </w:r>
      <w:r>
        <w:rPr>
          <w:rFonts w:hint="cs"/>
          <w:noProof w:val="0"/>
          <w:rtl/>
        </w:rPr>
        <w:t xml:space="preserve"> הרי שבתאונה השנייה </w:t>
      </w:r>
      <w:r w:rsidR="004B3C1F">
        <w:rPr>
          <w:rFonts w:hint="cs"/>
          <w:noProof w:val="0"/>
          <w:rtl/>
        </w:rPr>
        <w:t xml:space="preserve">נפגעה </w:t>
      </w:r>
      <w:r>
        <w:rPr>
          <w:rFonts w:hint="cs"/>
          <w:noProof w:val="0"/>
          <w:rtl/>
        </w:rPr>
        <w:t xml:space="preserve">התובעת </w:t>
      </w:r>
      <w:r w:rsidR="004B3C1F">
        <w:rPr>
          <w:rFonts w:hint="cs"/>
          <w:noProof w:val="0"/>
          <w:rtl/>
        </w:rPr>
        <w:t xml:space="preserve">בעת שהייתה </w:t>
      </w:r>
      <w:r>
        <w:rPr>
          <w:rFonts w:hint="cs"/>
          <w:noProof w:val="0"/>
          <w:rtl/>
        </w:rPr>
        <w:t>"הולכת רגל, שכן הזיקה בינה ובין רכ</w:t>
      </w:r>
      <w:r w:rsidR="004B3C1F">
        <w:rPr>
          <w:rFonts w:hint="cs"/>
          <w:noProof w:val="0"/>
          <w:rtl/>
        </w:rPr>
        <w:t xml:space="preserve">בה נותקה והיא באותה עת כבר לא הייתה בדרך לתא המטען של המכונית שלה. </w:t>
      </w:r>
    </w:p>
    <w:p w:rsidR="004B3C1F" w:rsidP="004B3C1F" w:rsidRDefault="004B3C1F">
      <w:pPr>
        <w:pStyle w:val="ad"/>
        <w:spacing w:before="100" w:beforeAutospacing="1" w:after="100" w:afterAutospacing="1" w:line="360" w:lineRule="auto"/>
        <w:ind w:left="360"/>
        <w:jc w:val="both"/>
        <w:rPr>
          <w:noProof w:val="0"/>
        </w:rPr>
      </w:pPr>
    </w:p>
    <w:p w:rsidR="004B3C1F" w:rsidP="004B3C1F" w:rsidRDefault="004B3C1F">
      <w:pPr>
        <w:pStyle w:val="ad"/>
        <w:numPr>
          <w:ilvl w:val="0"/>
          <w:numId w:val="3"/>
        </w:numPr>
        <w:spacing w:before="100" w:beforeAutospacing="1" w:after="100" w:afterAutospacing="1" w:line="360" w:lineRule="auto"/>
        <w:jc w:val="both"/>
        <w:rPr>
          <w:noProof w:val="0"/>
        </w:rPr>
      </w:pPr>
      <w:r>
        <w:rPr>
          <w:rFonts w:hint="cs"/>
          <w:noProof w:val="0"/>
          <w:rtl/>
        </w:rPr>
        <w:t>הנתבעת 1 מפנה לעדותה של התובעת בבית משפט שם מסרה התובעת כדלקמן:</w:t>
      </w:r>
    </w:p>
    <w:p w:rsidR="004B3C1F" w:rsidP="004B3C1F" w:rsidRDefault="004B3C1F">
      <w:pPr>
        <w:pStyle w:val="ad"/>
        <w:spacing w:before="100" w:beforeAutospacing="1" w:after="100" w:afterAutospacing="1" w:line="360" w:lineRule="auto"/>
        <w:ind w:left="360"/>
        <w:jc w:val="both"/>
        <w:rPr>
          <w:noProof w:val="0"/>
          <w:rtl/>
        </w:rPr>
      </w:pPr>
      <w:r>
        <w:rPr>
          <w:rFonts w:hint="cs"/>
          <w:noProof w:val="0"/>
          <w:rtl/>
        </w:rPr>
        <w:t>" ש. את זוכרת שמה שקרה בתאונה, ככה את  אומרת  אני מקריא לך בהודעה במשטרה ממה שאת סיפרת לשוטר, משורה 20 את מספרת מה עשה הרכב שפגע בך, מצטט... פנה ימינה לרחוב סלנט... זה מה שהיה בהתחלה, אחר כך אישה שהייתה במדרכה צעקה לה שתעצור את הנהגת, ואז הנהגת קיבלה הלם ונסעה אחורה , היא פגעה בך פעמיים, פעם אחת נסעה קדימה ופגעה בך ואחר כך נסעה אחרונה ופגעה בך עוד פעם.</w:t>
      </w:r>
    </w:p>
    <w:p w:rsidR="004B3C1F" w:rsidP="004B3C1F" w:rsidRDefault="00ED308E">
      <w:pPr>
        <w:pStyle w:val="ad"/>
        <w:spacing w:before="100" w:beforeAutospacing="1" w:after="100" w:afterAutospacing="1" w:line="360" w:lineRule="auto"/>
        <w:ind w:left="360"/>
        <w:jc w:val="both"/>
        <w:rPr>
          <w:noProof w:val="0"/>
          <w:rtl/>
        </w:rPr>
      </w:pPr>
      <w:r>
        <w:rPr>
          <w:rFonts w:hint="cs"/>
          <w:noProof w:val="0"/>
          <w:rtl/>
        </w:rPr>
        <w:t xml:space="preserve">ת. כן. </w:t>
      </w:r>
      <w:r w:rsidR="004B3C1F">
        <w:rPr>
          <w:rFonts w:hint="cs"/>
          <w:noProof w:val="0"/>
          <w:rtl/>
        </w:rPr>
        <w:t xml:space="preserve"> </w:t>
      </w:r>
    </w:p>
    <w:p w:rsidR="00ED308E" w:rsidP="004B3C1F" w:rsidRDefault="00ED308E">
      <w:pPr>
        <w:pStyle w:val="ad"/>
        <w:spacing w:before="100" w:beforeAutospacing="1" w:after="100" w:afterAutospacing="1" w:line="360" w:lineRule="auto"/>
        <w:ind w:left="360"/>
        <w:jc w:val="both"/>
        <w:rPr>
          <w:noProof w:val="0"/>
          <w:rtl/>
        </w:rPr>
      </w:pPr>
      <w:r>
        <w:rPr>
          <w:rFonts w:hint="cs"/>
          <w:noProof w:val="0"/>
          <w:rtl/>
        </w:rPr>
        <w:t>ש. את מספרת בהודעה שלך שאחרי הפגיעה הראשונה את נשארת לעמוד.</w:t>
      </w:r>
    </w:p>
    <w:p w:rsidR="00ED308E" w:rsidP="004B3C1F" w:rsidRDefault="00ED308E">
      <w:pPr>
        <w:pStyle w:val="ad"/>
        <w:spacing w:before="100" w:beforeAutospacing="1" w:after="100" w:afterAutospacing="1" w:line="360" w:lineRule="auto"/>
        <w:ind w:left="360"/>
        <w:jc w:val="both"/>
        <w:rPr>
          <w:noProof w:val="0"/>
          <w:rtl/>
        </w:rPr>
      </w:pPr>
      <w:r>
        <w:rPr>
          <w:rFonts w:hint="cs"/>
          <w:noProof w:val="0"/>
          <w:rtl/>
        </w:rPr>
        <w:lastRenderedPageBreak/>
        <w:t xml:space="preserve">ת. </w:t>
      </w:r>
      <w:r w:rsidRPr="00ED308E">
        <w:rPr>
          <w:rFonts w:hint="cs"/>
          <w:b/>
          <w:bCs/>
          <w:noProof w:val="0"/>
          <w:rtl/>
        </w:rPr>
        <w:t>לא. לא.. אני אסביר לך, מאחר שהיא מעכה אותי והייתי בין שתי מכוניות צעקו לה לעצור, היא התב</w:t>
      </w:r>
      <w:r w:rsidR="00C12510">
        <w:rPr>
          <w:rFonts w:hint="cs"/>
          <w:b/>
          <w:bCs/>
          <w:noProof w:val="0"/>
          <w:rtl/>
        </w:rPr>
        <w:t>לבלה במקום לעצור, היא נסעה אחור</w:t>
      </w:r>
      <w:r w:rsidRPr="00ED308E">
        <w:rPr>
          <w:rFonts w:hint="cs"/>
          <w:b/>
          <w:bCs/>
          <w:noProof w:val="0"/>
          <w:rtl/>
        </w:rPr>
        <w:t>ה, וזרקה אותי לאורך הכביש, ואז חטפתי את השבר בכתף ובאגן, וכל הפנים שלי ובראש היה לי סדק</w:t>
      </w:r>
      <w:r>
        <w:rPr>
          <w:rFonts w:hint="cs"/>
          <w:noProof w:val="0"/>
          <w:rtl/>
        </w:rPr>
        <w:t xml:space="preserve">". </w:t>
      </w:r>
    </w:p>
    <w:p w:rsidR="00ED308E" w:rsidP="004B3C1F" w:rsidRDefault="00ED308E">
      <w:pPr>
        <w:pStyle w:val="ad"/>
        <w:spacing w:before="100" w:beforeAutospacing="1" w:after="100" w:afterAutospacing="1" w:line="360" w:lineRule="auto"/>
        <w:ind w:left="360"/>
        <w:jc w:val="both"/>
        <w:rPr>
          <w:noProof w:val="0"/>
        </w:rPr>
      </w:pPr>
      <w:r>
        <w:rPr>
          <w:rFonts w:hint="cs"/>
          <w:noProof w:val="0"/>
          <w:rtl/>
        </w:rPr>
        <w:t xml:space="preserve">(עמ' 19 </w:t>
      </w:r>
      <w:r w:rsidR="00136360">
        <w:rPr>
          <w:rFonts w:hint="cs"/>
          <w:noProof w:val="0"/>
          <w:rtl/>
        </w:rPr>
        <w:t xml:space="preserve">ש' 27-36 לפרוטוקול הדיון מיום 17/01/18). </w:t>
      </w:r>
    </w:p>
    <w:p w:rsidRPr="00136360" w:rsidR="004B3C1F" w:rsidP="004B3C1F" w:rsidRDefault="004B3C1F">
      <w:pPr>
        <w:pStyle w:val="ad"/>
        <w:spacing w:before="100" w:beforeAutospacing="1" w:after="100" w:afterAutospacing="1" w:line="360" w:lineRule="auto"/>
        <w:ind w:left="360"/>
        <w:jc w:val="both"/>
        <w:rPr>
          <w:noProof w:val="0"/>
        </w:rPr>
      </w:pPr>
    </w:p>
    <w:p w:rsidR="00696747" w:rsidP="00896512" w:rsidRDefault="004A0BBB">
      <w:pPr>
        <w:pStyle w:val="ad"/>
        <w:numPr>
          <w:ilvl w:val="0"/>
          <w:numId w:val="3"/>
        </w:numPr>
        <w:spacing w:before="100" w:beforeAutospacing="1" w:after="100" w:afterAutospacing="1" w:line="360" w:lineRule="auto"/>
        <w:jc w:val="both"/>
        <w:rPr>
          <w:noProof w:val="0"/>
        </w:rPr>
      </w:pPr>
      <w:r>
        <w:rPr>
          <w:rFonts w:hint="cs"/>
          <w:noProof w:val="0"/>
          <w:rtl/>
        </w:rPr>
        <w:t xml:space="preserve">לדידי, </w:t>
      </w:r>
      <w:r w:rsidR="00136360">
        <w:rPr>
          <w:rFonts w:hint="cs"/>
          <w:noProof w:val="0"/>
          <w:rtl/>
        </w:rPr>
        <w:t>טענת הנתבעת 1</w:t>
      </w:r>
      <w:r>
        <w:rPr>
          <w:rFonts w:hint="cs"/>
          <w:noProof w:val="0"/>
          <w:rtl/>
        </w:rPr>
        <w:t xml:space="preserve"> לפיה</w:t>
      </w:r>
      <w:r w:rsidR="00136360">
        <w:rPr>
          <w:rFonts w:hint="cs"/>
          <w:noProof w:val="0"/>
          <w:rtl/>
        </w:rPr>
        <w:t xml:space="preserve"> התובעת נפגעה במהלך התאונה מושא התביעה פעמיים</w:t>
      </w:r>
      <w:r w:rsidR="00654BEF">
        <w:rPr>
          <w:rFonts w:hint="cs"/>
          <w:noProof w:val="0"/>
          <w:rtl/>
        </w:rPr>
        <w:t>,</w:t>
      </w:r>
      <w:r w:rsidR="00136360">
        <w:rPr>
          <w:rFonts w:hint="cs"/>
          <w:noProof w:val="0"/>
          <w:rtl/>
        </w:rPr>
        <w:t xml:space="preserve"> באורח </w:t>
      </w:r>
      <w:r>
        <w:rPr>
          <w:rFonts w:hint="cs"/>
          <w:noProof w:val="0"/>
          <w:rtl/>
        </w:rPr>
        <w:t xml:space="preserve"> </w:t>
      </w:r>
      <w:r w:rsidR="00136360">
        <w:rPr>
          <w:rFonts w:hint="cs"/>
          <w:noProof w:val="0"/>
          <w:rtl/>
        </w:rPr>
        <w:t>שיש לחלק את התאונה לשתי תאונות</w:t>
      </w:r>
      <w:r w:rsidR="00896512">
        <w:rPr>
          <w:rFonts w:hint="cs"/>
          <w:noProof w:val="0"/>
          <w:rtl/>
        </w:rPr>
        <w:t xml:space="preserve"> נפרדות</w:t>
      </w:r>
      <w:r w:rsidR="00654BEF">
        <w:rPr>
          <w:rFonts w:hint="cs"/>
          <w:noProof w:val="0"/>
          <w:rtl/>
        </w:rPr>
        <w:t>,</w:t>
      </w:r>
      <w:r w:rsidR="00136360">
        <w:rPr>
          <w:rFonts w:hint="cs"/>
          <w:noProof w:val="0"/>
          <w:rtl/>
        </w:rPr>
        <w:t xml:space="preserve"> אי</w:t>
      </w:r>
      <w:r w:rsidR="00696747">
        <w:rPr>
          <w:rFonts w:hint="cs"/>
          <w:noProof w:val="0"/>
          <w:rtl/>
        </w:rPr>
        <w:t xml:space="preserve">ן לה על מה שתסמוך. התובעת נפגעה </w:t>
      </w:r>
      <w:r w:rsidR="00896512">
        <w:rPr>
          <w:rFonts w:hint="cs"/>
          <w:noProof w:val="0"/>
          <w:rtl/>
        </w:rPr>
        <w:t xml:space="preserve">באירוע תאונתי אחד ורצוף והניסיון תאונה זו </w:t>
      </w:r>
      <w:r w:rsidR="00136360">
        <w:rPr>
          <w:rFonts w:hint="cs"/>
          <w:noProof w:val="0"/>
          <w:rtl/>
        </w:rPr>
        <w:t xml:space="preserve">לחלק את התאונה לשתי </w:t>
      </w:r>
      <w:r w:rsidR="006C6106">
        <w:rPr>
          <w:rFonts w:hint="cs"/>
          <w:noProof w:val="0"/>
          <w:rtl/>
        </w:rPr>
        <w:t>תאונות שונות</w:t>
      </w:r>
      <w:r w:rsidR="00136360">
        <w:rPr>
          <w:rFonts w:hint="cs"/>
          <w:noProof w:val="0"/>
          <w:rtl/>
        </w:rPr>
        <w:t xml:space="preserve"> הוא ניסיון מלאכותי שדינו להידחות.</w:t>
      </w:r>
    </w:p>
    <w:p w:rsidR="00F81FFA" w:rsidP="00F81FFA" w:rsidRDefault="00F81FFA">
      <w:pPr>
        <w:pStyle w:val="ad"/>
        <w:spacing w:before="100" w:beforeAutospacing="1" w:after="100" w:afterAutospacing="1" w:line="360" w:lineRule="auto"/>
        <w:ind w:left="360"/>
        <w:jc w:val="both"/>
        <w:rPr>
          <w:noProof w:val="0"/>
          <w:rtl/>
        </w:rPr>
      </w:pPr>
    </w:p>
    <w:p w:rsidR="0031516A" w:rsidP="0031516A" w:rsidRDefault="00F81FFA">
      <w:pPr>
        <w:pStyle w:val="ad"/>
        <w:spacing w:before="100" w:beforeAutospacing="1" w:after="100" w:afterAutospacing="1" w:line="360" w:lineRule="auto"/>
        <w:ind w:left="360"/>
        <w:jc w:val="both"/>
        <w:rPr>
          <w:rFonts w:hint="cs"/>
          <w:noProof w:val="0"/>
          <w:rtl/>
        </w:rPr>
      </w:pPr>
      <w:r>
        <w:rPr>
          <w:rFonts w:hint="cs"/>
          <w:noProof w:val="0"/>
          <w:rtl/>
        </w:rPr>
        <w:t>הנתבעת 1 לא הוכיחה</w:t>
      </w:r>
      <w:r w:rsidR="00B45095">
        <w:rPr>
          <w:rFonts w:hint="cs"/>
          <w:noProof w:val="0"/>
          <w:rtl/>
        </w:rPr>
        <w:t>, כי במהלך הנסיעה של הרכב הפוגע לאחור</w:t>
      </w:r>
      <w:r>
        <w:rPr>
          <w:rFonts w:hint="cs"/>
          <w:noProof w:val="0"/>
          <w:rtl/>
        </w:rPr>
        <w:t xml:space="preserve"> </w:t>
      </w:r>
      <w:r w:rsidR="00B45095">
        <w:rPr>
          <w:rFonts w:hint="cs"/>
          <w:noProof w:val="0"/>
          <w:rtl/>
        </w:rPr>
        <w:t xml:space="preserve">נגרמה לתובעת חבלה נוספת.  </w:t>
      </w:r>
      <w:r w:rsidR="00896512">
        <w:rPr>
          <w:rFonts w:hint="cs"/>
          <w:noProof w:val="0"/>
          <w:rtl/>
        </w:rPr>
        <w:t xml:space="preserve">לא זו אף זו, </w:t>
      </w:r>
      <w:r w:rsidR="00B45095">
        <w:rPr>
          <w:rFonts w:hint="cs"/>
          <w:noProof w:val="0"/>
          <w:rtl/>
        </w:rPr>
        <w:t xml:space="preserve">אף אם </w:t>
      </w:r>
      <w:r w:rsidR="00896512">
        <w:rPr>
          <w:rFonts w:hint="cs"/>
          <w:noProof w:val="0"/>
          <w:rtl/>
        </w:rPr>
        <w:t xml:space="preserve">הייתה מוכיחה הנתבעת 1 כי בעת שהרכב נסע לאחור נגרמה לתובעת חבלה נוספת אין בכך כדי לנתק את הקשר שבין הנתבעת 1 </w:t>
      </w:r>
      <w:r w:rsidR="0031516A">
        <w:rPr>
          <w:rFonts w:hint="cs"/>
          <w:noProof w:val="0"/>
          <w:rtl/>
        </w:rPr>
        <w:t>ובין התאונה.</w:t>
      </w:r>
    </w:p>
    <w:p w:rsidR="00B45095" w:rsidP="00AC40AE" w:rsidRDefault="0031516A">
      <w:pPr>
        <w:pStyle w:val="ad"/>
        <w:spacing w:before="100" w:beforeAutospacing="1" w:after="100" w:afterAutospacing="1" w:line="360" w:lineRule="auto"/>
        <w:ind w:left="360"/>
        <w:jc w:val="both"/>
        <w:rPr>
          <w:noProof w:val="0"/>
          <w:rtl/>
        </w:rPr>
      </w:pPr>
      <w:r>
        <w:rPr>
          <w:rFonts w:hint="cs"/>
          <w:noProof w:val="0"/>
          <w:rtl/>
        </w:rPr>
        <w:t>התאונה מתחילתה ועד סופה אירעה בעת שהתובעת הייתה משתמשת ברכב</w:t>
      </w:r>
      <w:r w:rsidR="00AC40AE">
        <w:rPr>
          <w:rFonts w:hint="cs"/>
          <w:noProof w:val="0"/>
          <w:rtl/>
        </w:rPr>
        <w:t>;</w:t>
      </w:r>
      <w:r w:rsidR="00B45095">
        <w:rPr>
          <w:rFonts w:hint="cs"/>
          <w:noProof w:val="0"/>
          <w:rtl/>
        </w:rPr>
        <w:t xml:space="preserve"> פ</w:t>
      </w:r>
      <w:r w:rsidR="00AC40AE">
        <w:rPr>
          <w:rFonts w:hint="cs"/>
          <w:noProof w:val="0"/>
          <w:rtl/>
        </w:rPr>
        <w:t xml:space="preserve">עם אחת בעת שהרכב הפוגע נסע קדימה לכיוונה של התובעת והתנגש בה ופעם שנייה, מיד לאחר מכן, בעת שנסע הרכב הפוגע לאחור והתובעת נפלה על הכביש. בשום שלב של התאונה התובעת לא הפכה להיות "הולכת רגל" כפי שטוענת הנתבעת 1.   </w:t>
      </w:r>
      <w:r w:rsidR="00B45095">
        <w:rPr>
          <w:rFonts w:hint="cs"/>
          <w:noProof w:val="0"/>
          <w:rtl/>
        </w:rPr>
        <w:t xml:space="preserve"> </w:t>
      </w:r>
    </w:p>
    <w:p w:rsidR="00136360" w:rsidP="00136360" w:rsidRDefault="00136360">
      <w:pPr>
        <w:pStyle w:val="ad"/>
        <w:spacing w:before="100" w:beforeAutospacing="1" w:after="100" w:afterAutospacing="1" w:line="360" w:lineRule="auto"/>
        <w:ind w:left="360"/>
        <w:jc w:val="both"/>
        <w:rPr>
          <w:noProof w:val="0"/>
        </w:rPr>
      </w:pPr>
      <w:r>
        <w:rPr>
          <w:rFonts w:hint="cs"/>
          <w:noProof w:val="0"/>
          <w:rtl/>
        </w:rPr>
        <w:t xml:space="preserve">  </w:t>
      </w:r>
      <w:bookmarkStart w:name="_GoBack" w:id="0"/>
      <w:bookmarkEnd w:id="0"/>
    </w:p>
    <w:p w:rsidR="00F26C38" w:rsidP="00061497" w:rsidRDefault="00F26C38">
      <w:pPr>
        <w:pStyle w:val="ad"/>
        <w:numPr>
          <w:ilvl w:val="0"/>
          <w:numId w:val="3"/>
        </w:numPr>
        <w:spacing w:before="100" w:beforeAutospacing="1" w:after="100" w:afterAutospacing="1" w:line="360" w:lineRule="auto"/>
        <w:jc w:val="both"/>
        <w:rPr>
          <w:noProof w:val="0"/>
        </w:rPr>
      </w:pPr>
      <w:r w:rsidRPr="00EC1DD7">
        <w:rPr>
          <w:noProof w:val="0"/>
          <w:rtl/>
        </w:rPr>
        <w:t>מן המקובץ עולה</w:t>
      </w:r>
      <w:r w:rsidR="00CC6A93">
        <w:rPr>
          <w:rFonts w:hint="cs"/>
          <w:noProof w:val="0"/>
          <w:rtl/>
        </w:rPr>
        <w:t>,</w:t>
      </w:r>
      <w:r w:rsidRPr="00EC1DD7">
        <w:rPr>
          <w:noProof w:val="0"/>
          <w:rtl/>
        </w:rPr>
        <w:t xml:space="preserve"> כי בנסיבות המקרה</w:t>
      </w:r>
      <w:r w:rsidRPr="00EC1DD7" w:rsidR="00A178D2">
        <w:rPr>
          <w:noProof w:val="0"/>
          <w:rtl/>
        </w:rPr>
        <w:t xml:space="preserve"> דנן, פגיעתה של התובעת </w:t>
      </w:r>
      <w:r w:rsidRPr="00EC1DD7" w:rsidR="00232389">
        <w:rPr>
          <w:rFonts w:hint="cs"/>
          <w:noProof w:val="0"/>
          <w:rtl/>
        </w:rPr>
        <w:t>מ</w:t>
      </w:r>
      <w:r w:rsidR="00CC6A93">
        <w:rPr>
          <w:rFonts w:hint="cs"/>
          <w:noProof w:val="0"/>
          <w:rtl/>
        </w:rPr>
        <w:t>ה</w:t>
      </w:r>
      <w:r w:rsidRPr="00EC1DD7" w:rsidR="00232389">
        <w:rPr>
          <w:rFonts w:hint="cs"/>
          <w:noProof w:val="0"/>
          <w:rtl/>
        </w:rPr>
        <w:t xml:space="preserve">רכב </w:t>
      </w:r>
      <w:r w:rsidR="00CC6A93">
        <w:rPr>
          <w:rFonts w:hint="cs"/>
          <w:noProof w:val="0"/>
          <w:rtl/>
        </w:rPr>
        <w:t>הפוגע</w:t>
      </w:r>
      <w:r w:rsidRPr="00EC1DD7" w:rsidR="00232389">
        <w:rPr>
          <w:rFonts w:hint="cs"/>
          <w:noProof w:val="0"/>
          <w:rtl/>
        </w:rPr>
        <w:t xml:space="preserve"> </w:t>
      </w:r>
      <w:r w:rsidRPr="00EC1DD7" w:rsidR="00A178D2">
        <w:rPr>
          <w:noProof w:val="0"/>
          <w:rtl/>
        </w:rPr>
        <w:t xml:space="preserve">ארעה </w:t>
      </w:r>
      <w:r w:rsidRPr="00EC1DD7" w:rsidR="00A178D2">
        <w:rPr>
          <w:rFonts w:hint="cs"/>
          <w:noProof w:val="0"/>
          <w:rtl/>
        </w:rPr>
        <w:t xml:space="preserve">בעת </w:t>
      </w:r>
      <w:r w:rsidRPr="00EC1DD7" w:rsidR="003C11CF">
        <w:rPr>
          <w:rFonts w:hint="cs"/>
          <w:noProof w:val="0"/>
          <w:rtl/>
        </w:rPr>
        <w:t>שהיית</w:t>
      </w:r>
      <w:r w:rsidRPr="00EC1DD7" w:rsidR="003C11CF">
        <w:rPr>
          <w:rFonts w:hint="eastAsia"/>
          <w:noProof w:val="0"/>
          <w:rtl/>
        </w:rPr>
        <w:t>ה</w:t>
      </w:r>
      <w:r w:rsidRPr="00EC1DD7" w:rsidR="00232389">
        <w:rPr>
          <w:rFonts w:hint="cs"/>
          <w:noProof w:val="0"/>
          <w:rtl/>
        </w:rPr>
        <w:t xml:space="preserve"> בדרכה לתא המטען של </w:t>
      </w:r>
      <w:r w:rsidRPr="00EC1DD7" w:rsidR="00A178D2">
        <w:rPr>
          <w:rFonts w:hint="cs"/>
          <w:noProof w:val="0"/>
          <w:rtl/>
        </w:rPr>
        <w:t>רכב</w:t>
      </w:r>
      <w:r w:rsidRPr="00EC1DD7" w:rsidR="00232389">
        <w:rPr>
          <w:rFonts w:hint="cs"/>
          <w:noProof w:val="0"/>
          <w:rtl/>
        </w:rPr>
        <w:t>ה</w:t>
      </w:r>
      <w:r w:rsidR="00061497">
        <w:rPr>
          <w:rFonts w:hint="cs"/>
          <w:noProof w:val="0"/>
          <w:rtl/>
        </w:rPr>
        <w:t xml:space="preserve"> כדי להוציא מצרכים</w:t>
      </w:r>
      <w:r w:rsidRPr="00EC1DD7" w:rsidR="00A178D2">
        <w:rPr>
          <w:rFonts w:hint="cs"/>
          <w:noProof w:val="0"/>
          <w:rtl/>
        </w:rPr>
        <w:t>, מיד בסיום הנסיעה והחנייה ו</w:t>
      </w:r>
      <w:r w:rsidRPr="00EC1DD7" w:rsidR="003C11CF">
        <w:rPr>
          <w:rFonts w:hint="cs"/>
          <w:noProof w:val="0"/>
          <w:rtl/>
        </w:rPr>
        <w:t xml:space="preserve">בטרם הספיקה </w:t>
      </w:r>
      <w:r w:rsidR="00CC6A93">
        <w:rPr>
          <w:rFonts w:hint="cs"/>
          <w:noProof w:val="0"/>
          <w:rtl/>
        </w:rPr>
        <w:t xml:space="preserve">התובעת </w:t>
      </w:r>
      <w:r w:rsidRPr="00EC1DD7" w:rsidR="003C11CF">
        <w:rPr>
          <w:rFonts w:hint="cs"/>
          <w:noProof w:val="0"/>
          <w:rtl/>
        </w:rPr>
        <w:t>להגיע לתא המטען</w:t>
      </w:r>
      <w:r w:rsidRPr="00EC1DD7" w:rsidR="00232389">
        <w:rPr>
          <w:rFonts w:hint="cs"/>
          <w:noProof w:val="0"/>
          <w:rtl/>
        </w:rPr>
        <w:t>. בעת קרות הת</w:t>
      </w:r>
      <w:r w:rsidR="00CC6A93">
        <w:rPr>
          <w:rFonts w:hint="cs"/>
          <w:noProof w:val="0"/>
          <w:rtl/>
        </w:rPr>
        <w:t>אונה התובעת הייתה צמודה לרכבה</w:t>
      </w:r>
      <w:r w:rsidRPr="00EC1DD7" w:rsidR="00232389">
        <w:rPr>
          <w:rFonts w:hint="cs"/>
          <w:noProof w:val="0"/>
          <w:rtl/>
        </w:rPr>
        <w:t>, הספיקה לצעוד מהדלת הקדמית של הנהג לכיוון הדלת האחורית שמאלית של הרכב (</w:t>
      </w:r>
      <w:r w:rsidR="00CC6A93">
        <w:rPr>
          <w:rFonts w:hint="cs"/>
          <w:noProof w:val="0"/>
          <w:rtl/>
        </w:rPr>
        <w:t xml:space="preserve">מרחק </w:t>
      </w:r>
      <w:r w:rsidR="00061497">
        <w:rPr>
          <w:rFonts w:hint="cs"/>
          <w:noProof w:val="0"/>
          <w:rtl/>
        </w:rPr>
        <w:t xml:space="preserve">של </w:t>
      </w:r>
      <w:r w:rsidRPr="00EC1DD7" w:rsidR="00232389">
        <w:rPr>
          <w:rFonts w:hint="cs"/>
          <w:noProof w:val="0"/>
          <w:rtl/>
        </w:rPr>
        <w:t>פחות ממטר) ו</w:t>
      </w:r>
      <w:r w:rsidRPr="00EC1DD7" w:rsidR="00A178D2">
        <w:rPr>
          <w:rFonts w:hint="cs"/>
          <w:noProof w:val="0"/>
          <w:rtl/>
        </w:rPr>
        <w:t>נפגעה מ</w:t>
      </w:r>
      <w:r w:rsidR="00CC6A93">
        <w:rPr>
          <w:rFonts w:hint="cs"/>
          <w:noProof w:val="0"/>
          <w:rtl/>
        </w:rPr>
        <w:t>ה</w:t>
      </w:r>
      <w:r w:rsidRPr="00EC1DD7" w:rsidR="00A178D2">
        <w:rPr>
          <w:rFonts w:hint="cs"/>
          <w:noProof w:val="0"/>
          <w:rtl/>
        </w:rPr>
        <w:t xml:space="preserve">רכב </w:t>
      </w:r>
      <w:r w:rsidR="00CC6A93">
        <w:rPr>
          <w:rFonts w:hint="cs"/>
          <w:noProof w:val="0"/>
          <w:rtl/>
        </w:rPr>
        <w:t>הפוגע</w:t>
      </w:r>
      <w:r w:rsidRPr="00EC1DD7" w:rsidR="00A178D2">
        <w:rPr>
          <w:rFonts w:hint="cs"/>
          <w:noProof w:val="0"/>
          <w:rtl/>
        </w:rPr>
        <w:t>. התובעת לא סיימה את השימוש ברכב</w:t>
      </w:r>
      <w:r w:rsidRPr="00EC1DD7" w:rsidR="00232389">
        <w:rPr>
          <w:rFonts w:hint="cs"/>
          <w:noProof w:val="0"/>
          <w:rtl/>
        </w:rPr>
        <w:t>ה</w:t>
      </w:r>
      <w:r w:rsidR="00CC6A93">
        <w:rPr>
          <w:rFonts w:hint="cs"/>
          <w:noProof w:val="0"/>
          <w:rtl/>
        </w:rPr>
        <w:t>,</w:t>
      </w:r>
      <w:r w:rsidRPr="00EC1DD7" w:rsidR="00601A41">
        <w:rPr>
          <w:rFonts w:hint="cs"/>
          <w:noProof w:val="0"/>
          <w:rtl/>
        </w:rPr>
        <w:t xml:space="preserve"> </w:t>
      </w:r>
      <w:r w:rsidRPr="00EC1DD7" w:rsidR="00EC1DD7">
        <w:rPr>
          <w:rFonts w:hint="cs"/>
          <w:noProof w:val="0"/>
          <w:rtl/>
        </w:rPr>
        <w:t xml:space="preserve">והימצאותה </w:t>
      </w:r>
      <w:r w:rsidRPr="00EC1DD7" w:rsidR="003C11CF">
        <w:rPr>
          <w:rFonts w:hint="cs"/>
          <w:noProof w:val="0"/>
          <w:rtl/>
        </w:rPr>
        <w:t>מחוץ לרכב</w:t>
      </w:r>
      <w:r w:rsidR="00CC6A93">
        <w:rPr>
          <w:rFonts w:hint="cs"/>
          <w:noProof w:val="0"/>
          <w:rtl/>
        </w:rPr>
        <w:t>ה</w:t>
      </w:r>
      <w:r w:rsidRPr="00EC1DD7" w:rsidR="003C11CF">
        <w:rPr>
          <w:rFonts w:hint="cs"/>
          <w:noProof w:val="0"/>
          <w:rtl/>
        </w:rPr>
        <w:t xml:space="preserve"> בעת התאונה קשורה ב</w:t>
      </w:r>
      <w:r w:rsidRPr="00EC1DD7" w:rsidR="00EC1DD7">
        <w:rPr>
          <w:rFonts w:hint="cs"/>
          <w:noProof w:val="0"/>
          <w:rtl/>
        </w:rPr>
        <w:t xml:space="preserve">טבורה </w:t>
      </w:r>
      <w:r w:rsidR="00CC6A93">
        <w:rPr>
          <w:rFonts w:hint="cs"/>
          <w:noProof w:val="0"/>
          <w:rtl/>
        </w:rPr>
        <w:t>ל</w:t>
      </w:r>
      <w:r w:rsidRPr="00EC1DD7" w:rsidR="003C11CF">
        <w:rPr>
          <w:rFonts w:hint="cs"/>
          <w:noProof w:val="0"/>
          <w:rtl/>
        </w:rPr>
        <w:t xml:space="preserve">שימוש ברכב. בנסיבות אלה יש לראות בתובעת כ"משתמשת" ברכב ועל הנתבעת 1 החובה לפצות את התובעת בגין נזקיה. </w:t>
      </w:r>
    </w:p>
    <w:p w:rsidR="00061497" w:rsidP="00061497" w:rsidRDefault="00061497">
      <w:pPr>
        <w:pStyle w:val="ad"/>
        <w:spacing w:before="100" w:beforeAutospacing="1" w:after="100" w:afterAutospacing="1" w:line="360" w:lineRule="auto"/>
        <w:ind w:left="360"/>
        <w:jc w:val="both"/>
        <w:rPr>
          <w:noProof w:val="0"/>
        </w:rPr>
      </w:pPr>
    </w:p>
    <w:p w:rsidR="00061497" w:rsidP="007162A7" w:rsidRDefault="007162A7">
      <w:pPr>
        <w:pStyle w:val="ad"/>
        <w:numPr>
          <w:ilvl w:val="0"/>
          <w:numId w:val="3"/>
        </w:numPr>
        <w:spacing w:before="100" w:beforeAutospacing="1" w:after="100" w:afterAutospacing="1" w:line="360" w:lineRule="auto"/>
        <w:jc w:val="both"/>
        <w:rPr>
          <w:noProof w:val="0"/>
        </w:rPr>
      </w:pPr>
      <w:r>
        <w:rPr>
          <w:rFonts w:hint="cs"/>
          <w:noProof w:val="0"/>
          <w:rtl/>
        </w:rPr>
        <w:t xml:space="preserve">הנתבעות 1 ו- 3 שילמו לתובעים את נזקיהם במימון ביניים (הסכם פשרה שקיבל תוקף של פסק דין ביום 29/01/18), בסך כולל בשיעור 452,192 ₪. </w:t>
      </w:r>
      <w:r w:rsidR="00D8121E">
        <w:rPr>
          <w:rFonts w:hint="cs"/>
          <w:noProof w:val="0"/>
          <w:rtl/>
        </w:rPr>
        <w:t xml:space="preserve">הוסכם בין הנתבעות במסגרת הסכם </w:t>
      </w:r>
      <w:r>
        <w:rPr>
          <w:rFonts w:hint="cs"/>
          <w:noProof w:val="0"/>
          <w:rtl/>
        </w:rPr>
        <w:t xml:space="preserve">פשרה </w:t>
      </w:r>
      <w:r w:rsidR="00D8121E">
        <w:rPr>
          <w:rFonts w:hint="cs"/>
          <w:noProof w:val="0"/>
          <w:rtl/>
        </w:rPr>
        <w:t>זה, כי התשלום יבוצע בחלוקה שווה, כמימון ביניים  ו</w:t>
      </w:r>
      <w:r>
        <w:rPr>
          <w:rFonts w:hint="cs"/>
          <w:noProof w:val="0"/>
          <w:rtl/>
        </w:rPr>
        <w:t>כי</w:t>
      </w:r>
      <w:r w:rsidR="00D8121E">
        <w:rPr>
          <w:rFonts w:hint="cs"/>
          <w:noProof w:val="0"/>
          <w:rtl/>
        </w:rPr>
        <w:t xml:space="preserve"> התביעה תמשיך להתברר בין הנתבעות ביחס לחלוקה הסופית. </w:t>
      </w:r>
    </w:p>
    <w:p w:rsidR="00AD3BC7" w:rsidP="00AD3BC7" w:rsidRDefault="00AD3BC7">
      <w:pPr>
        <w:pStyle w:val="ad"/>
        <w:spacing w:before="100" w:beforeAutospacing="1" w:after="100" w:afterAutospacing="1" w:line="360" w:lineRule="auto"/>
        <w:ind w:left="360"/>
        <w:jc w:val="both"/>
        <w:rPr>
          <w:noProof w:val="0"/>
        </w:rPr>
      </w:pPr>
    </w:p>
    <w:p w:rsidR="00896512" w:rsidP="00896512" w:rsidRDefault="00D8121E">
      <w:pPr>
        <w:pStyle w:val="ad"/>
        <w:numPr>
          <w:ilvl w:val="0"/>
          <w:numId w:val="3"/>
        </w:numPr>
        <w:spacing w:before="100" w:beforeAutospacing="1" w:after="100" w:afterAutospacing="1" w:line="360" w:lineRule="auto"/>
        <w:jc w:val="both"/>
        <w:rPr>
          <w:noProof w:val="0"/>
        </w:rPr>
      </w:pPr>
      <w:r>
        <w:rPr>
          <w:rFonts w:hint="cs"/>
          <w:noProof w:val="0"/>
          <w:rtl/>
        </w:rPr>
        <w:t>נוכח קביעתי לעיל</w:t>
      </w:r>
      <w:r w:rsidR="007162A7">
        <w:rPr>
          <w:rFonts w:hint="cs"/>
          <w:noProof w:val="0"/>
          <w:rtl/>
        </w:rPr>
        <w:t>,</w:t>
      </w:r>
      <w:r>
        <w:rPr>
          <w:rFonts w:hint="cs"/>
          <w:noProof w:val="0"/>
          <w:rtl/>
        </w:rPr>
        <w:t xml:space="preserve"> האחריות לפיצוי התובעת בגין נזקיה מוטלת על הנתבעת 1 בלבד ובנסיבות אלה,</w:t>
      </w:r>
      <w:r w:rsidR="00654BEF">
        <w:rPr>
          <w:rFonts w:hint="cs"/>
          <w:noProof w:val="0"/>
          <w:rtl/>
        </w:rPr>
        <w:t xml:space="preserve"> דין התביעה נגד הנתבעות 2 ו- 3 להידחות. </w:t>
      </w:r>
      <w:r>
        <w:rPr>
          <w:rFonts w:hint="cs"/>
          <w:noProof w:val="0"/>
          <w:rtl/>
        </w:rPr>
        <w:t xml:space="preserve">הנתבעת 1 </w:t>
      </w:r>
      <w:r w:rsidR="00896512">
        <w:rPr>
          <w:rFonts w:hint="cs"/>
          <w:noProof w:val="0"/>
          <w:rtl/>
        </w:rPr>
        <w:t>תשלם</w:t>
      </w:r>
      <w:r w:rsidR="007162A7">
        <w:rPr>
          <w:rFonts w:hint="cs"/>
          <w:noProof w:val="0"/>
          <w:rtl/>
        </w:rPr>
        <w:t xml:space="preserve"> לנתבעת 3 את הסכומים </w:t>
      </w:r>
      <w:r w:rsidR="007162A7">
        <w:rPr>
          <w:rFonts w:hint="cs"/>
          <w:noProof w:val="0"/>
          <w:rtl/>
        </w:rPr>
        <w:lastRenderedPageBreak/>
        <w:t xml:space="preserve">ששילמה </w:t>
      </w:r>
      <w:r w:rsidR="00896512">
        <w:rPr>
          <w:rFonts w:hint="cs"/>
          <w:noProof w:val="0"/>
          <w:rtl/>
        </w:rPr>
        <w:t xml:space="preserve">הנתבעת 3 </w:t>
      </w:r>
      <w:r w:rsidR="007162A7">
        <w:rPr>
          <w:rFonts w:hint="cs"/>
          <w:noProof w:val="0"/>
          <w:rtl/>
        </w:rPr>
        <w:t>לת</w:t>
      </w:r>
      <w:r w:rsidR="00654BEF">
        <w:rPr>
          <w:rFonts w:hint="cs"/>
          <w:noProof w:val="0"/>
          <w:rtl/>
        </w:rPr>
        <w:t xml:space="preserve">ובעים במסגרת מימון הביניים, </w:t>
      </w:r>
      <w:r>
        <w:rPr>
          <w:rFonts w:hint="cs"/>
          <w:noProof w:val="0"/>
          <w:rtl/>
        </w:rPr>
        <w:t xml:space="preserve">בסך </w:t>
      </w:r>
      <w:r w:rsidR="007162A7">
        <w:rPr>
          <w:rFonts w:hint="cs"/>
          <w:noProof w:val="0"/>
          <w:rtl/>
        </w:rPr>
        <w:t>226,096 ₪</w:t>
      </w:r>
      <w:r w:rsidR="00654BEF">
        <w:rPr>
          <w:rFonts w:hint="cs"/>
          <w:noProof w:val="0"/>
          <w:rtl/>
        </w:rPr>
        <w:t xml:space="preserve">, </w:t>
      </w:r>
      <w:r w:rsidRPr="00AD3BC7" w:rsidR="00AD3BC7">
        <w:rPr>
          <w:noProof w:val="0"/>
          <w:rtl/>
        </w:rPr>
        <w:t xml:space="preserve">בתוספת שכ"ט עו"ד </w:t>
      </w:r>
      <w:r w:rsidR="00AD3BC7">
        <w:rPr>
          <w:rFonts w:hint="cs"/>
          <w:noProof w:val="0"/>
          <w:rtl/>
        </w:rPr>
        <w:t xml:space="preserve">בשיעור 13% ומע"מ, </w:t>
      </w:r>
      <w:r w:rsidR="00654BEF">
        <w:rPr>
          <w:rFonts w:hint="cs"/>
          <w:noProof w:val="0"/>
          <w:rtl/>
        </w:rPr>
        <w:t>ו</w:t>
      </w:r>
      <w:r w:rsidRPr="00AD3BC7" w:rsidR="00AD3BC7">
        <w:rPr>
          <w:noProof w:val="0"/>
          <w:rtl/>
        </w:rPr>
        <w:t xml:space="preserve">בתוספת הצמדה מיום התשלום. </w:t>
      </w:r>
    </w:p>
    <w:p w:rsidR="00896512" w:rsidP="00896512" w:rsidRDefault="00896512">
      <w:pPr>
        <w:pStyle w:val="ad"/>
        <w:spacing w:before="100" w:beforeAutospacing="1" w:after="100" w:afterAutospacing="1" w:line="360" w:lineRule="auto"/>
        <w:ind w:left="360"/>
        <w:jc w:val="both"/>
        <w:rPr>
          <w:noProof w:val="0"/>
          <w:rtl/>
        </w:rPr>
      </w:pPr>
    </w:p>
    <w:p w:rsidRPr="00AD3BC7" w:rsidR="00AD3BC7" w:rsidP="00896512" w:rsidRDefault="00AD3BC7">
      <w:pPr>
        <w:pStyle w:val="ad"/>
        <w:spacing w:before="100" w:beforeAutospacing="1" w:after="100" w:afterAutospacing="1" w:line="360" w:lineRule="auto"/>
        <w:ind w:left="360"/>
        <w:jc w:val="both"/>
        <w:rPr>
          <w:noProof w:val="0"/>
        </w:rPr>
      </w:pPr>
      <w:r w:rsidRPr="00AD3BC7">
        <w:rPr>
          <w:noProof w:val="0"/>
          <w:rtl/>
        </w:rPr>
        <w:t>הסכומים ישולמו בתוך  30 יום ויישאו הפרשי הצמדה וריבית כדין.</w:t>
      </w:r>
    </w:p>
    <w:p w:rsidRPr="00AD3BC7" w:rsidR="00AD3BC7" w:rsidP="00AD3BC7" w:rsidRDefault="00AD3BC7">
      <w:pPr>
        <w:tabs>
          <w:tab w:val="left" w:pos="1008"/>
          <w:tab w:val="left" w:pos="1728"/>
        </w:tabs>
        <w:autoSpaceDE w:val="0"/>
        <w:autoSpaceDN w:val="0"/>
        <w:adjustRightInd w:val="0"/>
        <w:spacing w:before="240" w:line="360" w:lineRule="auto"/>
        <w:ind w:firstLine="360"/>
        <w:jc w:val="both"/>
        <w:rPr>
          <w:noProof w:val="0"/>
          <w:rtl/>
        </w:rPr>
      </w:pPr>
      <w:r w:rsidRPr="00AD3BC7">
        <w:rPr>
          <w:noProof w:val="0"/>
          <w:rtl/>
        </w:rPr>
        <w:t>זכות ערעור לבית המשפט המחוזי בתוך 45 יום.</w:t>
      </w:r>
    </w:p>
    <w:p w:rsidRPr="00AD3BC7" w:rsidR="00AD3BC7" w:rsidP="00AD3BC7" w:rsidRDefault="00AD3BC7">
      <w:pPr>
        <w:tabs>
          <w:tab w:val="left" w:pos="1008"/>
          <w:tab w:val="left" w:pos="1728"/>
        </w:tabs>
        <w:autoSpaceDE w:val="0"/>
        <w:autoSpaceDN w:val="0"/>
        <w:adjustRightInd w:val="0"/>
        <w:spacing w:before="240" w:line="240" w:lineRule="exact"/>
        <w:jc w:val="both"/>
        <w:rPr>
          <w:b/>
          <w:bCs/>
          <w:noProof w:val="0"/>
          <w:color w:val="FFFFFF"/>
          <w:sz w:val="2"/>
          <w:szCs w:val="2"/>
          <w:u w:val="single"/>
          <w:rtl/>
        </w:rPr>
      </w:pPr>
      <w:r w:rsidRPr="00AD3BC7">
        <w:rPr>
          <w:rFonts w:hint="cs"/>
          <w:b/>
          <w:bCs/>
          <w:noProof w:val="0"/>
          <w:rtl/>
        </w:rPr>
        <w:t xml:space="preserve">       </w:t>
      </w:r>
      <w:r w:rsidRPr="00AD3BC7">
        <w:rPr>
          <w:b/>
          <w:bCs/>
          <w:noProof w:val="0"/>
          <w:u w:val="single"/>
          <w:rtl/>
        </w:rPr>
        <w:t>המזכירות תשלח לצדדים את פסק הדין.</w:t>
      </w:r>
    </w:p>
    <w:p w:rsidRPr="00EC1DD7" w:rsidR="00601A41" w:rsidP="00164303" w:rsidRDefault="00601A41">
      <w:pPr>
        <w:pStyle w:val="ad"/>
        <w:spacing w:before="100" w:beforeAutospacing="1" w:after="100" w:afterAutospacing="1" w:line="360" w:lineRule="auto"/>
        <w:ind w:left="360"/>
        <w:jc w:val="both"/>
        <w:rPr>
          <w:noProof w:val="0"/>
        </w:rPr>
      </w:pPr>
    </w:p>
    <w:p w:rsidRPr="00F26C38" w:rsidR="00080AFB" w:rsidP="00080AFB" w:rsidRDefault="00080AFB">
      <w:pPr>
        <w:pStyle w:val="ad"/>
        <w:spacing w:line="360" w:lineRule="auto"/>
        <w:ind w:left="360"/>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DD3B2B">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2009775"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f645cc44dbb48fe" cstate="print">
                            <a:extLst>
                              <a:ext uri="{28A0092B-C50C-407E-A947-70E740481C1C}"/>
                            </a:extLst>
                          </a:blip>
                          <a:stretch>
                            <a:fillRect/>
                          </a:stretch>
                        </pic:blipFill>
                        <pic:spPr>
                          <a:xfrm>
                            <a:off x="0" y="0"/>
                            <a:ext cx="2009775" cy="10953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B9578F">
      <w:headerReference w:type="default" r:id="rId37"/>
      <w:footerReference w:type="default" r:id="rId38"/>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D3B2B">
      <w:rPr>
        <w:rStyle w:val="ab"/>
        <w:rFonts w:cs="Times New Roman"/>
        <w:rtl/>
      </w:rPr>
      <w:t>10</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D3B2B">
      <w:rPr>
        <w:rStyle w:val="ab"/>
        <w:rtl/>
      </w:rPr>
      <w:t>11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D3B2B">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B9578F" w:rsidRDefault="00DD3B2B">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46759-03-14</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B9578F">
                <w:rPr>
                  <w:rFonts w:hint="cs"/>
                  <w:b/>
                  <w:bCs/>
                  <w:noProof w:val="0"/>
                  <w:sz w:val="26"/>
                  <w:szCs w:val="26"/>
                  <w:rtl/>
                </w:rPr>
                <w:t>פלונית</w:t>
              </w:r>
              <w:r w:rsidR="00D36A71">
                <w:rPr>
                  <w:b/>
                  <w:bCs/>
                  <w:noProof w:val="0"/>
                  <w:sz w:val="26"/>
                  <w:szCs w:val="26"/>
                  <w:rtl/>
                </w:rPr>
                <w:t xml:space="preserve"> ואח' נ' לביטוח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957C90">
          <w:pPr>
            <w:rPr>
              <w:b/>
              <w:bCs/>
              <w:noProof w:val="0"/>
              <w:sz w:val="26"/>
              <w:szCs w:val="26"/>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219F"/>
    <w:multiLevelType w:val="hybridMultilevel"/>
    <w:tmpl w:val="A5AC2D5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392A4865"/>
    <w:multiLevelType w:val="hybridMultilevel"/>
    <w:tmpl w:val="2562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C350E"/>
    <w:multiLevelType w:val="hybridMultilevel"/>
    <w:tmpl w:val="0750C68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CBD6300"/>
    <w:multiLevelType w:val="hybridMultilevel"/>
    <w:tmpl w:val="B02C06A2"/>
    <w:lvl w:ilvl="0" w:tplc="B158ECB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E64121B"/>
    <w:multiLevelType w:val="hybridMultilevel"/>
    <w:tmpl w:val="53BE0DA6"/>
    <w:lvl w:ilvl="0" w:tplc="1E18C3B2">
      <w:start w:val="1"/>
      <w:numFmt w:val="decimal"/>
      <w:lvlText w:val="%1."/>
      <w:lvlJc w:val="left"/>
      <w:pPr>
        <w:ind w:left="360" w:hanging="360"/>
      </w:pPr>
      <w:rPr>
        <w:b w:val="0"/>
        <w:bCs w:val="0"/>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EE2FE5"/>
    <w:multiLevelType w:val="hybridMultilevel"/>
    <w:tmpl w:val="5F9E9BF0"/>
    <w:lvl w:ilvl="0" w:tplc="C95AF87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61497"/>
    <w:rsid w:val="00080AFB"/>
    <w:rsid w:val="000A46C9"/>
    <w:rsid w:val="000D4A02"/>
    <w:rsid w:val="000F786C"/>
    <w:rsid w:val="00102C76"/>
    <w:rsid w:val="001072A9"/>
    <w:rsid w:val="00121F97"/>
    <w:rsid w:val="001277D7"/>
    <w:rsid w:val="00132017"/>
    <w:rsid w:val="00136360"/>
    <w:rsid w:val="0014234E"/>
    <w:rsid w:val="00145A87"/>
    <w:rsid w:val="00154212"/>
    <w:rsid w:val="00164303"/>
    <w:rsid w:val="00173CC9"/>
    <w:rsid w:val="00196CA6"/>
    <w:rsid w:val="001B1052"/>
    <w:rsid w:val="001C4003"/>
    <w:rsid w:val="001F5474"/>
    <w:rsid w:val="00203BC1"/>
    <w:rsid w:val="00225C84"/>
    <w:rsid w:val="00232389"/>
    <w:rsid w:val="002352F7"/>
    <w:rsid w:val="002709AB"/>
    <w:rsid w:val="0027132C"/>
    <w:rsid w:val="00284545"/>
    <w:rsid w:val="002A72F7"/>
    <w:rsid w:val="002A788F"/>
    <w:rsid w:val="002C35E6"/>
    <w:rsid w:val="002F036B"/>
    <w:rsid w:val="0031516A"/>
    <w:rsid w:val="003230EA"/>
    <w:rsid w:val="00335AED"/>
    <w:rsid w:val="00350854"/>
    <w:rsid w:val="00381D3A"/>
    <w:rsid w:val="003823DA"/>
    <w:rsid w:val="003B18E9"/>
    <w:rsid w:val="003C04F3"/>
    <w:rsid w:val="003C11CF"/>
    <w:rsid w:val="003C7890"/>
    <w:rsid w:val="003F4164"/>
    <w:rsid w:val="003F5137"/>
    <w:rsid w:val="00401429"/>
    <w:rsid w:val="00420CCE"/>
    <w:rsid w:val="0043309F"/>
    <w:rsid w:val="0043595F"/>
    <w:rsid w:val="00452D9B"/>
    <w:rsid w:val="0046045E"/>
    <w:rsid w:val="0047645A"/>
    <w:rsid w:val="004A0BBB"/>
    <w:rsid w:val="004B3C1F"/>
    <w:rsid w:val="004B6AD3"/>
    <w:rsid w:val="004C45D5"/>
    <w:rsid w:val="004D49A3"/>
    <w:rsid w:val="004E6E3C"/>
    <w:rsid w:val="005124F1"/>
    <w:rsid w:val="00530BAD"/>
    <w:rsid w:val="005344AE"/>
    <w:rsid w:val="0053456E"/>
    <w:rsid w:val="00541598"/>
    <w:rsid w:val="00547DB7"/>
    <w:rsid w:val="005558D6"/>
    <w:rsid w:val="00562C99"/>
    <w:rsid w:val="00567324"/>
    <w:rsid w:val="0059114E"/>
    <w:rsid w:val="005A0CAC"/>
    <w:rsid w:val="005B0F49"/>
    <w:rsid w:val="005C188B"/>
    <w:rsid w:val="005C7EC6"/>
    <w:rsid w:val="005D3E38"/>
    <w:rsid w:val="005D4BDB"/>
    <w:rsid w:val="005D7B15"/>
    <w:rsid w:val="005F0128"/>
    <w:rsid w:val="00601A41"/>
    <w:rsid w:val="00620171"/>
    <w:rsid w:val="00622BAA"/>
    <w:rsid w:val="00625C89"/>
    <w:rsid w:val="00630FFD"/>
    <w:rsid w:val="00632952"/>
    <w:rsid w:val="00633C4F"/>
    <w:rsid w:val="00646525"/>
    <w:rsid w:val="00654BEF"/>
    <w:rsid w:val="00663332"/>
    <w:rsid w:val="00671BD5"/>
    <w:rsid w:val="006805C1"/>
    <w:rsid w:val="006816EC"/>
    <w:rsid w:val="006832B1"/>
    <w:rsid w:val="00684305"/>
    <w:rsid w:val="006923FE"/>
    <w:rsid w:val="00694556"/>
    <w:rsid w:val="00696747"/>
    <w:rsid w:val="006C6106"/>
    <w:rsid w:val="006D70E1"/>
    <w:rsid w:val="006E08E9"/>
    <w:rsid w:val="006E1A53"/>
    <w:rsid w:val="006F3493"/>
    <w:rsid w:val="006F54F1"/>
    <w:rsid w:val="007056AA"/>
    <w:rsid w:val="007162A7"/>
    <w:rsid w:val="00726389"/>
    <w:rsid w:val="00744F41"/>
    <w:rsid w:val="007A24FE"/>
    <w:rsid w:val="007A27D4"/>
    <w:rsid w:val="007A35AA"/>
    <w:rsid w:val="007D66BE"/>
    <w:rsid w:val="007F1048"/>
    <w:rsid w:val="007F5C97"/>
    <w:rsid w:val="00803AA9"/>
    <w:rsid w:val="008103C4"/>
    <w:rsid w:val="00815E78"/>
    <w:rsid w:val="00820005"/>
    <w:rsid w:val="00822B3A"/>
    <w:rsid w:val="00841917"/>
    <w:rsid w:val="00846D27"/>
    <w:rsid w:val="008610A7"/>
    <w:rsid w:val="008808B9"/>
    <w:rsid w:val="00896512"/>
    <w:rsid w:val="008E1332"/>
    <w:rsid w:val="00903896"/>
    <w:rsid w:val="00927813"/>
    <w:rsid w:val="00941226"/>
    <w:rsid w:val="00944D13"/>
    <w:rsid w:val="00955149"/>
    <w:rsid w:val="00957C90"/>
    <w:rsid w:val="00962D92"/>
    <w:rsid w:val="00962EE2"/>
    <w:rsid w:val="00976308"/>
    <w:rsid w:val="009817E2"/>
    <w:rsid w:val="009A7F2D"/>
    <w:rsid w:val="009E0263"/>
    <w:rsid w:val="00A12B57"/>
    <w:rsid w:val="00A15524"/>
    <w:rsid w:val="00A178D2"/>
    <w:rsid w:val="00A267CF"/>
    <w:rsid w:val="00A328DC"/>
    <w:rsid w:val="00A37ED7"/>
    <w:rsid w:val="00A426C8"/>
    <w:rsid w:val="00A43458"/>
    <w:rsid w:val="00A51AFF"/>
    <w:rsid w:val="00AC40AE"/>
    <w:rsid w:val="00AC4E19"/>
    <w:rsid w:val="00AC6264"/>
    <w:rsid w:val="00AD2935"/>
    <w:rsid w:val="00AD3BC7"/>
    <w:rsid w:val="00AD6B4C"/>
    <w:rsid w:val="00AF1ED6"/>
    <w:rsid w:val="00B0125E"/>
    <w:rsid w:val="00B03982"/>
    <w:rsid w:val="00B32C61"/>
    <w:rsid w:val="00B368FE"/>
    <w:rsid w:val="00B4029C"/>
    <w:rsid w:val="00B44C10"/>
    <w:rsid w:val="00B45095"/>
    <w:rsid w:val="00B80CBD"/>
    <w:rsid w:val="00B9578F"/>
    <w:rsid w:val="00BA5479"/>
    <w:rsid w:val="00BA5F2C"/>
    <w:rsid w:val="00BC3369"/>
    <w:rsid w:val="00BC7566"/>
    <w:rsid w:val="00BF39E0"/>
    <w:rsid w:val="00BF77EE"/>
    <w:rsid w:val="00C12510"/>
    <w:rsid w:val="00C1527D"/>
    <w:rsid w:val="00C21C59"/>
    <w:rsid w:val="00C32E0F"/>
    <w:rsid w:val="00C42BF9"/>
    <w:rsid w:val="00C704AF"/>
    <w:rsid w:val="00C724BC"/>
    <w:rsid w:val="00C83E56"/>
    <w:rsid w:val="00CB20FC"/>
    <w:rsid w:val="00CB6EED"/>
    <w:rsid w:val="00CC6A93"/>
    <w:rsid w:val="00D06025"/>
    <w:rsid w:val="00D14309"/>
    <w:rsid w:val="00D319B3"/>
    <w:rsid w:val="00D32664"/>
    <w:rsid w:val="00D36A71"/>
    <w:rsid w:val="00D410EA"/>
    <w:rsid w:val="00D53924"/>
    <w:rsid w:val="00D60849"/>
    <w:rsid w:val="00D73DC2"/>
    <w:rsid w:val="00D8121E"/>
    <w:rsid w:val="00D96D8C"/>
    <w:rsid w:val="00DA755B"/>
    <w:rsid w:val="00DD337E"/>
    <w:rsid w:val="00DD3B2B"/>
    <w:rsid w:val="00DE1FFB"/>
    <w:rsid w:val="00E00B6F"/>
    <w:rsid w:val="00E354F1"/>
    <w:rsid w:val="00E54642"/>
    <w:rsid w:val="00E573F0"/>
    <w:rsid w:val="00E72371"/>
    <w:rsid w:val="00E87015"/>
    <w:rsid w:val="00E97908"/>
    <w:rsid w:val="00EB6A02"/>
    <w:rsid w:val="00EC1DD7"/>
    <w:rsid w:val="00ED308E"/>
    <w:rsid w:val="00EF3ED0"/>
    <w:rsid w:val="00F05DDF"/>
    <w:rsid w:val="00F17E56"/>
    <w:rsid w:val="00F26C38"/>
    <w:rsid w:val="00F50802"/>
    <w:rsid w:val="00F52744"/>
    <w:rsid w:val="00F73035"/>
    <w:rsid w:val="00F81FFA"/>
    <w:rsid w:val="00FA17E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DCC78E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815E78"/>
    <w:pPr>
      <w:ind w:left="720"/>
      <w:contextualSpacing/>
    </w:pPr>
  </w:style>
  <w:style w:type="character" w:styleId="Hyperlink">
    <w:name w:val="Hyperlink"/>
    <w:basedOn w:val="a0"/>
    <w:uiPriority w:val="99"/>
    <w:semiHidden/>
    <w:unhideWhenUsed/>
    <w:rsid w:val="000F786C"/>
    <w:rPr>
      <w:color w:val="0000FF"/>
      <w:u w:val="single"/>
    </w:rPr>
  </w:style>
  <w:style w:type="paragraph" w:customStyle="1" w:styleId="Ruller4">
    <w:name w:val="Ruller4"/>
    <w:basedOn w:val="a"/>
    <w:rsid w:val="00B03982"/>
    <w:pPr>
      <w:overflowPunct w:val="0"/>
      <w:autoSpaceDE w:val="0"/>
      <w:autoSpaceDN w:val="0"/>
      <w:spacing w:line="360" w:lineRule="auto"/>
      <w:jc w:val="both"/>
    </w:pPr>
    <w:rPr>
      <w:rFonts w:ascii="Arial TUR" w:hAnsi="Arial TUR" w:cs="Arial TUR"/>
      <w:noProof w:val="0"/>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271737">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22402135">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case/1053103" TargetMode="External" Id="rId13" /><Relationship Type="http://schemas.openxmlformats.org/officeDocument/2006/relationships/hyperlink" Target="http://www.nevo.co.il/case/6145333" TargetMode="External" Id="rId18" /><Relationship Type="http://schemas.openxmlformats.org/officeDocument/2006/relationships/hyperlink" Target="http://www.nevo.co.il/case/6247471" TargetMode="External" Id="rId26" /><Relationship Type="http://schemas.openxmlformats.org/officeDocument/2006/relationships/fontTable" Target="fontTable.xml" Id="rId39" /><Relationship Type="http://schemas.openxmlformats.org/officeDocument/2006/relationships/hyperlink" Target="http://www.nevo.co.il/case/5732072" TargetMode="External" Id="rId21" /><Relationship Type="http://schemas.openxmlformats.org/officeDocument/2006/relationships/hyperlink" Target="http://www.nevo.co.il/case/21021197" TargetMode="External" Id="rId34" /><Relationship Type="http://schemas.openxmlformats.org/officeDocument/2006/relationships/webSettings" Target="webSettings.xml" Id="rId7" /><Relationship Type="http://schemas.openxmlformats.org/officeDocument/2006/relationships/hyperlink" Target="http://www.nevo.co.il/case/6144729" TargetMode="External" Id="rId16" /><Relationship Type="http://schemas.openxmlformats.org/officeDocument/2006/relationships/hyperlink" Target="http://www.nevo.co.il/case/5878470" TargetMode="External" Id="rId20" /><Relationship Type="http://schemas.openxmlformats.org/officeDocument/2006/relationships/hyperlink" Target="http://www.nevo.co.il/case/5675491" TargetMode="External" Id="rId29" /><Relationship Type="http://schemas.openxmlformats.org/officeDocument/2006/relationships/theme" Target="theme/theme1.xml" Id="rId41"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4554/1" TargetMode="External" Id="rId11" /><Relationship Type="http://schemas.openxmlformats.org/officeDocument/2006/relationships/hyperlink" Target="http://www.nevo.co.il/case/18703299" TargetMode="External" Id="rId24" /><Relationship Type="http://schemas.openxmlformats.org/officeDocument/2006/relationships/hyperlink" Target="http://www.nevo.co.il/case/5237103" TargetMode="External" Id="rId32" /><Relationship Type="http://schemas.openxmlformats.org/officeDocument/2006/relationships/header" Target="header1.xml" Id="rId37" /><Relationship Type="http://schemas.openxmlformats.org/officeDocument/2006/relationships/glossaryDocument" Target="glossary/document.xml" Id="rId40" /><Relationship Type="http://schemas.openxmlformats.org/officeDocument/2006/relationships/styles" Target="styles.xml" Id="rId5" /><Relationship Type="http://schemas.openxmlformats.org/officeDocument/2006/relationships/hyperlink" Target="http://www.nevo.co.il/case/2277948" TargetMode="External" Id="rId15" /><Relationship Type="http://schemas.openxmlformats.org/officeDocument/2006/relationships/hyperlink" Target="http://www.nevo.co.il/case/5597272" TargetMode="External" Id="rId23" /><Relationship Type="http://schemas.openxmlformats.org/officeDocument/2006/relationships/hyperlink" Target="http://www.nevo.co.il/case/3650356" TargetMode="External" Id="rId28" /><Relationship Type="http://schemas.openxmlformats.org/officeDocument/2006/relationships/hyperlink" Target="http://www.nevo.co.il/case/6247471" TargetMode="External" Id="rId36" /><Relationship Type="http://schemas.openxmlformats.org/officeDocument/2006/relationships/hyperlink" Target="http://www.nevo.co.il/case/21021197" TargetMode="External" Id="rId10" /><Relationship Type="http://schemas.openxmlformats.org/officeDocument/2006/relationships/hyperlink" Target="http://www.nevo.co.il/case/6175896" TargetMode="External" Id="rId19" /><Relationship Type="http://schemas.openxmlformats.org/officeDocument/2006/relationships/hyperlink" Target="http://www.nevo.co.il/case/3571756"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case/21661350" TargetMode="External" Id="rId14" /><Relationship Type="http://schemas.openxmlformats.org/officeDocument/2006/relationships/hyperlink" Target="http://www.nevo.co.il/case/5573941" TargetMode="External" Id="rId22" /><Relationship Type="http://schemas.openxmlformats.org/officeDocument/2006/relationships/hyperlink" Target="http://www.nevo.co.il/case/2522573" TargetMode="External" Id="rId27" /><Relationship Type="http://schemas.openxmlformats.org/officeDocument/2006/relationships/hyperlink" Target="http://www.nevo.co.il/case/2935944" TargetMode="External" Id="rId30" /><Relationship Type="http://schemas.openxmlformats.org/officeDocument/2006/relationships/hyperlink" Target="http://www.nevo.co.il/case/2935944" TargetMode="External" Id="rId35" /><Relationship Type="http://schemas.openxmlformats.org/officeDocument/2006/relationships/footnotes" Target="footnotes.xml" Id="rId8" /><Relationship Type="http://schemas.openxmlformats.org/officeDocument/2006/relationships/hyperlink" Target="http://www.nevo.co.il/case/18739534" TargetMode="External" Id="rId12" /><Relationship Type="http://schemas.openxmlformats.org/officeDocument/2006/relationships/hyperlink" Target="http://www.nevo.co.il/case/5993429" TargetMode="External" Id="rId17" /><Relationship Type="http://schemas.openxmlformats.org/officeDocument/2006/relationships/hyperlink" Target="http://www.nevo.co.il/case/20248296" TargetMode="External" Id="rId25" /><Relationship Type="http://schemas.openxmlformats.org/officeDocument/2006/relationships/hyperlink" Target="http://www.nevo.co.il/case/20149121" TargetMode="External" Id="rId33" /><Relationship Type="http://schemas.openxmlformats.org/officeDocument/2006/relationships/footer" Target="footer1.xml" Id="rId38" /><Relationship Type="http://schemas.openxmlformats.org/officeDocument/2006/relationships/image" Target="/media/image2.jpg" Id="R5f645cc44dbb48f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1D067C"/>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11</Pages>
  <Words>3456</Words>
  <Characters>17283</Characters>
  <Application>Microsoft Office Word</Application>
  <DocSecurity>0</DocSecurity>
  <Lines>144</Lines>
  <Paragraphs>41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דב גוטליב</cp:lastModifiedBy>
  <cp:revision>179</cp:revision>
  <cp:lastPrinted>2018-04-05T13:47:00Z</cp:lastPrinted>
  <dcterms:created xsi:type="dcterms:W3CDTF">2012-08-05T21:29:00Z</dcterms:created>
  <dcterms:modified xsi:type="dcterms:W3CDTF">2018-04-09T20:13:00Z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