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name="_GoBack" w:displacedByCustomXml="next" w:id="0"/>
    <w:bookmarkEnd w:displacedByCustomXml="next" w:id="0"/>
    <w:sdt>
      <w:sdtPr>
        <w:rPr>
          <w:rtl/>
        </w:rPr>
        <w:alias w:val="2547"/>
        <w:tag w:val="2547"/>
        <w:id w:val="64311126"/>
        <w:lock w:val="contentLocked"/>
        <w:group/>
      </w:sdtPr>
      <w:sdtEndPr/>
      <w:sdtContent>
        <w:p w:rsidR="00694556" w:rsidP="006D3B31" w:rsidRDefault="00694556">
          <w:pPr>
            <w:suppressLineNumbers/>
            <w:rPr>
              <w:rtl/>
            </w:rPr>
          </w:pPr>
        </w:p>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694556">
            <w:trPr>
              <w:trHeight w:val="295"/>
              <w:jc w:val="center"/>
            </w:trPr>
            <w:tc>
              <w:tcPr>
                <w:tcW w:w="5049" w:type="dxa"/>
                <w:gridSpan w:val="3"/>
              </w:tcPr>
              <w:p w:rsidR="00694556" w:rsidRDefault="00694556">
                <w:pPr>
                  <w:rPr>
                    <w:rFonts w:ascii="Arial" w:hAnsi="Arial"/>
                    <w:b/>
                    <w:bCs/>
                    <w:noProof w:val="0"/>
                    <w:sz w:val="26"/>
                    <w:szCs w:val="26"/>
                    <w:rtl/>
                  </w:rPr>
                </w:pPr>
              </w:p>
            </w:tc>
            <w:tc>
              <w:tcPr>
                <w:tcW w:w="3771" w:type="dxa"/>
              </w:tcPr>
              <w:p w:rsidR="00694556" w:rsidP="00896889" w:rsidRDefault="00005C8B">
                <w:pPr>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1733921105"/>
                    <w:text w:multiLine="1"/>
                  </w:sdtPr>
                  <w:sdtEndPr/>
                  <w:sdtContent>
                    <w:r>
                      <w:rPr>
                        <w:rFonts w:ascii="Arial" w:hAnsi="Arial"/>
                        <w:b/>
                        <w:bCs/>
                        <w:noProof w:val="0"/>
                        <w:sz w:val="32"/>
                        <w:szCs w:val="32"/>
                        <w:rtl/>
                      </w:rPr>
                      <w:t>2</w:t>
                    </w:r>
                  </w:sdtContent>
                </w:sdt>
              </w:p>
            </w:tc>
          </w:tr>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3"/>
              </w:tcPr>
              <w:p w:rsidR="00694556" w:rsidRDefault="00005C8B">
                <w:pPr>
                  <w:rPr>
                    <w:rFonts w:ascii="Arial" w:hAnsi="Arial"/>
                    <w:b/>
                    <w:bCs/>
                    <w:rtl/>
                  </w:rPr>
                </w:pPr>
                <w:r>
                  <w:rPr>
                    <w:rFonts w:hint="cs" w:ascii="Arial" w:hAnsi="Arial"/>
                    <w:b/>
                    <w:bCs/>
                    <w:rtl/>
                  </w:rPr>
                  <w:t>כב' ה</w:t>
                </w:r>
                <w:sdt>
                  <w:sdtPr>
                    <w:rPr>
                      <w:rtl/>
                    </w:rPr>
                    <w:alias w:val="1574"/>
                    <w:tag w:val="1574"/>
                    <w:id w:val="1381135220"/>
                    <w:text w:multiLine="1"/>
                  </w:sdtPr>
                  <w:sdtEndPr/>
                  <w:sdtContent>
                    <w:r>
                      <w:rPr>
                        <w:rFonts w:ascii="Arial" w:hAnsi="Arial"/>
                        <w:b/>
                        <w:bCs/>
                        <w:rtl/>
                      </w:rPr>
                      <w:t>שופט</w:t>
                    </w:r>
                  </w:sdtContent>
                </w:sdt>
                <w:r>
                  <w:rPr>
                    <w:rFonts w:hint="cs" w:ascii="Arial" w:hAnsi="Arial"/>
                    <w:b/>
                    <w:bCs/>
                    <w:rtl/>
                  </w:rPr>
                  <w:t xml:space="preserve">  </w:t>
                </w:r>
                <w:sdt>
                  <w:sdtPr>
                    <w:rPr>
                      <w:rtl/>
                    </w:rPr>
                    <w:alias w:val="1573"/>
                    <w:tag w:val="1573"/>
                    <w:id w:val="-2102251137"/>
                    <w:text w:multiLine="1"/>
                  </w:sdtPr>
                  <w:sdtEndPr/>
                  <w:sdtContent>
                    <w:r>
                      <w:rPr>
                        <w:rFonts w:ascii="Arial" w:hAnsi="Arial"/>
                        <w:b/>
                        <w:bCs/>
                        <w:rtl/>
                      </w:rPr>
                      <w:t>אבישי זבולון</w:t>
                    </w:r>
                  </w:sdtContent>
                </w:sdt>
              </w:p>
              <w:p w:rsidR="00694556" w:rsidRDefault="00694556">
                <w:pPr>
                  <w:rPr>
                    <w:rFonts w:ascii="Arial" w:hAnsi="Arial" w:cs="FrankRuehl"/>
                    <w:sz w:val="28"/>
                    <w:szCs w:val="28"/>
                    <w:highlight w:val="yellow"/>
                  </w:rPr>
                </w:pP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608932696"/>
                  <w:text w:multiLine="1"/>
                </w:sdtPr>
                <w:sdtEndPr/>
                <w:sdtContent>
                  <w:p w:rsidR="00355DCE" w:rsidRDefault="00C511ED">
                    <w:pPr>
                      <w:bidi w:val="0"/>
                      <w:jc w:val="right"/>
                      <w:rPr>
                        <w:rFonts w:ascii="Arial" w:hAnsi="Arial"/>
                        <w:b/>
                        <w:bCs/>
                        <w:noProof w:val="0"/>
                        <w:sz w:val="26"/>
                        <w:szCs w:val="26"/>
                        <w:rtl/>
                      </w:rPr>
                    </w:pPr>
                    <w:r>
                      <w:rPr>
                        <w:rFonts w:hint="cs"/>
                        <w:rtl/>
                      </w:rPr>
                      <w:t>תובע</w:t>
                    </w:r>
                  </w:p>
                </w:sdtContent>
              </w:sdt>
            </w:tc>
            <w:tc>
              <w:tcPr>
                <w:tcW w:w="5571" w:type="dxa"/>
                <w:gridSpan w:val="2"/>
              </w:tcPr>
              <w:p w:rsidR="00694556" w:rsidRDefault="00694556">
                <w:pPr>
                  <w:rPr>
                    <w:rFonts w:ascii="Arial" w:hAnsi="Arial"/>
                    <w:b/>
                    <w:bCs/>
                    <w:noProof w:val="0"/>
                    <w:sz w:val="26"/>
                    <w:szCs w:val="26"/>
                    <w:rtl/>
                  </w:rPr>
                </w:pPr>
              </w:p>
              <w:p w:rsidR="00694556" w:rsidRDefault="00D7517B">
                <w:pPr>
                  <w:rPr>
                    <w:b/>
                    <w:bCs/>
                    <w:noProof w:val="0"/>
                    <w:sz w:val="26"/>
                    <w:szCs w:val="26"/>
                  </w:rPr>
                </w:pPr>
                <w:r>
                  <w:rPr>
                    <w:rFonts w:hint="cs" w:ascii="Arial" w:hAnsi="Arial"/>
                    <w:b/>
                    <w:bCs/>
                    <w:noProof w:val="0"/>
                    <w:sz w:val="26"/>
                    <w:szCs w:val="26"/>
                    <w:rtl/>
                  </w:rPr>
                  <w:t>פלוני</w:t>
                </w:r>
              </w:p>
            </w:tc>
          </w:tr>
          <w:tr w:rsidR="00694556">
            <w:trPr>
              <w:jc w:val="center"/>
            </w:trPr>
            <w:tc>
              <w:tcPr>
                <w:tcW w:w="8820" w:type="dxa"/>
                <w:gridSpan w:val="4"/>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P="00C511ED" w:rsidRDefault="00E33F89">
                <w:pPr>
                  <w:rPr>
                    <w:rFonts w:ascii="Arial" w:hAnsi="Arial"/>
                    <w:b/>
                    <w:bCs/>
                    <w:noProof w:val="0"/>
                    <w:sz w:val="26"/>
                    <w:szCs w:val="26"/>
                  </w:rPr>
                </w:pPr>
                <w:sdt>
                  <w:sdtPr>
                    <w:rPr>
                      <w:rtl/>
                    </w:rPr>
                    <w:alias w:val="1184"/>
                    <w:tag w:val="1184"/>
                    <w:id w:val="-907613391"/>
                    <w:text w:multiLine="1"/>
                  </w:sdtPr>
                  <w:sdtEndPr/>
                  <w:sdtContent>
                    <w:r w:rsidR="00C511ED">
                      <w:rPr>
                        <w:rFonts w:hint="cs" w:ascii="Arial" w:hAnsi="Arial"/>
                        <w:b/>
                        <w:bCs/>
                        <w:noProof w:val="0"/>
                        <w:sz w:val="26"/>
                        <w:szCs w:val="26"/>
                        <w:rtl/>
                      </w:rPr>
                      <w:t>נתבעים</w:t>
                    </w:r>
                  </w:sdtContent>
                </w:sdt>
              </w:p>
            </w:tc>
            <w:tc>
              <w:tcPr>
                <w:tcW w:w="5571" w:type="dxa"/>
                <w:gridSpan w:val="2"/>
              </w:tcPr>
              <w:p w:rsidR="00694556" w:rsidRDefault="00694556">
                <w:pPr>
                  <w:rPr>
                    <w:rFonts w:ascii="Arial" w:hAnsi="Arial"/>
                    <w:b/>
                    <w:bCs/>
                    <w:noProof w:val="0"/>
                    <w:sz w:val="26"/>
                    <w:szCs w:val="26"/>
                    <w:rtl/>
                  </w:rPr>
                </w:pPr>
              </w:p>
              <w:p w:rsidR="00694556" w:rsidRDefault="00E33F89">
                <w:pPr>
                  <w:rPr>
                    <w:b/>
                    <w:bCs/>
                    <w:noProof w:val="0"/>
                    <w:sz w:val="26"/>
                    <w:szCs w:val="26"/>
                    <w:rtl/>
                  </w:rPr>
                </w:pPr>
                <w:sdt>
                  <w:sdtPr>
                    <w:rPr>
                      <w:rtl/>
                    </w:rPr>
                    <w:alias w:val="1571"/>
                    <w:tag w:val="1571"/>
                    <w:id w:val="397024499"/>
                    <w:text w:multiLine="1"/>
                  </w:sdtPr>
                  <w:sdtEndPr/>
                  <w:sdtContent>
                    <w:r w:rsidR="00D17DF2">
                      <w:rPr>
                        <w:rFonts w:ascii="Arial" w:hAnsi="Arial"/>
                        <w:b/>
                        <w:bCs/>
                        <w:noProof w:val="0"/>
                        <w:sz w:val="26"/>
                        <w:szCs w:val="26"/>
                        <w:rtl/>
                      </w:rPr>
                      <w:t>1</w:t>
                    </w:r>
                  </w:sdtContent>
                </w:sdt>
                <w:r w:rsidR="00C22D93">
                  <w:rPr>
                    <w:rFonts w:ascii="Arial" w:hAnsi="Arial"/>
                    <w:b/>
                    <w:bCs/>
                    <w:noProof w:val="0"/>
                    <w:sz w:val="26"/>
                    <w:szCs w:val="26"/>
                    <w:rtl/>
                  </w:rPr>
                  <w:t>.</w:t>
                </w:r>
                <w:sdt>
                  <w:sdtPr>
                    <w:rPr>
                      <w:rtl/>
                    </w:rPr>
                    <w:alias w:val="1486"/>
                    <w:tag w:val="1486"/>
                    <w:id w:val="-663555465"/>
                    <w:text w:multiLine="1"/>
                  </w:sdtPr>
                  <w:sdtEndPr/>
                  <w:sdtContent>
                    <w:r w:rsidR="00D17DF2">
                      <w:rPr>
                        <w:rFonts w:ascii="Arial" w:hAnsi="Arial"/>
                        <w:b/>
                        <w:bCs/>
                        <w:noProof w:val="0"/>
                        <w:sz w:val="26"/>
                        <w:szCs w:val="26"/>
                        <w:rtl/>
                      </w:rPr>
                      <w:t>מוניר אלהואשלה</w:t>
                    </w:r>
                  </w:sdtContent>
                </w:sdt>
              </w:p>
              <w:p w:rsidR="00694556" w:rsidRDefault="00E33F89">
                <w:pPr>
                  <w:rPr>
                    <w:b/>
                    <w:bCs/>
                    <w:noProof w:val="0"/>
                    <w:sz w:val="26"/>
                    <w:szCs w:val="26"/>
                    <w:rtl/>
                  </w:rPr>
                </w:pPr>
                <w:sdt>
                  <w:sdtPr>
                    <w:rPr>
                      <w:rtl/>
                    </w:rPr>
                    <w:alias w:val="1571"/>
                    <w:tag w:val="1571"/>
                    <w:id w:val="-1856649722"/>
                    <w:text w:multiLine="1"/>
                  </w:sdtPr>
                  <w:sdtEndPr/>
                  <w:sdtContent>
                    <w:r w:rsidR="00D17DF2">
                      <w:rPr>
                        <w:rFonts w:ascii="Arial" w:hAnsi="Arial"/>
                        <w:b/>
                        <w:bCs/>
                        <w:noProof w:val="0"/>
                        <w:sz w:val="26"/>
                        <w:szCs w:val="26"/>
                        <w:rtl/>
                      </w:rPr>
                      <w:t>2</w:t>
                    </w:r>
                  </w:sdtContent>
                </w:sdt>
                <w:r w:rsidR="00C22D93">
                  <w:rPr>
                    <w:rFonts w:ascii="Arial" w:hAnsi="Arial"/>
                    <w:b/>
                    <w:bCs/>
                    <w:noProof w:val="0"/>
                    <w:sz w:val="26"/>
                    <w:szCs w:val="26"/>
                    <w:rtl/>
                  </w:rPr>
                  <w:t>.</w:t>
                </w:r>
                <w:sdt>
                  <w:sdtPr>
                    <w:rPr>
                      <w:rtl/>
                    </w:rPr>
                    <w:alias w:val="1486"/>
                    <w:tag w:val="1486"/>
                    <w:id w:val="208084608"/>
                    <w:text w:multiLine="1"/>
                  </w:sdtPr>
                  <w:sdtEndPr/>
                  <w:sdtContent>
                    <w:r w:rsidR="00D17DF2">
                      <w:rPr>
                        <w:rFonts w:ascii="Arial" w:hAnsi="Arial"/>
                        <w:b/>
                        <w:bCs/>
                        <w:noProof w:val="0"/>
                        <w:sz w:val="26"/>
                        <w:szCs w:val="26"/>
                        <w:rtl/>
                      </w:rPr>
                      <w:t>שומרה חברה לביטוח בע"מ</w:t>
                    </w:r>
                  </w:sdtContent>
                </w:sdt>
              </w:p>
            </w:tc>
          </w:tr>
        </w:tbl>
      </w:sdtContent>
    </w:sdt>
    <w:p w:rsidR="00694556" w:rsidP="006D3B31" w:rsidRDefault="00694556">
      <w:pPr>
        <w:suppressLineNumbers/>
        <w:rPr>
          <w:rtl/>
        </w:rPr>
      </w:pPr>
    </w:p>
    <w:p w:rsidRPr="007C2A34" w:rsidR="007C2A34" w:rsidP="006D3B31" w:rsidRDefault="007C2A34">
      <w:pPr>
        <w:suppressLineNumbers/>
      </w:pPr>
    </w:p>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C511ED" w:rsidR="00C511ED" w:rsidP="00C511ED" w:rsidRDefault="00C511ED">
      <w:pPr>
        <w:numPr>
          <w:ilvl w:val="0"/>
          <w:numId w:val="1"/>
        </w:numPr>
        <w:spacing w:line="360" w:lineRule="auto"/>
        <w:rPr>
          <w:noProof w:val="0"/>
        </w:rPr>
      </w:pPr>
      <w:r w:rsidRPr="00C511ED">
        <w:rPr>
          <w:noProof w:val="0"/>
          <w:rtl/>
        </w:rPr>
        <w:t>זוהי החלטה בבקשת התובע, למינוי מומחים רפואיים, לצורך מתן חוות דעת רפואית בשאלת הנכות הרפואית.</w:t>
      </w:r>
    </w:p>
    <w:p w:rsidRPr="00C511ED" w:rsidR="00C511ED" w:rsidP="00C511ED" w:rsidRDefault="00C511ED">
      <w:pPr>
        <w:spacing w:line="360" w:lineRule="auto"/>
        <w:ind w:left="360"/>
        <w:rPr>
          <w:noProof w:val="0"/>
        </w:rPr>
      </w:pPr>
    </w:p>
    <w:p w:rsidRPr="00C511ED" w:rsidR="00C511ED" w:rsidP="00C511ED" w:rsidRDefault="00C511ED">
      <w:pPr>
        <w:numPr>
          <w:ilvl w:val="0"/>
          <w:numId w:val="1"/>
        </w:numPr>
        <w:spacing w:line="360" w:lineRule="auto"/>
        <w:rPr>
          <w:noProof w:val="0"/>
        </w:rPr>
      </w:pPr>
      <w:r w:rsidRPr="00C511ED">
        <w:rPr>
          <w:noProof w:val="0"/>
          <w:rtl/>
        </w:rPr>
        <w:t xml:space="preserve">התובע הגיש תביעה לפיצויים בגין פגיעתו  בתאונת דרכים שאירעה לטענתו ביום </w:t>
      </w:r>
      <w:r>
        <w:rPr>
          <w:rFonts w:hint="cs"/>
          <w:noProof w:val="0"/>
          <w:rtl/>
        </w:rPr>
        <w:t>7/2/17</w:t>
      </w:r>
      <w:r w:rsidRPr="00C511ED">
        <w:rPr>
          <w:noProof w:val="0"/>
          <w:rtl/>
        </w:rPr>
        <w:t xml:space="preserve"> .</w:t>
      </w:r>
    </w:p>
    <w:p w:rsidRPr="00C511ED" w:rsidR="00C511ED" w:rsidP="00C511ED" w:rsidRDefault="00C511ED">
      <w:pPr>
        <w:spacing w:line="360" w:lineRule="auto"/>
        <w:rPr>
          <w:noProof w:val="0"/>
          <w:rtl/>
        </w:rPr>
      </w:pPr>
    </w:p>
    <w:p w:rsidRPr="00C511ED" w:rsidR="00C511ED" w:rsidP="00C511ED" w:rsidRDefault="00C511ED">
      <w:pPr>
        <w:numPr>
          <w:ilvl w:val="0"/>
          <w:numId w:val="1"/>
        </w:numPr>
        <w:spacing w:line="360" w:lineRule="auto"/>
        <w:rPr>
          <w:noProof w:val="0"/>
        </w:rPr>
      </w:pPr>
      <w:r w:rsidRPr="00C511ED">
        <w:rPr>
          <w:noProof w:val="0"/>
          <w:rtl/>
        </w:rPr>
        <w:t>התובע ביקש למנות מ</w:t>
      </w:r>
      <w:r>
        <w:rPr>
          <w:noProof w:val="0"/>
          <w:rtl/>
        </w:rPr>
        <w:t>ומחים רפואיים בתחום הנוירולוגיה</w:t>
      </w:r>
      <w:r>
        <w:rPr>
          <w:rFonts w:hint="cs"/>
          <w:noProof w:val="0"/>
          <w:rtl/>
        </w:rPr>
        <w:t xml:space="preserve"> ו</w:t>
      </w:r>
      <w:r>
        <w:rPr>
          <w:noProof w:val="0"/>
          <w:rtl/>
        </w:rPr>
        <w:t>האור</w:t>
      </w:r>
      <w:r>
        <w:rPr>
          <w:rFonts w:hint="cs"/>
          <w:noProof w:val="0"/>
          <w:rtl/>
        </w:rPr>
        <w:t>ת</w:t>
      </w:r>
      <w:r>
        <w:rPr>
          <w:noProof w:val="0"/>
          <w:rtl/>
        </w:rPr>
        <w:t>ופדיה</w:t>
      </w:r>
      <w:r w:rsidRPr="00C511ED">
        <w:rPr>
          <w:noProof w:val="0"/>
          <w:rtl/>
        </w:rPr>
        <w:t>. לטענתו, הוא סובל עקב התאונה מסימפטומים שונים, כפי שעולה בין היתר מהמסמכים הבאים :</w:t>
      </w:r>
    </w:p>
    <w:p w:rsidR="00034B26" w:rsidP="00034B26" w:rsidRDefault="00C511ED">
      <w:pPr>
        <w:spacing w:line="360" w:lineRule="auto"/>
        <w:ind w:left="720"/>
        <w:rPr>
          <w:noProof w:val="0"/>
          <w:rtl/>
        </w:rPr>
      </w:pPr>
      <w:r>
        <w:rPr>
          <w:rFonts w:hint="cs"/>
          <w:noProof w:val="0"/>
          <w:rtl/>
        </w:rPr>
        <w:t xml:space="preserve">א. </w:t>
      </w:r>
      <w:r w:rsidR="001E5AD1">
        <w:rPr>
          <w:rFonts w:hint="cs"/>
          <w:noProof w:val="0"/>
          <w:rtl/>
        </w:rPr>
        <w:t xml:space="preserve">סיכום רפואי-שחרור מהמלרד </w:t>
      </w:r>
      <w:r w:rsidR="00034B26">
        <w:rPr>
          <w:noProof w:val="0"/>
          <w:rtl/>
        </w:rPr>
        <w:t>–</w:t>
      </w:r>
      <w:r w:rsidR="001E5AD1">
        <w:rPr>
          <w:rFonts w:hint="cs"/>
          <w:noProof w:val="0"/>
          <w:rtl/>
        </w:rPr>
        <w:t xml:space="preserve"> </w:t>
      </w:r>
      <w:r w:rsidR="00034B26">
        <w:rPr>
          <w:rFonts w:hint="cs"/>
          <w:noProof w:val="0"/>
          <w:rtl/>
        </w:rPr>
        <w:t>"בבדיקה מצב כללי טוב, יציב ונינוח. מתהלך היטב ללא צליעה. רגישות פארהוורטברלית איזור מותני, ללא רגישות גרמית, ללא דפורמציה...מניע 4 גפיים באופן חופשי...בצילום עמ"ש מותני מבנה גרמי תקין, ללא עדות לשבר או פריקה".</w:t>
      </w:r>
    </w:p>
    <w:p w:rsidR="00034B26" w:rsidP="00034B26" w:rsidRDefault="00034B26">
      <w:pPr>
        <w:spacing w:line="360" w:lineRule="auto"/>
        <w:ind w:left="720"/>
        <w:rPr>
          <w:noProof w:val="0"/>
          <w:rtl/>
        </w:rPr>
      </w:pPr>
      <w:r>
        <w:rPr>
          <w:rFonts w:hint="cs"/>
          <w:noProof w:val="0"/>
          <w:rtl/>
        </w:rPr>
        <w:t xml:space="preserve">ב. סיכום ביקור מיום 9/2/17 </w:t>
      </w:r>
      <w:r>
        <w:rPr>
          <w:noProof w:val="0"/>
          <w:rtl/>
        </w:rPr>
        <w:t>–</w:t>
      </w:r>
      <w:r>
        <w:rPr>
          <w:rFonts w:hint="cs"/>
          <w:noProof w:val="0"/>
          <w:rtl/>
        </w:rPr>
        <w:t xml:space="preserve"> "בבדיקה </w:t>
      </w:r>
      <w:r>
        <w:rPr>
          <w:noProof w:val="0"/>
          <w:rtl/>
        </w:rPr>
        <w:t>–</w:t>
      </w:r>
      <w:r>
        <w:rPr>
          <w:rFonts w:hint="cs"/>
          <w:noProof w:val="0"/>
          <w:rtl/>
        </w:rPr>
        <w:t xml:space="preserve"> הליכה עם גב ישר. רגישות במישוש על פני טרפזיוס דוצידי, רגישות פרה ורטברילת לאורך חוליות גביות ולומבריות."</w:t>
      </w:r>
    </w:p>
    <w:p w:rsidR="00034B26" w:rsidP="00034B26" w:rsidRDefault="00034B26">
      <w:pPr>
        <w:spacing w:line="360" w:lineRule="auto"/>
        <w:ind w:left="720"/>
        <w:rPr>
          <w:noProof w:val="0"/>
          <w:rtl/>
        </w:rPr>
      </w:pPr>
      <w:r>
        <w:rPr>
          <w:rFonts w:hint="cs"/>
          <w:noProof w:val="0"/>
          <w:rtl/>
        </w:rPr>
        <w:t xml:space="preserve">ג. הפניה </w:t>
      </w:r>
      <w:r w:rsidR="00097527">
        <w:rPr>
          <w:rFonts w:hint="cs"/>
          <w:noProof w:val="0"/>
          <w:rtl/>
        </w:rPr>
        <w:t>למכון פיזיותרפיה מיום 28/2/17.</w:t>
      </w:r>
    </w:p>
    <w:p w:rsidR="00097527" w:rsidP="00034B26" w:rsidRDefault="00097527">
      <w:pPr>
        <w:spacing w:line="360" w:lineRule="auto"/>
        <w:ind w:left="720"/>
        <w:rPr>
          <w:noProof w:val="0"/>
          <w:rtl/>
        </w:rPr>
      </w:pPr>
      <w:r>
        <w:rPr>
          <w:rFonts w:hint="cs"/>
          <w:noProof w:val="0"/>
          <w:rtl/>
        </w:rPr>
        <w:t xml:space="preserve">ד. רישום ביקור מיום 12/2/17 </w:t>
      </w:r>
      <w:r>
        <w:rPr>
          <w:noProof w:val="0"/>
          <w:rtl/>
        </w:rPr>
        <w:t>–</w:t>
      </w:r>
      <w:r>
        <w:rPr>
          <w:rFonts w:hint="cs"/>
          <w:noProof w:val="0"/>
          <w:rtl/>
        </w:rPr>
        <w:t xml:space="preserve"> "רגישות במישוש על פני טרפיזיוס, רגישות פרה ורטברלית לאורך חוליות גביות ולומבריות. כוח גס שמור."</w:t>
      </w:r>
    </w:p>
    <w:p w:rsidR="00097527" w:rsidP="00034B26" w:rsidRDefault="00097527">
      <w:pPr>
        <w:spacing w:line="360" w:lineRule="auto"/>
        <w:ind w:left="720"/>
        <w:rPr>
          <w:noProof w:val="0"/>
          <w:rtl/>
        </w:rPr>
      </w:pPr>
      <w:r>
        <w:rPr>
          <w:rFonts w:hint="cs"/>
          <w:noProof w:val="0"/>
          <w:rtl/>
        </w:rPr>
        <w:t>ה</w:t>
      </w:r>
      <w:r w:rsidR="001C0F12">
        <w:rPr>
          <w:rFonts w:hint="cs"/>
          <w:noProof w:val="0"/>
          <w:rtl/>
        </w:rPr>
        <w:t>. אישורי מחלה לתקופות שונות.</w:t>
      </w:r>
    </w:p>
    <w:p w:rsidR="001C0F12" w:rsidP="00034B26" w:rsidRDefault="001C0F12">
      <w:pPr>
        <w:spacing w:line="360" w:lineRule="auto"/>
        <w:ind w:left="720"/>
        <w:rPr>
          <w:noProof w:val="0"/>
          <w:rtl/>
        </w:rPr>
      </w:pPr>
      <w:r>
        <w:rPr>
          <w:rFonts w:hint="cs"/>
          <w:noProof w:val="0"/>
          <w:rtl/>
        </w:rPr>
        <w:t xml:space="preserve">ו. סריקה טומוגרפיה של עמוד שדרה מותני/סקרלי </w:t>
      </w:r>
      <w:r>
        <w:rPr>
          <w:noProof w:val="0"/>
          <w:rtl/>
        </w:rPr>
        <w:t>–</w:t>
      </w:r>
      <w:r>
        <w:rPr>
          <w:rFonts w:hint="cs"/>
          <w:noProof w:val="0"/>
          <w:rtl/>
        </w:rPr>
        <w:t xml:space="preserve"> "אין לראות הרס גרמי או שבר בגופי החוליות או בקשתות אחוריות...יש לציין עיוות בזיז הרוחבי משמאל בחוליה 2</w:t>
      </w:r>
      <w:r>
        <w:rPr>
          <w:rFonts w:hint="cs"/>
          <w:noProof w:val="0"/>
        </w:rPr>
        <w:t>L</w:t>
      </w:r>
      <w:r>
        <w:rPr>
          <w:rFonts w:hint="cs"/>
          <w:noProof w:val="0"/>
          <w:rtl/>
        </w:rPr>
        <w:t xml:space="preserve"> </w:t>
      </w:r>
      <w:r>
        <w:rPr>
          <w:noProof w:val="0"/>
          <w:rtl/>
        </w:rPr>
        <w:t>–</w:t>
      </w:r>
      <w:r>
        <w:rPr>
          <w:rFonts w:hint="cs"/>
          <w:noProof w:val="0"/>
          <w:rtl/>
        </w:rPr>
        <w:t xml:space="preserve"> מום מולד. 5</w:t>
      </w:r>
      <w:r>
        <w:rPr>
          <w:rFonts w:hint="cs"/>
          <w:noProof w:val="0"/>
        </w:rPr>
        <w:t>L</w:t>
      </w:r>
      <w:r>
        <w:rPr>
          <w:rFonts w:hint="cs"/>
          <w:noProof w:val="0"/>
          <w:rtl/>
        </w:rPr>
        <w:t>-4</w:t>
      </w:r>
      <w:r>
        <w:rPr>
          <w:rFonts w:hint="cs"/>
          <w:noProof w:val="0"/>
        </w:rPr>
        <w:t>L</w:t>
      </w:r>
      <w:r>
        <w:rPr>
          <w:rFonts w:hint="cs"/>
          <w:noProof w:val="0"/>
          <w:rtl/>
        </w:rPr>
        <w:t>- בלט דיסק קל אחורי מרכזי"</w:t>
      </w:r>
    </w:p>
    <w:p w:rsidR="001C0F12" w:rsidP="00034B26" w:rsidRDefault="001C0F12">
      <w:pPr>
        <w:spacing w:line="360" w:lineRule="auto"/>
        <w:ind w:left="720"/>
        <w:rPr>
          <w:noProof w:val="0"/>
          <w:rtl/>
        </w:rPr>
      </w:pPr>
      <w:r>
        <w:rPr>
          <w:rFonts w:hint="cs"/>
          <w:noProof w:val="0"/>
          <w:rtl/>
        </w:rPr>
        <w:t xml:space="preserve">ה. סיכום ביקור מיום 20/12/17 </w:t>
      </w:r>
      <w:r>
        <w:rPr>
          <w:noProof w:val="0"/>
          <w:rtl/>
        </w:rPr>
        <w:t>–</w:t>
      </w:r>
      <w:r>
        <w:rPr>
          <w:rFonts w:hint="cs"/>
          <w:noProof w:val="0"/>
          <w:rtl/>
        </w:rPr>
        <w:t xml:space="preserve"> "...תנועות עמוד שדרה מוגבלות מלווה בכאבים ללא חוסר נירוואסקולארית. תנועות עמוד שדרה מוגבלות בכיפוף והטיות. לאחרונה חלה החמרה בכאבים".</w:t>
      </w:r>
    </w:p>
    <w:p w:rsidRPr="00C511ED" w:rsidR="00034B26" w:rsidP="00034B26" w:rsidRDefault="00034B26">
      <w:pPr>
        <w:spacing w:line="360" w:lineRule="auto"/>
        <w:ind w:left="720"/>
        <w:rPr>
          <w:noProof w:val="0"/>
          <w:rtl/>
        </w:rPr>
      </w:pPr>
    </w:p>
    <w:p w:rsidRPr="00C511ED" w:rsidR="00C511ED" w:rsidP="00BB2D03" w:rsidRDefault="00C511ED">
      <w:pPr>
        <w:numPr>
          <w:ilvl w:val="0"/>
          <w:numId w:val="1"/>
        </w:numPr>
        <w:spacing w:line="360" w:lineRule="auto"/>
        <w:rPr>
          <w:noProof w:val="0"/>
        </w:rPr>
      </w:pPr>
      <w:r w:rsidRPr="00C511ED">
        <w:rPr>
          <w:noProof w:val="0"/>
          <w:rtl/>
        </w:rPr>
        <w:t xml:space="preserve">הנתבעת </w:t>
      </w:r>
      <w:r w:rsidR="001C0F12">
        <w:rPr>
          <w:rFonts w:hint="cs"/>
          <w:noProof w:val="0"/>
          <w:rtl/>
        </w:rPr>
        <w:t>מ</w:t>
      </w:r>
      <w:r w:rsidR="001C0F12">
        <w:rPr>
          <w:noProof w:val="0"/>
          <w:rtl/>
        </w:rPr>
        <w:t>תנגדת למינוי מומחה בתחום האור</w:t>
      </w:r>
      <w:r w:rsidR="001C0F12">
        <w:rPr>
          <w:rFonts w:hint="cs"/>
          <w:noProof w:val="0"/>
          <w:rtl/>
        </w:rPr>
        <w:t>ת</w:t>
      </w:r>
      <w:r w:rsidRPr="00C511ED">
        <w:rPr>
          <w:noProof w:val="0"/>
          <w:rtl/>
        </w:rPr>
        <w:t>ופדי בטענה כי לא מתקיים רצף טיפולי בתחום זה</w:t>
      </w:r>
      <w:r w:rsidR="001C0F12">
        <w:rPr>
          <w:rFonts w:hint="cs"/>
          <w:noProof w:val="0"/>
          <w:rtl/>
        </w:rPr>
        <w:t xml:space="preserve"> והתובע לא צירף תיעוד עדכני ונראה כי החלים מפגיעתו. </w:t>
      </w:r>
      <w:r w:rsidR="0009121C">
        <w:rPr>
          <w:noProof w:val="0"/>
          <w:rtl/>
        </w:rPr>
        <w:t>בנוסף טוענת כי אין למנות מומח</w:t>
      </w:r>
      <w:r w:rsidR="0009121C">
        <w:rPr>
          <w:rFonts w:hint="cs"/>
          <w:noProof w:val="0"/>
          <w:rtl/>
        </w:rPr>
        <w:t>ה</w:t>
      </w:r>
      <w:r w:rsidRPr="00C511ED">
        <w:rPr>
          <w:noProof w:val="0"/>
          <w:rtl/>
        </w:rPr>
        <w:t xml:space="preserve"> </w:t>
      </w:r>
      <w:r w:rsidR="0009121C">
        <w:rPr>
          <w:rFonts w:hint="cs"/>
          <w:noProof w:val="0"/>
          <w:rtl/>
        </w:rPr>
        <w:t>בתחום הנוירולוגי</w:t>
      </w:r>
      <w:r w:rsidRPr="00C511ED">
        <w:rPr>
          <w:noProof w:val="0"/>
          <w:rtl/>
        </w:rPr>
        <w:t xml:space="preserve"> כאמור בבקשת התובע, זאת מאחר ולא צורפו מסמכים לתמיכה </w:t>
      </w:r>
      <w:r w:rsidR="00BB2D03">
        <w:rPr>
          <w:rFonts w:hint="cs"/>
          <w:noProof w:val="0"/>
          <w:rtl/>
        </w:rPr>
        <w:t>במינוי מומחה בתחום זה.</w:t>
      </w:r>
    </w:p>
    <w:p w:rsidRPr="00C511ED" w:rsidR="00C511ED" w:rsidP="00C511ED" w:rsidRDefault="00C511ED">
      <w:pPr>
        <w:spacing w:line="360" w:lineRule="auto"/>
        <w:rPr>
          <w:noProof w:val="0"/>
        </w:rPr>
      </w:pPr>
    </w:p>
    <w:p w:rsidRPr="00C511ED" w:rsidR="00C511ED" w:rsidP="00BB2D03" w:rsidRDefault="00C511ED">
      <w:pPr>
        <w:numPr>
          <w:ilvl w:val="0"/>
          <w:numId w:val="1"/>
        </w:numPr>
        <w:spacing w:line="360" w:lineRule="auto"/>
        <w:rPr>
          <w:noProof w:val="0"/>
        </w:rPr>
      </w:pPr>
      <w:r w:rsidRPr="00C511ED">
        <w:rPr>
          <w:noProof w:val="0"/>
          <w:rtl/>
        </w:rPr>
        <w:t xml:space="preserve">לאור האמור לעיל, ולאחר שעיינתי בבקשה, בתגובת הנתבעת, בכתב התביעה על נספחיו ובמסמכים הרפואיים שצורפו לבקשה, סבורני כי בשלב זה, יש להיעתר לבקשה לקבל חוות דעת לקביעת הנכות הרפואית בתחום </w:t>
      </w:r>
      <w:r w:rsidR="00BB2D03">
        <w:rPr>
          <w:rFonts w:hint="cs"/>
          <w:noProof w:val="0"/>
          <w:rtl/>
        </w:rPr>
        <w:t>האורתופדיה, זאת בהינתן כי במסמכים הנוספים שצורפו לתיק, עולה כי יש רצף טיפולי וראשית ראייה למינוי מומחה בתחום זה</w:t>
      </w:r>
      <w:r w:rsidRPr="00C511ED">
        <w:rPr>
          <w:noProof w:val="0"/>
          <w:rtl/>
        </w:rPr>
        <w:t>.</w:t>
      </w:r>
    </w:p>
    <w:p w:rsidRPr="00C511ED" w:rsidR="00C511ED" w:rsidP="00BB2D03" w:rsidRDefault="00C511ED">
      <w:pPr>
        <w:spacing w:line="360" w:lineRule="auto"/>
        <w:ind w:left="720"/>
        <w:rPr>
          <w:noProof w:val="0"/>
          <w:rtl/>
        </w:rPr>
      </w:pPr>
      <w:r w:rsidRPr="00C511ED">
        <w:rPr>
          <w:noProof w:val="0"/>
          <w:rtl/>
        </w:rPr>
        <w:t xml:space="preserve">ביחס </w:t>
      </w:r>
      <w:r w:rsidR="00BB2D03">
        <w:rPr>
          <w:rFonts w:hint="cs"/>
          <w:noProof w:val="0"/>
          <w:rtl/>
        </w:rPr>
        <w:t>למינוי מומחה בתחום הנוירולוגיה</w:t>
      </w:r>
      <w:r w:rsidRPr="00C511ED">
        <w:rPr>
          <w:noProof w:val="0"/>
          <w:rtl/>
        </w:rPr>
        <w:t>, לא נמצאו מסמכים רפואיים לתמיכה בבקשת התובע למינוי ולפיכך, איני  רואה לנכון למנות מומחה בתחום זה.</w:t>
      </w:r>
    </w:p>
    <w:p w:rsidRPr="00C511ED" w:rsidR="00C511ED" w:rsidP="00C511ED" w:rsidRDefault="00C511ED">
      <w:pPr>
        <w:spacing w:line="360" w:lineRule="auto"/>
        <w:ind w:left="720"/>
        <w:rPr>
          <w:noProof w:val="0"/>
          <w:rtl/>
        </w:rPr>
      </w:pPr>
      <w:r w:rsidRPr="00C511ED">
        <w:rPr>
          <w:noProof w:val="0"/>
          <w:rtl/>
        </w:rPr>
        <w:t xml:space="preserve"> </w:t>
      </w:r>
    </w:p>
    <w:p w:rsidRPr="00C511ED" w:rsidR="00C511ED" w:rsidP="00BB2D03" w:rsidRDefault="00C511ED">
      <w:pPr>
        <w:spacing w:line="360" w:lineRule="auto"/>
        <w:ind w:left="360" w:firstLine="360"/>
        <w:rPr>
          <w:noProof w:val="0"/>
          <w:rtl/>
        </w:rPr>
      </w:pPr>
      <w:r w:rsidRPr="00C511ED">
        <w:rPr>
          <w:noProof w:val="0"/>
          <w:rtl/>
        </w:rPr>
        <w:t>לפיכך אני מורה על מינויו של :</w:t>
      </w:r>
    </w:p>
    <w:p w:rsidRPr="00C511ED" w:rsidR="00C511ED" w:rsidP="00BB2D03" w:rsidRDefault="00BB2D03">
      <w:pPr>
        <w:spacing w:line="360" w:lineRule="auto"/>
        <w:ind w:left="720"/>
        <w:rPr>
          <w:noProof w:val="0"/>
          <w:rtl/>
        </w:rPr>
      </w:pPr>
      <w:r>
        <w:rPr>
          <w:rFonts w:hint="cs"/>
          <w:b/>
          <w:bCs/>
          <w:noProof w:val="0"/>
          <w:rtl/>
        </w:rPr>
        <w:t>ד"ר דוד הנדל מרחוב נחשון 12, אבו טור, ירושלים</w:t>
      </w:r>
      <w:r w:rsidRPr="00C511ED" w:rsidR="00C511ED">
        <w:rPr>
          <w:noProof w:val="0"/>
          <w:rtl/>
        </w:rPr>
        <w:t xml:space="preserve">   כמומחה רפואי מטעם בית משפט בתחום האורטופדיה.</w:t>
      </w:r>
    </w:p>
    <w:p w:rsidRPr="00C511ED" w:rsidR="00C511ED" w:rsidP="00C511ED" w:rsidRDefault="00C511ED">
      <w:pPr>
        <w:spacing w:line="360" w:lineRule="auto"/>
        <w:ind w:left="360"/>
        <w:rPr>
          <w:noProof w:val="0"/>
          <w:rtl/>
        </w:rPr>
      </w:pPr>
    </w:p>
    <w:p w:rsidRPr="00C511ED" w:rsidR="00C511ED" w:rsidP="00BB2D03" w:rsidRDefault="00C511ED">
      <w:pPr>
        <w:tabs>
          <w:tab w:val="left" w:pos="720"/>
        </w:tabs>
        <w:autoSpaceDE w:val="0"/>
        <w:autoSpaceDN w:val="0"/>
        <w:spacing w:before="240" w:line="360" w:lineRule="auto"/>
        <w:ind w:left="720"/>
        <w:jc w:val="both"/>
        <w:rPr>
          <w:rFonts w:cs="Times New Roman"/>
          <w:noProof w:val="0"/>
          <w:sz w:val="20"/>
          <w:szCs w:val="20"/>
          <w:lang w:eastAsia="he-IL"/>
        </w:rPr>
      </w:pPr>
      <w:r w:rsidRPr="00C511ED">
        <w:rPr>
          <w:noProof w:val="0"/>
          <w:rtl/>
          <w:lang w:eastAsia="he-IL"/>
        </w:rPr>
        <w:t>המזכירות תעביר למומחה החלטתי זו, והוא מתבקש להודיע לבית המשפט תוך 10 ימים דבר הסכמתו לשמש כמומחה בתיק זה והאם קיימת מניעה מצדו לנוכח זהותם של הצדדים או מסיבה אחרת. תוך 10 ימים יודיעו הצדדים אם יש להם התנגדות למינוי המומחה בשל קשריו עם אחד הצדדים. בהעדר הודעה יובן כי לא קיימת מניעה כלשהי מצד הצדדים או המומחה.</w:t>
      </w:r>
    </w:p>
    <w:p w:rsidRPr="00C511ED" w:rsidR="00C511ED" w:rsidP="00C511ED" w:rsidRDefault="00C511ED">
      <w:pPr>
        <w:spacing w:line="360" w:lineRule="auto"/>
        <w:rPr>
          <w:noProof w:val="0"/>
        </w:rPr>
      </w:pPr>
    </w:p>
    <w:p w:rsidRPr="00C511ED" w:rsidR="00C511ED" w:rsidP="00A51A3D" w:rsidRDefault="00BB2D03">
      <w:pPr>
        <w:numPr>
          <w:ilvl w:val="0"/>
          <w:numId w:val="1"/>
        </w:numPr>
        <w:spacing w:line="360" w:lineRule="auto"/>
        <w:rPr>
          <w:noProof w:val="0"/>
          <w:rtl/>
        </w:rPr>
      </w:pPr>
      <w:r>
        <w:rPr>
          <w:noProof w:val="0"/>
          <w:rtl/>
        </w:rPr>
        <w:t>המומח</w:t>
      </w:r>
      <w:r>
        <w:rPr>
          <w:rFonts w:hint="cs"/>
          <w:noProof w:val="0"/>
          <w:rtl/>
        </w:rPr>
        <w:t>ה</w:t>
      </w:r>
      <w:r w:rsidR="00A51A3D">
        <w:rPr>
          <w:noProof w:val="0"/>
          <w:rtl/>
        </w:rPr>
        <w:t xml:space="preserve"> יקבע</w:t>
      </w:r>
      <w:r w:rsidR="00A51A3D">
        <w:rPr>
          <w:rFonts w:hint="cs"/>
          <w:noProof w:val="0"/>
          <w:rtl/>
        </w:rPr>
        <w:t xml:space="preserve"> </w:t>
      </w:r>
      <w:r w:rsidRPr="00C511ED" w:rsidR="00C511ED">
        <w:rPr>
          <w:noProof w:val="0"/>
          <w:rtl/>
        </w:rPr>
        <w:t xml:space="preserve">ממצאים לגבי מצבו הרפואי של התובע בעקבות </w:t>
      </w:r>
      <w:r>
        <w:rPr>
          <w:b/>
          <w:bCs/>
          <w:noProof w:val="0"/>
          <w:rtl/>
        </w:rPr>
        <w:t xml:space="preserve">האירוע מיום </w:t>
      </w:r>
      <w:r>
        <w:rPr>
          <w:rFonts w:hint="cs"/>
          <w:b/>
          <w:bCs/>
          <w:noProof w:val="0"/>
          <w:rtl/>
        </w:rPr>
        <w:t xml:space="preserve">7/2/17  </w:t>
      </w:r>
      <w:r w:rsidRPr="00C511ED" w:rsidR="00C511ED">
        <w:rPr>
          <w:noProof w:val="0"/>
          <w:rtl/>
        </w:rPr>
        <w:t>ובמיוחד יתייחס ל :</w:t>
      </w:r>
    </w:p>
    <w:p w:rsidRPr="00C511ED" w:rsidR="00C511ED" w:rsidP="00C511ED" w:rsidRDefault="00C511ED">
      <w:pPr>
        <w:spacing w:line="360" w:lineRule="auto"/>
        <w:rPr>
          <w:noProof w:val="0"/>
          <w:rtl/>
        </w:rPr>
      </w:pPr>
    </w:p>
    <w:p w:rsidRPr="00C511ED" w:rsidR="00C511ED" w:rsidP="00C511ED" w:rsidRDefault="00C511ED">
      <w:pPr>
        <w:spacing w:line="360" w:lineRule="auto"/>
        <w:ind w:firstLine="720"/>
        <w:rPr>
          <w:noProof w:val="0"/>
          <w:rtl/>
        </w:rPr>
      </w:pPr>
      <w:r w:rsidRPr="00C511ED">
        <w:rPr>
          <w:noProof w:val="0"/>
          <w:rtl/>
        </w:rPr>
        <w:t>א. האם לוקה התובע כיום בנכות, ואם כן, לאיזה תקופה ומה שיעור הנכות.</w:t>
      </w:r>
    </w:p>
    <w:p w:rsidRPr="00C511ED" w:rsidR="00C511ED" w:rsidP="00C511ED" w:rsidRDefault="00C511ED">
      <w:pPr>
        <w:spacing w:line="360" w:lineRule="auto"/>
        <w:ind w:firstLine="720"/>
        <w:rPr>
          <w:noProof w:val="0"/>
          <w:rtl/>
        </w:rPr>
      </w:pPr>
      <w:r w:rsidRPr="00C511ED">
        <w:rPr>
          <w:noProof w:val="0"/>
          <w:rtl/>
        </w:rPr>
        <w:t>ב. המומחים יתייחסו לקשר שבין האירוע לבין מצב התובע נכון להיום.</w:t>
      </w:r>
    </w:p>
    <w:p w:rsidRPr="00C511ED" w:rsidR="00C511ED" w:rsidP="00C511ED" w:rsidRDefault="00C511ED">
      <w:pPr>
        <w:spacing w:line="360" w:lineRule="auto"/>
        <w:ind w:firstLine="720"/>
        <w:rPr>
          <w:noProof w:val="0"/>
          <w:rtl/>
        </w:rPr>
      </w:pPr>
      <w:r w:rsidRPr="00C511ED">
        <w:rPr>
          <w:noProof w:val="0"/>
          <w:rtl/>
        </w:rPr>
        <w:t xml:space="preserve">ג.  האם יהיה התובע זקוק לטיפולים רפואיים בעתיד, ואם כן-מהם סוגי </w:t>
      </w:r>
    </w:p>
    <w:p w:rsidRPr="00C511ED" w:rsidR="00C511ED" w:rsidP="00C511ED" w:rsidRDefault="00C511ED">
      <w:pPr>
        <w:spacing w:line="360" w:lineRule="auto"/>
        <w:rPr>
          <w:noProof w:val="0"/>
          <w:rtl/>
        </w:rPr>
      </w:pPr>
      <w:r w:rsidRPr="00C511ED">
        <w:rPr>
          <w:noProof w:val="0"/>
          <w:rtl/>
        </w:rPr>
        <w:t xml:space="preserve"> </w:t>
      </w:r>
      <w:r w:rsidRPr="00C511ED">
        <w:rPr>
          <w:noProof w:val="0"/>
          <w:rtl/>
        </w:rPr>
        <w:tab/>
        <w:t xml:space="preserve">    הטיפולים ומהי העלות המשוערת של טיפולים אלה לפי המחירים הנכונים להיום.</w:t>
      </w:r>
    </w:p>
    <w:p w:rsidRPr="00C511ED" w:rsidR="00C511ED" w:rsidP="00C511ED" w:rsidRDefault="00C511ED">
      <w:pPr>
        <w:spacing w:line="360" w:lineRule="auto"/>
        <w:ind w:firstLine="720"/>
        <w:rPr>
          <w:noProof w:val="0"/>
          <w:rtl/>
        </w:rPr>
      </w:pPr>
      <w:r w:rsidRPr="00C511ED">
        <w:rPr>
          <w:noProof w:val="0"/>
          <w:rtl/>
        </w:rPr>
        <w:t>ד. האם יש לצפות לשיפור או להחמרה במצבו בעתיד.</w:t>
      </w:r>
    </w:p>
    <w:p w:rsidRPr="00C511ED" w:rsidR="00C511ED" w:rsidP="00C511ED" w:rsidRDefault="00C511ED">
      <w:pPr>
        <w:spacing w:line="360" w:lineRule="auto"/>
        <w:rPr>
          <w:noProof w:val="0"/>
          <w:rtl/>
        </w:rPr>
      </w:pPr>
    </w:p>
    <w:p w:rsidRPr="00C511ED" w:rsidR="00C511ED" w:rsidP="00C511ED" w:rsidRDefault="00C511ED">
      <w:pPr>
        <w:numPr>
          <w:ilvl w:val="0"/>
          <w:numId w:val="1"/>
        </w:numPr>
        <w:spacing w:line="360" w:lineRule="auto"/>
        <w:rPr>
          <w:noProof w:val="0"/>
        </w:rPr>
      </w:pPr>
      <w:r w:rsidRPr="00C511ED">
        <w:rPr>
          <w:noProof w:val="0"/>
          <w:rtl/>
        </w:rPr>
        <w:t>בעלי הדין רשאים להעביר למומחה כל מסמך רפואי שבידיהם, למעט חוות דעת מומחים. המומחה יציינו בחוות הדעת אלו מסמכים היו בפניהם לצורך מתן חוות הדעת.</w:t>
      </w:r>
    </w:p>
    <w:p w:rsidR="00C511ED" w:rsidP="00A51A3D" w:rsidRDefault="00C511ED">
      <w:pPr>
        <w:numPr>
          <w:ilvl w:val="0"/>
          <w:numId w:val="1"/>
        </w:numPr>
        <w:spacing w:line="360" w:lineRule="auto"/>
        <w:rPr>
          <w:noProof w:val="0"/>
        </w:rPr>
      </w:pPr>
      <w:r w:rsidRPr="00C511ED">
        <w:rPr>
          <w:noProof w:val="0"/>
          <w:rtl/>
        </w:rPr>
        <w:lastRenderedPageBreak/>
        <w:t xml:space="preserve">בשלב זה תשא הנתבעת </w:t>
      </w:r>
      <w:r w:rsidR="00A51A3D">
        <w:rPr>
          <w:rFonts w:hint="cs"/>
          <w:noProof w:val="0"/>
          <w:rtl/>
        </w:rPr>
        <w:t>2</w:t>
      </w:r>
      <w:r w:rsidRPr="00C511ED">
        <w:rPr>
          <w:noProof w:val="0"/>
          <w:rtl/>
        </w:rPr>
        <w:t xml:space="preserve">  בשכרם של המומחים וזה יילקח בחשבון הסכומים שיפסקו. שכרו של </w:t>
      </w:r>
      <w:r w:rsidR="00A51A3D">
        <w:rPr>
          <w:rFonts w:hint="cs"/>
          <w:noProof w:val="0"/>
          <w:rtl/>
        </w:rPr>
        <w:t>המומחה</w:t>
      </w:r>
      <w:r w:rsidRPr="00C511ED">
        <w:rPr>
          <w:noProof w:val="0"/>
          <w:rtl/>
        </w:rPr>
        <w:t xml:space="preserve"> לא יעלה על </w:t>
      </w:r>
      <w:r w:rsidR="00A51A3D">
        <w:rPr>
          <w:rFonts w:hint="cs"/>
          <w:noProof w:val="0"/>
          <w:rtl/>
        </w:rPr>
        <w:t>4,500</w:t>
      </w:r>
      <w:r w:rsidRPr="00C511ED">
        <w:rPr>
          <w:noProof w:val="0"/>
          <w:rtl/>
        </w:rPr>
        <w:t xml:space="preserve"> ₪ בתוספת מע"מ, והוא ישולם ע"י הנתבעת </w:t>
      </w:r>
      <w:r w:rsidR="00A51A3D">
        <w:rPr>
          <w:rFonts w:hint="cs"/>
          <w:noProof w:val="0"/>
          <w:rtl/>
        </w:rPr>
        <w:t>2</w:t>
      </w:r>
      <w:r w:rsidRPr="00C511ED">
        <w:rPr>
          <w:noProof w:val="0"/>
          <w:rtl/>
        </w:rPr>
        <w:t xml:space="preserve"> ישירות על פ</w:t>
      </w:r>
      <w:r w:rsidR="00A51A3D">
        <w:rPr>
          <w:noProof w:val="0"/>
          <w:rtl/>
        </w:rPr>
        <w:t>י חשבונית שתומצא על ידי המומח</w:t>
      </w:r>
      <w:r w:rsidR="00A51A3D">
        <w:rPr>
          <w:rFonts w:hint="cs"/>
          <w:noProof w:val="0"/>
          <w:rtl/>
        </w:rPr>
        <w:t>ה.</w:t>
      </w:r>
    </w:p>
    <w:p w:rsidRPr="00C511ED" w:rsidR="00A51A3D" w:rsidP="00A51A3D" w:rsidRDefault="00A51A3D">
      <w:pPr>
        <w:spacing w:line="360" w:lineRule="auto"/>
        <w:ind w:left="720"/>
        <w:rPr>
          <w:noProof w:val="0"/>
        </w:rPr>
      </w:pPr>
    </w:p>
    <w:p w:rsidR="00C511ED" w:rsidP="00C511ED" w:rsidRDefault="00C511ED">
      <w:pPr>
        <w:numPr>
          <w:ilvl w:val="0"/>
          <w:numId w:val="1"/>
        </w:numPr>
        <w:spacing w:line="360" w:lineRule="auto"/>
        <w:rPr>
          <w:noProof w:val="0"/>
        </w:rPr>
      </w:pPr>
      <w:r w:rsidRPr="00C511ED">
        <w:rPr>
          <w:noProof w:val="0"/>
          <w:rtl/>
        </w:rPr>
        <w:t xml:space="preserve"> חוות הדעת תימסר לבית המשפט ולבעלי הדין ככל האפשר תוך 60 יום מהיום. </w:t>
      </w:r>
    </w:p>
    <w:p w:rsidRPr="00C511ED" w:rsidR="00A51A3D" w:rsidP="00A51A3D" w:rsidRDefault="00A51A3D">
      <w:pPr>
        <w:spacing w:line="360" w:lineRule="auto"/>
        <w:ind w:left="720"/>
        <w:rPr>
          <w:noProof w:val="0"/>
        </w:rPr>
      </w:pPr>
    </w:p>
    <w:p w:rsidR="00C511ED" w:rsidP="00C511ED" w:rsidRDefault="00C511ED">
      <w:pPr>
        <w:numPr>
          <w:ilvl w:val="0"/>
          <w:numId w:val="1"/>
        </w:numPr>
        <w:spacing w:line="360" w:lineRule="auto"/>
        <w:rPr>
          <w:noProof w:val="0"/>
        </w:rPr>
      </w:pPr>
      <w:r w:rsidRPr="00C511ED">
        <w:rPr>
          <w:noProof w:val="0"/>
          <w:rtl/>
        </w:rPr>
        <w:t xml:space="preserve"> בעלי הדין רשאים להפנות למומחים שאלות הבהרה תוך 15 יום ממועד קבלת חוות הדעת והמומחים מתבקש להשיב תוך 15 יום נוספים.</w:t>
      </w:r>
    </w:p>
    <w:p w:rsidRPr="00C511ED" w:rsidR="00A51A3D" w:rsidP="00A51A3D" w:rsidRDefault="00A51A3D">
      <w:pPr>
        <w:spacing w:line="360" w:lineRule="auto"/>
        <w:ind w:left="720"/>
        <w:rPr>
          <w:noProof w:val="0"/>
        </w:rPr>
      </w:pPr>
    </w:p>
    <w:p w:rsidR="00A51A3D" w:rsidP="00C511ED" w:rsidRDefault="00C511ED">
      <w:pPr>
        <w:numPr>
          <w:ilvl w:val="0"/>
          <w:numId w:val="1"/>
        </w:numPr>
        <w:spacing w:line="360" w:lineRule="auto"/>
        <w:rPr>
          <w:rFonts w:cs="Times New Roman"/>
          <w:noProof w:val="0"/>
        </w:rPr>
      </w:pPr>
      <w:r w:rsidRPr="00C511ED">
        <w:rPr>
          <w:rFonts w:cs="Times New Roman"/>
          <w:noProof w:val="0"/>
          <w:rtl/>
        </w:rPr>
        <w:t xml:space="preserve">תחשיב נזק מטעם התובעת יוגש עד 30 יום מקבלת חוות הדעת.                                           </w:t>
      </w:r>
    </w:p>
    <w:p w:rsidRPr="00C511ED" w:rsidR="00C511ED" w:rsidP="00A51A3D" w:rsidRDefault="00C511ED">
      <w:pPr>
        <w:spacing w:line="360" w:lineRule="auto"/>
        <w:ind w:left="720"/>
        <w:rPr>
          <w:rFonts w:cs="Times New Roman"/>
          <w:noProof w:val="0"/>
        </w:rPr>
      </w:pPr>
      <w:r w:rsidRPr="00C511ED">
        <w:rPr>
          <w:rFonts w:cs="Times New Roman"/>
          <w:noProof w:val="0"/>
          <w:rtl/>
        </w:rPr>
        <w:t>תחשיב נזק מטעם הנתבעת יוגש בחלוף 30 יום נוספים.</w:t>
      </w:r>
    </w:p>
    <w:p w:rsidRPr="00C511ED" w:rsidR="00C511ED" w:rsidP="00A51A3D" w:rsidRDefault="00C511ED">
      <w:pPr>
        <w:spacing w:line="360" w:lineRule="auto"/>
        <w:ind w:left="720"/>
        <w:rPr>
          <w:noProof w:val="0"/>
        </w:rPr>
      </w:pPr>
    </w:p>
    <w:p w:rsidRPr="00C511ED" w:rsidR="00C511ED" w:rsidP="00A51A3D" w:rsidRDefault="00C511ED">
      <w:pPr>
        <w:numPr>
          <w:ilvl w:val="0"/>
          <w:numId w:val="1"/>
        </w:numPr>
        <w:spacing w:line="360" w:lineRule="auto"/>
        <w:rPr>
          <w:noProof w:val="0"/>
        </w:rPr>
      </w:pPr>
      <w:r w:rsidRPr="00C511ED">
        <w:rPr>
          <w:noProof w:val="0"/>
          <w:rtl/>
        </w:rPr>
        <w:t xml:space="preserve">נקבע לישיבת קדם משפט ליום   </w:t>
      </w:r>
      <w:r w:rsidR="00A51A3D">
        <w:rPr>
          <w:rFonts w:hint="cs"/>
          <w:noProof w:val="0"/>
          <w:rtl/>
        </w:rPr>
        <w:t>22/10/18</w:t>
      </w:r>
      <w:r w:rsidRPr="00C511ED">
        <w:rPr>
          <w:noProof w:val="0"/>
          <w:rtl/>
        </w:rPr>
        <w:t xml:space="preserve">  בשעה </w:t>
      </w:r>
      <w:r w:rsidR="00A51A3D">
        <w:rPr>
          <w:rFonts w:hint="cs"/>
          <w:noProof w:val="0"/>
          <w:rtl/>
        </w:rPr>
        <w:t xml:space="preserve"> 09:00</w:t>
      </w:r>
      <w:r w:rsidRPr="00C511ED">
        <w:rPr>
          <w:noProof w:val="0"/>
          <w:rtl/>
        </w:rPr>
        <w:t xml:space="preserve"> .</w:t>
      </w:r>
    </w:p>
    <w:p w:rsidRPr="00C511ED"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707025853"/>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78663185"/>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00226B" w:rsidRDefault="00E33F89">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971675"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89c6f75ba804437" cstate="print">
                            <a:extLst>
                              <a:ext uri="{28A0092B-C50C-407E-A947-70E740481C1C}"/>
                            </a:extLst>
                          </a:blip>
                          <a:stretch>
                            <a:fillRect/>
                          </a:stretch>
                        </pic:blipFill>
                        <pic:spPr>
                          <a:xfrm>
                            <a:off x="0" y="0"/>
                            <a:ext cx="1971675" cy="93345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6018B6">
    <w:pPr>
      <w:pStyle w:val="a5"/>
      <w:jc w:val="center"/>
      <w:rPr>
        <w:rStyle w:val="ac"/>
      </w:rPr>
    </w:pPr>
    <w:r w:rsidRPr="004E6E3C">
      <w:rPr>
        <w:rStyle w:val="ac"/>
        <w:rFonts w:cs="Times New Roman"/>
      </w:rPr>
      <w:fldChar w:fldCharType="begin"/>
    </w:r>
    <w:r w:rsidRPr="004E6E3C" w:rsidR="00005C8B">
      <w:rPr>
        <w:rStyle w:val="ac"/>
        <w:rFonts w:cs="Times New Roman"/>
      </w:rPr>
      <w:instrText xml:space="preserve"> PAGE </w:instrText>
    </w:r>
    <w:r w:rsidRPr="004E6E3C">
      <w:rPr>
        <w:rStyle w:val="ac"/>
        <w:rFonts w:cs="Times New Roman"/>
      </w:rPr>
      <w:fldChar w:fldCharType="separate"/>
    </w:r>
    <w:r w:rsidR="00E33F89">
      <w:rPr>
        <w:rStyle w:val="ac"/>
        <w:rFonts w:cs="Times New Roman"/>
        <w:rtl/>
      </w:rPr>
      <w:t>1</w:t>
    </w:r>
    <w:r w:rsidRPr="004E6E3C">
      <w:rPr>
        <w:rStyle w:val="ac"/>
        <w:rFonts w:cs="Times New Roman"/>
      </w:rPr>
      <w:fldChar w:fldCharType="end"/>
    </w:r>
    <w:r w:rsidRPr="004E6E3C" w:rsidR="00005C8B">
      <w:rPr>
        <w:rStyle w:val="ac"/>
        <w:rFonts w:hint="cs"/>
        <w:rtl/>
      </w:rPr>
      <w:t xml:space="preserve"> מתוך </w:t>
    </w:r>
    <w:r w:rsidRPr="004E6E3C">
      <w:rPr>
        <w:rStyle w:val="ac"/>
      </w:rPr>
      <w:fldChar w:fldCharType="begin"/>
    </w:r>
    <w:r w:rsidRPr="004E6E3C" w:rsidR="00005C8B">
      <w:rPr>
        <w:rStyle w:val="ac"/>
      </w:rPr>
      <w:instrText xml:space="preserve"> NUMPAGES </w:instrText>
    </w:r>
    <w:r w:rsidRPr="004E6E3C">
      <w:rPr>
        <w:rStyle w:val="ac"/>
      </w:rPr>
      <w:fldChar w:fldCharType="separate"/>
    </w:r>
    <w:r w:rsidR="00E33F89">
      <w:rPr>
        <w:rStyle w:val="ac"/>
        <w:rtl/>
      </w:rPr>
      <w:t>3</w:t>
    </w:r>
    <w:r w:rsidRPr="004E6E3C">
      <w:rPr>
        <w:rStyle w:val="ac"/>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33F89">
    <w:pPr>
      <w:pStyle w:val="a3"/>
      <w:jc w:val="center"/>
      <w:rPr>
        <w:rFonts w:cs="FrankRuehl"/>
        <w:noProof w:val="0"/>
        <w:sz w:val="28"/>
        <w:szCs w:val="28"/>
        <w:rtl/>
      </w:rPr>
    </w:pPr>
    <w:r>
      <w:rPr>
        <w:rFonts w:cs="FrankRuehl"/>
        <w:sz w:val="28"/>
        <w:szCs w:val="28"/>
        <w:rtl/>
      </w:rPr>
    </w:r>
    <w:r w:rsidR="003367CF">
      <w:rPr>
        <w:rFonts w:cs="FrankRuehl"/>
        <w:sz w:val="28"/>
        <w:szCs w:val="28"/>
      </w:rPr>
      <w:drawing>
        <wp:inline distT="0" distB="0" distL="0" distR="0" wp14:anchorId="73A9E5C5" wp14:editId="57E09CC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tc>
        <w:tcPr>
          <w:tcW w:w="8721" w:type="dxa"/>
          <w:gridSpan w:val="2"/>
        </w:tcPr>
        <w:p w:rsidR="00D17DF2" w:rsidP="00D17DF2" w:rsidRDefault="00D17DF2">
          <w:pPr>
            <w:pStyle w:val="a3"/>
            <w:jc w:val="center"/>
            <w:rPr>
              <w:rFonts w:ascii="Tahoma" w:hAnsi="Tahoma" w:cs="Tahoma"/>
              <w:b/>
              <w:bCs/>
              <w:noProof w:val="0"/>
              <w:color w:val="000080"/>
            </w:rPr>
          </w:pPr>
          <w:r>
            <w:rPr>
              <w:rFonts w:ascii="Tahoma" w:hAnsi="Tahoma" w:cs="Tahoma"/>
              <w:b/>
              <w:bCs/>
              <w:noProof w:val="0"/>
              <w:color w:val="000080"/>
              <w:rtl/>
            </w:rPr>
            <w:t>בית משפט השלום בקריית גת - בשבתו בבימ"ש באר שבע</w:t>
          </w:r>
        </w:p>
        <w:p w:rsidR="00694556" w:rsidRDefault="00694556">
          <w:pPr>
            <w:pStyle w:val="a3"/>
            <w:jc w:val="center"/>
            <w:rPr>
              <w:rFonts w:ascii="Tahoma" w:hAnsi="Tahoma" w:cs="Tahoma"/>
              <w:noProof w:val="0"/>
              <w:color w:val="000080"/>
              <w:rtl/>
            </w:rPr>
          </w:pPr>
        </w:p>
      </w:tc>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P="00D7517B" w:rsidRDefault="00E33F89">
          <w:pPr>
            <w:rPr>
              <w:rtl/>
            </w:rPr>
          </w:pPr>
          <w:sdt>
            <w:sdtPr>
              <w:rPr>
                <w:rtl/>
              </w:rPr>
              <w:alias w:val="1170"/>
              <w:tag w:val="1170"/>
              <w:id w:val="376824503"/>
              <w:text w:multiLine="1"/>
            </w:sdtPr>
            <w:sdtEndPr/>
            <w:sdtContent>
              <w:r w:rsidR="00D17DF2">
                <w:rPr>
                  <w:b/>
                  <w:bCs/>
                  <w:noProof w:val="0"/>
                  <w:sz w:val="26"/>
                  <w:szCs w:val="26"/>
                  <w:rtl/>
                </w:rPr>
                <w:t>ת"א</w:t>
              </w:r>
            </w:sdtContent>
          </w:sdt>
          <w:r w:rsidR="00005C8B">
            <w:rPr>
              <w:b/>
              <w:bCs/>
              <w:noProof w:val="0"/>
              <w:sz w:val="26"/>
              <w:szCs w:val="26"/>
              <w:rtl/>
            </w:rPr>
            <w:t xml:space="preserve"> </w:t>
          </w:r>
          <w:sdt>
            <w:sdtPr>
              <w:rPr>
                <w:rtl/>
              </w:rPr>
              <w:alias w:val="1171"/>
              <w:tag w:val="1171"/>
              <w:id w:val="-292055442"/>
              <w:text w:multiLine="1"/>
            </w:sdtPr>
            <w:sdtEndPr/>
            <w:sdtContent>
              <w:r w:rsidR="00D17DF2">
                <w:rPr>
                  <w:b/>
                  <w:bCs/>
                  <w:noProof w:val="0"/>
                  <w:sz w:val="26"/>
                  <w:szCs w:val="26"/>
                  <w:rtl/>
                </w:rPr>
                <w:t>50664-11-17</w:t>
              </w:r>
            </w:sdtContent>
          </w:sdt>
          <w:r w:rsidR="00005C8B">
            <w:rPr>
              <w:b/>
              <w:bCs/>
              <w:noProof w:val="0"/>
              <w:sz w:val="26"/>
              <w:szCs w:val="26"/>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1236B"/>
    <w:multiLevelType w:val="hybridMultilevel"/>
    <w:tmpl w:val="0082BFE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3906"/>
    <o:shapelayout v:ext="edit">
      <o:idmap v:ext="edit" data="12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2134E"/>
    <w:rsid w:val="00034B26"/>
    <w:rsid w:val="000564AB"/>
    <w:rsid w:val="00064FBD"/>
    <w:rsid w:val="00082AB2"/>
    <w:rsid w:val="0009121C"/>
    <w:rsid w:val="00096AF7"/>
    <w:rsid w:val="00097527"/>
    <w:rsid w:val="000C3B0F"/>
    <w:rsid w:val="000E3AF1"/>
    <w:rsid w:val="000F0BC8"/>
    <w:rsid w:val="0010179B"/>
    <w:rsid w:val="00107E6D"/>
    <w:rsid w:val="0011194C"/>
    <w:rsid w:val="00144D2A"/>
    <w:rsid w:val="0014653E"/>
    <w:rsid w:val="00161EA1"/>
    <w:rsid w:val="00180519"/>
    <w:rsid w:val="001C0F12"/>
    <w:rsid w:val="001C4003"/>
    <w:rsid w:val="001E5AD1"/>
    <w:rsid w:val="002265FF"/>
    <w:rsid w:val="002328D7"/>
    <w:rsid w:val="002C344E"/>
    <w:rsid w:val="002F7A32"/>
    <w:rsid w:val="00307A6A"/>
    <w:rsid w:val="00307C40"/>
    <w:rsid w:val="00320433"/>
    <w:rsid w:val="0033597A"/>
    <w:rsid w:val="003367CF"/>
    <w:rsid w:val="00355DCE"/>
    <w:rsid w:val="0036743F"/>
    <w:rsid w:val="0043125D"/>
    <w:rsid w:val="0043502B"/>
    <w:rsid w:val="00491B00"/>
    <w:rsid w:val="004C4BDF"/>
    <w:rsid w:val="004D1187"/>
    <w:rsid w:val="004E3510"/>
    <w:rsid w:val="004E6E3C"/>
    <w:rsid w:val="00513A35"/>
    <w:rsid w:val="005268F6"/>
    <w:rsid w:val="00547DB7"/>
    <w:rsid w:val="005B6415"/>
    <w:rsid w:val="005C5C23"/>
    <w:rsid w:val="00600801"/>
    <w:rsid w:val="006018B6"/>
    <w:rsid w:val="00622BAA"/>
    <w:rsid w:val="00671BD5"/>
    <w:rsid w:val="006805C1"/>
    <w:rsid w:val="00686C21"/>
    <w:rsid w:val="00694556"/>
    <w:rsid w:val="006D3B31"/>
    <w:rsid w:val="006E1A53"/>
    <w:rsid w:val="00704EDA"/>
    <w:rsid w:val="007175AD"/>
    <w:rsid w:val="00753019"/>
    <w:rsid w:val="00795365"/>
    <w:rsid w:val="007B54D9"/>
    <w:rsid w:val="007C2A34"/>
    <w:rsid w:val="007E6115"/>
    <w:rsid w:val="007F4609"/>
    <w:rsid w:val="00804293"/>
    <w:rsid w:val="00820005"/>
    <w:rsid w:val="00844318"/>
    <w:rsid w:val="00896889"/>
    <w:rsid w:val="008C5714"/>
    <w:rsid w:val="00903896"/>
    <w:rsid w:val="00906F3D"/>
    <w:rsid w:val="009266B6"/>
    <w:rsid w:val="00945859"/>
    <w:rsid w:val="00967DFF"/>
    <w:rsid w:val="00994341"/>
    <w:rsid w:val="009E24C7"/>
    <w:rsid w:val="00A3392B"/>
    <w:rsid w:val="00A51A3D"/>
    <w:rsid w:val="00A94B64"/>
    <w:rsid w:val="00A96B8F"/>
    <w:rsid w:val="00AA3229"/>
    <w:rsid w:val="00AC3B7B"/>
    <w:rsid w:val="00AC5209"/>
    <w:rsid w:val="00AE2B41"/>
    <w:rsid w:val="00AE7752"/>
    <w:rsid w:val="00AF7FDA"/>
    <w:rsid w:val="00B80CBD"/>
    <w:rsid w:val="00B86096"/>
    <w:rsid w:val="00BA19DC"/>
    <w:rsid w:val="00BB2D03"/>
    <w:rsid w:val="00BB3D05"/>
    <w:rsid w:val="00BB73BE"/>
    <w:rsid w:val="00BE6669"/>
    <w:rsid w:val="00BF1908"/>
    <w:rsid w:val="00C22D93"/>
    <w:rsid w:val="00C34482"/>
    <w:rsid w:val="00C35312"/>
    <w:rsid w:val="00C50A9F"/>
    <w:rsid w:val="00C511ED"/>
    <w:rsid w:val="00CD07C9"/>
    <w:rsid w:val="00CE00F8"/>
    <w:rsid w:val="00CF73E0"/>
    <w:rsid w:val="00D17DF2"/>
    <w:rsid w:val="00D32B89"/>
    <w:rsid w:val="00D33B86"/>
    <w:rsid w:val="00D5059E"/>
    <w:rsid w:val="00D53924"/>
    <w:rsid w:val="00D55D0C"/>
    <w:rsid w:val="00D7517B"/>
    <w:rsid w:val="00D96D8C"/>
    <w:rsid w:val="00DA6649"/>
    <w:rsid w:val="00DC75AC"/>
    <w:rsid w:val="00E25884"/>
    <w:rsid w:val="00E33F89"/>
    <w:rsid w:val="00E5426A"/>
    <w:rsid w:val="00E54642"/>
    <w:rsid w:val="00E60619"/>
    <w:rsid w:val="00EC37E9"/>
    <w:rsid w:val="00ED1BFA"/>
    <w:rsid w:val="00F26886"/>
    <w:rsid w:val="00F31E06"/>
    <w:rsid w:val="00F4702B"/>
    <w:rsid w:val="00F84B6D"/>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3906"/>
    <o:shapelayout v:ext="edit">
      <o:idmap v:ext="edit" data="1"/>
    </o:shapelayout>
  </w:shapeDefaults>
  <w:decimalSymbol w:val="."/>
  <w:listSeparator w:val=","/>
  <w15:docId w15:val="{602C4E88-84F4-4EFE-AB5D-F82EBF18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4423"/>
    <w:pPr>
      <w:tabs>
        <w:tab w:val="center" w:pos="4153"/>
        <w:tab w:val="right" w:pos="8306"/>
      </w:tabs>
    </w:pPr>
  </w:style>
  <w:style w:type="paragraph" w:styleId="a5">
    <w:name w:val="footer"/>
    <w:basedOn w:val="a"/>
    <w:rsid w:val="00C64423"/>
    <w:pPr>
      <w:tabs>
        <w:tab w:val="center" w:pos="4153"/>
        <w:tab w:val="right" w:pos="8306"/>
      </w:tabs>
    </w:pPr>
  </w:style>
  <w:style w:type="paragraph" w:customStyle="1" w:styleId="a6">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semiHidden/>
    <w:rsid w:val="00C64423"/>
    <w:rPr>
      <w:rFonts w:cs="Times New Roman"/>
      <w:noProof w:val="0"/>
    </w:rPr>
  </w:style>
  <w:style w:type="character" w:styleId="a8">
    <w:name w:val="annotation reference"/>
    <w:basedOn w:val="a0"/>
    <w:semiHidden/>
    <w:rsid w:val="00C64423"/>
    <w:rPr>
      <w:sz w:val="16"/>
      <w:szCs w:val="16"/>
    </w:rPr>
  </w:style>
  <w:style w:type="paragraph" w:styleId="a9">
    <w:name w:val="Balloon Text"/>
    <w:basedOn w:val="a"/>
    <w:semiHidden/>
    <w:rsid w:val="00C64423"/>
    <w:rPr>
      <w:rFonts w:ascii="Tahoma" w:hAnsi="Tahoma" w:cs="Tahoma"/>
      <w:sz w:val="16"/>
      <w:szCs w:val="16"/>
    </w:rPr>
  </w:style>
  <w:style w:type="table" w:styleId="aa">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C64423"/>
  </w:style>
  <w:style w:type="character" w:styleId="ac">
    <w:name w:val="page number"/>
    <w:basedOn w:val="a0"/>
    <w:rsid w:val="00C64423"/>
  </w:style>
  <w:style w:type="table" w:customStyle="1" w:styleId="1">
    <w:name w:val="טבלת רשת1"/>
    <w:basedOn w:val="a1"/>
    <w:next w:val="aa"/>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טבלת רשת2"/>
    <w:basedOn w:val="a1"/>
    <w:next w:val="aa"/>
    <w:rsid w:val="009266B6"/>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כותרת עליונה תו"/>
    <w:basedOn w:val="a0"/>
    <w:link w:val="a3"/>
    <w:rsid w:val="00D17DF2"/>
    <w:rPr>
      <w:rFonts w:cs="David"/>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23120">
      <w:bodyDiv w:val="1"/>
      <w:marLeft w:val="0"/>
      <w:marRight w:val="0"/>
      <w:marTop w:val="0"/>
      <w:marBottom w:val="0"/>
      <w:divBdr>
        <w:top w:val="none" w:sz="0" w:space="0" w:color="auto"/>
        <w:left w:val="none" w:sz="0" w:space="0" w:color="auto"/>
        <w:bottom w:val="none" w:sz="0" w:space="0" w:color="auto"/>
        <w:right w:val="none" w:sz="0" w:space="0" w:color="auto"/>
      </w:divBdr>
    </w:div>
    <w:div w:id="318771999">
      <w:bodyDiv w:val="1"/>
      <w:marLeft w:val="0"/>
      <w:marRight w:val="0"/>
      <w:marTop w:val="0"/>
      <w:marBottom w:val="0"/>
      <w:divBdr>
        <w:top w:val="none" w:sz="0" w:space="0" w:color="auto"/>
        <w:left w:val="none" w:sz="0" w:space="0" w:color="auto"/>
        <w:bottom w:val="none" w:sz="0" w:space="0" w:color="auto"/>
        <w:right w:val="none" w:sz="0" w:space="0" w:color="auto"/>
      </w:divBdr>
    </w:div>
    <w:div w:id="523908258">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476528768">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a89c6f75ba80443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623</Words>
  <Characters>3120</Characters>
  <Application>Microsoft Office Word</Application>
  <DocSecurity>0</DocSecurity>
  <Lines>26</Lines>
  <Paragraphs>7</Paragraphs>
  <ScaleCrop>false</ScaleCrop>
  <Company>Microsoft Corporation</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Court</cp:lastModifiedBy>
  <cp:revision>16</cp:revision>
  <dcterms:created xsi:type="dcterms:W3CDTF">2012-08-06T00:31:00Z</dcterms:created>
  <dcterms:modified xsi:type="dcterms:W3CDTF">2018-04-11T14:16:00Z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