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12 אפריל 2018</w:t>
          </w:r>
        </w:p>
      </w:sdtContent>
    </w:sdt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מירי שי-גרינברג</w:t>
                </w:r>
              </w:sdtContent>
            </w:sdt>
          </w:p>
          <w:p w:rsidRPr="006C54DD" w:rsidR="00621052" w:rsidP="0096139C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6139C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96139C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תובע</w:t>
            </w:r>
          </w:p>
        </w:tc>
        <w:tc>
          <w:tcPr>
            <w:tcW w:w="5571" w:type="dxa"/>
            <w:gridSpan w:val="2"/>
          </w:tcPr>
          <w:p w:rsidRPr="006C54DD" w:rsidR="00694556" w:rsidP="0096139C" w:rsidRDefault="00B43A9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עלי אבו אלחוף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6139C">
              <w:rPr>
                <w:rFonts w:hint="cs"/>
                <w:b/>
                <w:bCs/>
                <w:sz w:val="28"/>
                <w:szCs w:val="28"/>
                <w:rtl/>
              </w:rPr>
              <w:t xml:space="preserve"> הישאם עיד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96139C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96139C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נתבעת</w:t>
            </w:r>
          </w:p>
        </w:tc>
        <w:tc>
          <w:tcPr>
            <w:tcW w:w="5571" w:type="dxa"/>
            <w:gridSpan w:val="2"/>
          </w:tcPr>
          <w:p w:rsidRPr="006C54DD" w:rsidR="00694556" w:rsidP="0096139C" w:rsidRDefault="00B43A9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דן בצפון הפעלת תחבורה בע"מ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6139C">
              <w:rPr>
                <w:rFonts w:hint="cs"/>
                <w:b/>
                <w:bCs/>
                <w:sz w:val="28"/>
                <w:szCs w:val="28"/>
                <w:rtl/>
              </w:rPr>
              <w:t xml:space="preserve"> אבי מונטקיו</w:t>
            </w:r>
          </w:p>
        </w:tc>
      </w:tr>
    </w:tbl>
    <w:p w:rsidRPr="006C54DD" w:rsidR="00694556" w:rsidP="0096139C" w:rsidRDefault="00694556">
      <w:pPr>
        <w:spacing w:line="360" w:lineRule="auto"/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="0096139C" w:rsidP="00111A1D" w:rsidRDefault="0096139C">
      <w:p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hint="cs" w:ascii="Arial" w:hAnsi="Arial"/>
          <w:b/>
          <w:bCs/>
          <w:sz w:val="28"/>
          <w:szCs w:val="28"/>
          <w:rtl/>
        </w:rPr>
        <w:t>לפני הודעת הצדדים בדבר הסכם פשרה</w:t>
      </w:r>
    </w:p>
    <w:p w:rsidR="0096139C" w:rsidP="00111A1D" w:rsidRDefault="0096139C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6139C" w:rsidP="00111A1D" w:rsidRDefault="0096139C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1.</w:t>
      </w:r>
      <w:r>
        <w:rPr>
          <w:rFonts w:hint="cs" w:ascii="Arial" w:hAnsi="Arial"/>
          <w:sz w:val="28"/>
          <w:szCs w:val="28"/>
          <w:rtl/>
        </w:rPr>
        <w:tab/>
        <w:t>ניתן בזאת תוקף של פסק דין להסכם הפשרה שבין הצדדים.</w:t>
      </w:r>
    </w:p>
    <w:p w:rsidR="0096139C" w:rsidP="00111A1D" w:rsidRDefault="0096139C">
      <w:pPr>
        <w:spacing w:line="360" w:lineRule="auto"/>
        <w:ind w:firstLine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הסכם הפשרה מהווה חלק בלתי נפרד מפסק דין זה.</w:t>
      </w:r>
    </w:p>
    <w:p w:rsidR="0096139C" w:rsidP="00111A1D" w:rsidRDefault="0096139C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6139C" w:rsidP="00111A1D" w:rsidRDefault="0096139C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לבקשת הצדדים, התביעה נדחית ללא צו להוצאות.</w:t>
      </w:r>
    </w:p>
    <w:p w:rsidR="0096139C" w:rsidP="00111A1D" w:rsidRDefault="0096139C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6139C" w:rsidP="00111A1D" w:rsidRDefault="0096139C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הדיון הקבוע ליום 8/5/18 - בטל.</w:t>
      </w:r>
    </w:p>
    <w:p w:rsidR="0096139C" w:rsidP="00111A1D" w:rsidRDefault="0096139C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6139C" w:rsidP="00111A1D" w:rsidRDefault="0096139C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3.</w:t>
      </w:r>
      <w:r>
        <w:rPr>
          <w:rFonts w:hint="cs" w:ascii="Arial" w:hAnsi="Arial"/>
          <w:sz w:val="28"/>
          <w:szCs w:val="28"/>
          <w:rtl/>
        </w:rPr>
        <w:tab/>
        <w:t xml:space="preserve">האגרה תושב לב"כ התובע בהתאם להוראת תקנה 5 לתקנות בית הדין לעבודה (אגרות), התשס"ח-2008. 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96139C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96139C" w:rsidRDefault="00B43A91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189994f35747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C" w:rsidRDefault="009613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43A9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43A9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C" w:rsidRDefault="009613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C" w:rsidRDefault="0096139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139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B43A91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10317-06-17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C" w:rsidRDefault="009613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CAC46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EE17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C4DE2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8C83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1450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EB92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7496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CB4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5E41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647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96139C"/>
    <w:rsid w:val="00B43A91"/>
    <w:rsid w:val="00B80CBD"/>
    <w:rsid w:val="00C40B78"/>
    <w:rsid w:val="00D53924"/>
    <w:rsid w:val="00D6784B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67B6BC95"/>
  <w15:docId w15:val="{8B527A67-07CB-408A-9EBD-4486643A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61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613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6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613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613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613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613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613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6139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6139C"/>
    <w:rPr>
      <w:i/>
      <w:iCs/>
      <w:noProof w:val="0"/>
    </w:rPr>
  </w:style>
  <w:style w:type="character" w:styleId="HTMLCode">
    <w:name w:val="HTML Code"/>
    <w:basedOn w:val="a2"/>
    <w:semiHidden/>
    <w:unhideWhenUsed/>
    <w:rsid w:val="0096139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6139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6139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6139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6139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6139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6139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6139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6139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6139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6139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6139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6139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6139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6139C"/>
    <w:pPr>
      <w:ind w:left="2160" w:hanging="240"/>
    </w:pPr>
  </w:style>
  <w:style w:type="paragraph" w:styleId="NormalWeb">
    <w:name w:val="Normal (Web)"/>
    <w:basedOn w:val="a1"/>
    <w:semiHidden/>
    <w:unhideWhenUsed/>
    <w:rsid w:val="0096139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6139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6139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6139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6139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6139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6139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6139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6139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6139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6139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6139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6139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6139C"/>
  </w:style>
  <w:style w:type="paragraph" w:styleId="af0">
    <w:name w:val="Salutation"/>
    <w:basedOn w:val="a1"/>
    <w:next w:val="a1"/>
    <w:link w:val="af1"/>
    <w:rsid w:val="0096139C"/>
  </w:style>
  <w:style w:type="character" w:customStyle="1" w:styleId="af1">
    <w:name w:val="ברכה תו"/>
    <w:basedOn w:val="a2"/>
    <w:link w:val="af0"/>
    <w:rsid w:val="0096139C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6139C"/>
    <w:pPr>
      <w:spacing w:after="120"/>
    </w:pPr>
  </w:style>
  <w:style w:type="character" w:customStyle="1" w:styleId="af3">
    <w:name w:val="גוף טקסט תו"/>
    <w:basedOn w:val="a2"/>
    <w:link w:val="af2"/>
    <w:semiHidden/>
    <w:rsid w:val="0096139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6139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6139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6139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6139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6139C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6139C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6139C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6139C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6139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6139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6139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6139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6139C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6139C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6139C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6139C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6139C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6139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6139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6139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6139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6139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6139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6139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6139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6139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613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6139C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6139C"/>
    <w:pPr>
      <w:ind w:left="4252"/>
    </w:pPr>
  </w:style>
  <w:style w:type="character" w:customStyle="1" w:styleId="aff0">
    <w:name w:val="חתימה תו"/>
    <w:basedOn w:val="a2"/>
    <w:link w:val="aff"/>
    <w:semiHidden/>
    <w:rsid w:val="0096139C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6139C"/>
  </w:style>
  <w:style w:type="character" w:customStyle="1" w:styleId="aff2">
    <w:name w:val="חתימת דואר אלקטרוני תו"/>
    <w:basedOn w:val="a2"/>
    <w:link w:val="aff1"/>
    <w:semiHidden/>
    <w:rsid w:val="0096139C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6139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613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6139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6139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6139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6139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6139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613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6139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6139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6139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6139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6139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6139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6139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613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613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613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613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613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6139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6139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6139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613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6139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6139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6139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6139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6139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6139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6139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6139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6139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6139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6139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6139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6139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6139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613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613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613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613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613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613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613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6139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6139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613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613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613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613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613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613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6139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613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6139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6139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6139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6139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6139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6139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6139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6139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6139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6139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6139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6139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6139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6139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6139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6139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6139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6139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6139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613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613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613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613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613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613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613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613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613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613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613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613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613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613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613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613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613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613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613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613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613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613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613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613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613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613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613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613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613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613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6139C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6139C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6139C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6139C"/>
    <w:rPr>
      <w:rFonts w:cs="David"/>
      <w:noProof w:val="0"/>
    </w:rPr>
  </w:style>
  <w:style w:type="paragraph" w:styleId="affb">
    <w:name w:val="macro"/>
    <w:link w:val="affc"/>
    <w:semiHidden/>
    <w:unhideWhenUsed/>
    <w:rsid w:val="009613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6139C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6139C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6139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6139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6139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6139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6139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6139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6139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6139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6139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6139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6139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6139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6139C"/>
  </w:style>
  <w:style w:type="character" w:customStyle="1" w:styleId="afff3">
    <w:name w:val="כותרת הערות תו"/>
    <w:basedOn w:val="a2"/>
    <w:link w:val="afff2"/>
    <w:semiHidden/>
    <w:rsid w:val="0096139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6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6139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6139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6139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613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6139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6139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6139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6139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6139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6139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6139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6139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6139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6139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6139C"/>
    <w:pPr>
      <w:ind w:left="720"/>
    </w:pPr>
  </w:style>
  <w:style w:type="paragraph" w:styleId="affff0">
    <w:name w:val="Body Text First Indent"/>
    <w:basedOn w:val="af2"/>
    <w:link w:val="affff1"/>
    <w:rsid w:val="0096139C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6139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6139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6139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6139C"/>
    <w:rPr>
      <w:i/>
      <w:iCs/>
    </w:rPr>
  </w:style>
  <w:style w:type="character" w:customStyle="1" w:styleId="HTML3">
    <w:name w:val="כתובת HTML תו"/>
    <w:basedOn w:val="a2"/>
    <w:link w:val="HTML2"/>
    <w:semiHidden/>
    <w:rsid w:val="0096139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6139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6139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6139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6139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6139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6139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6139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6139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6139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6139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6139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6139C"/>
    <w:pPr>
      <w:ind w:left="4252"/>
    </w:pPr>
  </w:style>
  <w:style w:type="character" w:customStyle="1" w:styleId="affffb">
    <w:name w:val="סיום תו"/>
    <w:basedOn w:val="a2"/>
    <w:link w:val="affffa"/>
    <w:semiHidden/>
    <w:rsid w:val="0096139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6139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6139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6139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6139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6139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6139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6139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6139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613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6139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6139C"/>
    <w:rPr>
      <w:noProof w:val="0"/>
    </w:rPr>
  </w:style>
  <w:style w:type="paragraph" w:styleId="afffff1">
    <w:name w:val="List"/>
    <w:basedOn w:val="a1"/>
    <w:semiHidden/>
    <w:unhideWhenUsed/>
    <w:rsid w:val="0096139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6139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6139C"/>
    <w:pPr>
      <w:ind w:left="849" w:hanging="283"/>
      <w:contextualSpacing/>
    </w:pPr>
  </w:style>
  <w:style w:type="paragraph" w:styleId="48">
    <w:name w:val="List 4"/>
    <w:basedOn w:val="a1"/>
    <w:rsid w:val="0096139C"/>
    <w:pPr>
      <w:ind w:left="1132" w:hanging="283"/>
      <w:contextualSpacing/>
    </w:pPr>
  </w:style>
  <w:style w:type="paragraph" w:styleId="58">
    <w:name w:val="List 5"/>
    <w:basedOn w:val="a1"/>
    <w:rsid w:val="0096139C"/>
    <w:pPr>
      <w:ind w:left="1415" w:hanging="283"/>
      <w:contextualSpacing/>
    </w:pPr>
  </w:style>
  <w:style w:type="table" w:styleId="afffff2">
    <w:name w:val="Light List"/>
    <w:basedOn w:val="a3"/>
    <w:uiPriority w:val="61"/>
    <w:rsid w:val="0096139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6139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6139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6139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6139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613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613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6139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6139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6139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6139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6139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6139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6139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6139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6139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6139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6139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6139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6139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6139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6139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6139C"/>
  </w:style>
  <w:style w:type="paragraph" w:styleId="afffff6">
    <w:name w:val="table of authorities"/>
    <w:basedOn w:val="a1"/>
    <w:next w:val="a1"/>
    <w:semiHidden/>
    <w:unhideWhenUsed/>
    <w:rsid w:val="0096139C"/>
    <w:pPr>
      <w:ind w:left="240" w:hanging="240"/>
    </w:pPr>
  </w:style>
  <w:style w:type="table" w:styleId="afffff7">
    <w:name w:val="Light Grid"/>
    <w:basedOn w:val="a3"/>
    <w:uiPriority w:val="62"/>
    <w:rsid w:val="0096139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6139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6139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613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613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613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6139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6139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6139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613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613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6139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6139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613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613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6139C"/>
  </w:style>
  <w:style w:type="character" w:customStyle="1" w:styleId="afffffb">
    <w:name w:val="תאריך תו"/>
    <w:basedOn w:val="a2"/>
    <w:link w:val="afffffa"/>
    <w:rsid w:val="0096139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4189994f357476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מירי שי-גרינברג</cp:lastModifiedBy>
  <cp:revision>14</cp:revision>
  <dcterms:created xsi:type="dcterms:W3CDTF">2012-08-06T01:26:00Z</dcterms:created>
  <dcterms:modified xsi:type="dcterms:W3CDTF">2018-04-12T05:20:00Z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