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603A" w:rsidRDefault="000A3EC8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1D3FE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D3FE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זליג שניידרמן חברה לבנין בע"מ</w:t>
                </w:r>
              </w:sdtContent>
            </w:sdt>
          </w:p>
          <w:p w:rsidRPr="00785242" w:rsidR="0094424E" w:rsidP="00785242" w:rsidRDefault="001D3FE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24807641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19939175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0A3EC8" w:rsidR="000A3EC8" w:rsidP="000A3EC8" w:rsidRDefault="000A3EC8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ahoma" w:hAnsi="Tahoma"/>
          <w:rtl/>
        </w:rPr>
      </w:pPr>
      <w:bookmarkStart w:name="NGCSBookmark" w:id="0"/>
      <w:bookmarkEnd w:id="0"/>
      <w:r>
        <w:rPr>
          <w:rFonts w:ascii="Tahoma" w:hAnsi="Tahoma" w:cs="Tahoma"/>
          <w:sz w:val="20"/>
          <w:szCs w:val="20"/>
          <w:rtl/>
        </w:rPr>
        <w:t>1</w:t>
      </w:r>
      <w:r>
        <w:rPr>
          <w:rFonts w:ascii="Tahoma" w:hAnsi="Tahoma"/>
          <w:rtl/>
        </w:rPr>
        <w:t>.</w:t>
      </w:r>
      <w:r>
        <w:rPr>
          <w:rFonts w:ascii="Tahoma" w:hAnsi="Tahoma"/>
          <w:rtl/>
        </w:rPr>
        <w:tab/>
      </w:r>
      <w:r w:rsidRPr="000A3EC8">
        <w:rPr>
          <w:rFonts w:ascii="Tahoma" w:hAnsi="Tahoma"/>
          <w:rtl/>
        </w:rPr>
        <w:t xml:space="preserve">התובע יגיש תחשיב נזק בתוך 30 יום, </w:t>
      </w:r>
      <w:r>
        <w:rPr>
          <w:rFonts w:ascii="Tahoma" w:hAnsi="Tahoma"/>
          <w:rtl/>
        </w:rPr>
        <w:t xml:space="preserve">תוך המצאה במקביל לב"כ הנתבעות </w:t>
      </w:r>
      <w:r>
        <w:rPr>
          <w:rFonts w:hint="cs" w:ascii="Tahoma" w:hAnsi="Tahoma"/>
          <w:rtl/>
        </w:rPr>
        <w:t xml:space="preserve">1 </w:t>
      </w:r>
      <w:r w:rsidRPr="000A3EC8">
        <w:rPr>
          <w:rFonts w:ascii="Tahoma" w:hAnsi="Tahoma"/>
          <w:rtl/>
        </w:rPr>
        <w:t xml:space="preserve">ו- 3;  </w:t>
      </w:r>
    </w:p>
    <w:p w:rsidRPr="000A3EC8" w:rsidR="000A3EC8" w:rsidP="000A3EC8" w:rsidRDefault="000A3EC8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ahoma" w:hAnsi="Tahoma"/>
          <w:rtl/>
        </w:rPr>
      </w:pPr>
    </w:p>
    <w:p w:rsidRPr="000A3EC8" w:rsidR="00694556" w:rsidP="00E26943" w:rsidRDefault="000A3EC8">
      <w:pPr>
        <w:spacing w:line="360" w:lineRule="auto"/>
        <w:contextualSpacing/>
        <w:jc w:val="both"/>
        <w:rPr>
          <w:rFonts w:ascii="Arial" w:hAnsi="Arial"/>
          <w:rtl/>
        </w:rPr>
      </w:pPr>
      <w:r>
        <w:rPr>
          <w:rFonts w:ascii="Tahoma" w:hAnsi="Tahoma"/>
          <w:rtl/>
        </w:rPr>
        <w:t>2.</w:t>
      </w:r>
      <w:r>
        <w:rPr>
          <w:rFonts w:ascii="Tahoma" w:hAnsi="Tahoma"/>
          <w:rtl/>
        </w:rPr>
        <w:tab/>
      </w:r>
      <w:r w:rsidRPr="000A3EC8">
        <w:rPr>
          <w:rFonts w:ascii="Tahoma" w:hAnsi="Tahoma"/>
          <w:rtl/>
        </w:rPr>
        <w:t>הנתבעות 1 ו- 3 יגישו תחשיב נזק בתוך 30 יום מהגשת תחשיב התובע</w:t>
      </w:r>
      <w:r w:rsidR="00E26943">
        <w:rPr>
          <w:rFonts w:hint="cs" w:ascii="Tahoma" w:hAnsi="Tahoma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A3EC8" w:rsidRDefault="000A3EC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למעקב המזכירות בענין שני המועדים הנזכרים לעיל.</w:t>
      </w:r>
    </w:p>
    <w:p w:rsidR="000A3EC8" w:rsidRDefault="000A3EC8">
      <w:pPr>
        <w:spacing w:line="360" w:lineRule="auto"/>
        <w:jc w:val="both"/>
        <w:rPr>
          <w:rFonts w:ascii="Arial" w:hAnsi="Arial"/>
          <w:rtl/>
        </w:rPr>
      </w:pPr>
    </w:p>
    <w:p w:rsidRPr="000A3EC8" w:rsidR="000A3EC8" w:rsidP="000A3EC8" w:rsidRDefault="0043502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0A3EC8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0A3EC8" w:rsidP="00CC3E24" w:rsidRDefault="000A3EC8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C8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0A3EC8" w:rsidP="00CC3E24" w:rsidRDefault="000A3EC8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</w:t>
            </w:r>
            <w:bookmarkStart w:name="_GoBack" w:id="1"/>
            <w:bookmarkEnd w:id="1"/>
            <w:r w:rsidRPr="001A63BF">
              <w:rPr>
                <w:rFonts w:ascii="Arial" w:hAnsi="Arial"/>
                <w:b/>
                <w:bCs/>
                <w:rtl/>
              </w:rPr>
              <w:t>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0A3EC8" w:rsidP="00CC3E24" w:rsidRDefault="000A3EC8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0A3EC8" w:rsidP="000C5CE0" w:rsidRDefault="000A3EC8">
      <w:pPr>
        <w:jc w:val="center"/>
      </w:pPr>
    </w:p>
    <w:p w:rsidR="00694556" w:rsidP="000A3EC8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D3FE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D3FE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3FE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D3FE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39162-08-15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E465B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0C771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FEA4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92D4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F8BC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FE361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ECF26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256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9AAC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0600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1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03A"/>
    <w:rsid w:val="000564AB"/>
    <w:rsid w:val="00064FBD"/>
    <w:rsid w:val="00082AB2"/>
    <w:rsid w:val="000906FE"/>
    <w:rsid w:val="00096AF7"/>
    <w:rsid w:val="000A3EC8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3FEC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6943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0BD4B2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A3E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A3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A3E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A3E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A3E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A3E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A3E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A3E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A3EC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A3EC8"/>
    <w:rPr>
      <w:i/>
      <w:iCs/>
      <w:noProof w:val="0"/>
    </w:rPr>
  </w:style>
  <w:style w:type="character" w:styleId="HTMLCode">
    <w:name w:val="HTML Code"/>
    <w:basedOn w:val="a2"/>
    <w:semiHidden/>
    <w:unhideWhenUsed/>
    <w:rsid w:val="000A3EC8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A3EC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A3EC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A3EC8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A3EC8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0A3EC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A3EC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A3EC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A3EC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A3EC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A3EC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A3EC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A3EC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A3EC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A3EC8"/>
    <w:pPr>
      <w:ind w:left="2160" w:hanging="240"/>
    </w:pPr>
  </w:style>
  <w:style w:type="paragraph" w:styleId="NormalWeb">
    <w:name w:val="Normal (Web)"/>
    <w:basedOn w:val="a1"/>
    <w:semiHidden/>
    <w:unhideWhenUsed/>
    <w:rsid w:val="000A3EC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A3EC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A3EC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A3EC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A3EC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A3EC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A3EC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A3EC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A3EC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A3EC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A3EC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A3EC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A3EC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A3EC8"/>
  </w:style>
  <w:style w:type="paragraph" w:styleId="af1">
    <w:name w:val="Salutation"/>
    <w:basedOn w:val="a1"/>
    <w:next w:val="a1"/>
    <w:link w:val="af2"/>
    <w:rsid w:val="000A3EC8"/>
  </w:style>
  <w:style w:type="character" w:customStyle="1" w:styleId="af2">
    <w:name w:val="ברכה תו"/>
    <w:basedOn w:val="a2"/>
    <w:link w:val="af1"/>
    <w:rsid w:val="000A3EC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A3EC8"/>
    <w:pPr>
      <w:spacing w:after="120"/>
    </w:pPr>
  </w:style>
  <w:style w:type="character" w:customStyle="1" w:styleId="af4">
    <w:name w:val="גוף טקסט תו"/>
    <w:basedOn w:val="a2"/>
    <w:link w:val="af3"/>
    <w:semiHidden/>
    <w:rsid w:val="000A3EC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A3EC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A3EC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A3EC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A3EC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A3EC8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0A3EC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A3EC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A3EC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A3EC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A3EC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A3EC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A3EC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A3EC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A3EC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A3EC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A3EC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A3EC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A3EC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A3EC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A3EC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A3EC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A3EC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A3EC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A3EC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A3E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A3EC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A3EC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A3EC8"/>
    <w:pPr>
      <w:ind w:left="4252"/>
    </w:pPr>
  </w:style>
  <w:style w:type="character" w:customStyle="1" w:styleId="aff1">
    <w:name w:val="חתימה תו"/>
    <w:basedOn w:val="a2"/>
    <w:link w:val="aff0"/>
    <w:semiHidden/>
    <w:rsid w:val="000A3EC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A3EC8"/>
  </w:style>
  <w:style w:type="character" w:customStyle="1" w:styleId="aff3">
    <w:name w:val="חתימת דואר אלקטרוני תו"/>
    <w:basedOn w:val="a2"/>
    <w:link w:val="aff2"/>
    <w:semiHidden/>
    <w:rsid w:val="000A3EC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A3EC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A3E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A3EC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A3EC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A3EC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A3EC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A3EC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A3E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A3EC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A3EC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A3EC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A3E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A3EC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A3EC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A3EC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A3EC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A3EC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A3E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A3EC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A3EC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A3EC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A3EC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A3EC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A3E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A3EC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A3EC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A3EC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A3EC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A3EC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A3EC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A3EC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A3EC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A3EC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A3EC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A3EC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A3EC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A3EC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A3EC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A3E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A3E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A3E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A3E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A3E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A3E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A3E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A3EC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A3EC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A3E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A3E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A3E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A3E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A3E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A3E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A3EC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A3EC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A3EC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A3EC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A3EC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A3EC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A3EC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A3E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A3EC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A3EC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A3EC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A3EC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A3EC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A3EC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A3EC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A3EC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A3EC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A3EC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A3EC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A3EC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A3EC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A3E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A3E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A3E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A3E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A3E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A3E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A3E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A3E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A3E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A3EC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A3EC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A3EC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A3E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A3EC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A3EC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A3E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A3E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A3E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A3E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A3E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A3E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A3E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A3EC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A3EC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A3EC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A3EC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A3EC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A3E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A3EC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A3EC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A3EC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A3EC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A3EC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A3EC8"/>
    <w:rPr>
      <w:rFonts w:cs="David"/>
      <w:noProof w:val="0"/>
    </w:rPr>
  </w:style>
  <w:style w:type="paragraph" w:styleId="affc">
    <w:name w:val="macro"/>
    <w:link w:val="affd"/>
    <w:semiHidden/>
    <w:unhideWhenUsed/>
    <w:rsid w:val="000A3E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0A3EC8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0A3EC8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A3EC8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A3EC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A3EC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A3EC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A3E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A3EC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A3EC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A3EC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A3EC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A3EC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A3EC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A3EC8"/>
  </w:style>
  <w:style w:type="character" w:customStyle="1" w:styleId="afff3">
    <w:name w:val="כותרת הערות תו"/>
    <w:basedOn w:val="a2"/>
    <w:link w:val="afff2"/>
    <w:semiHidden/>
    <w:rsid w:val="000A3EC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A3E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A3EC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A3E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A3EC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A3E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A3EC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A3EC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A3EC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A3EC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A3EC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A3EC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A3EC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A3EC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A3EC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A3EC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A3EC8"/>
    <w:pPr>
      <w:ind w:left="720"/>
    </w:pPr>
  </w:style>
  <w:style w:type="paragraph" w:styleId="affff0">
    <w:name w:val="Body Text First Indent"/>
    <w:basedOn w:val="af3"/>
    <w:link w:val="affff1"/>
    <w:rsid w:val="000A3EC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A3EC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A3EC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A3EC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A3EC8"/>
    <w:rPr>
      <w:i/>
      <w:iCs/>
    </w:rPr>
  </w:style>
  <w:style w:type="character" w:customStyle="1" w:styleId="HTML3">
    <w:name w:val="כתובת HTML תו"/>
    <w:basedOn w:val="a2"/>
    <w:link w:val="HTML2"/>
    <w:semiHidden/>
    <w:rsid w:val="000A3EC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A3EC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A3EC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A3EC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A3EC8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A3EC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A3EC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A3EC8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A3EC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A3EC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A3EC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A3EC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A3EC8"/>
    <w:pPr>
      <w:ind w:left="4252"/>
    </w:pPr>
  </w:style>
  <w:style w:type="character" w:customStyle="1" w:styleId="affffb">
    <w:name w:val="סיום תו"/>
    <w:basedOn w:val="a2"/>
    <w:link w:val="affffa"/>
    <w:semiHidden/>
    <w:rsid w:val="000A3EC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A3EC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A3EC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A3EC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A3EC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A3EC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A3EC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A3E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A3EC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A3EC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A3EC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A3EC8"/>
    <w:rPr>
      <w:noProof w:val="0"/>
    </w:rPr>
  </w:style>
  <w:style w:type="paragraph" w:styleId="afffff1">
    <w:name w:val="List"/>
    <w:basedOn w:val="a1"/>
    <w:semiHidden/>
    <w:unhideWhenUsed/>
    <w:rsid w:val="000A3EC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A3EC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A3EC8"/>
    <w:pPr>
      <w:ind w:left="849" w:hanging="283"/>
      <w:contextualSpacing/>
    </w:pPr>
  </w:style>
  <w:style w:type="paragraph" w:styleId="48">
    <w:name w:val="List 4"/>
    <w:basedOn w:val="a1"/>
    <w:rsid w:val="000A3EC8"/>
    <w:pPr>
      <w:ind w:left="1132" w:hanging="283"/>
      <w:contextualSpacing/>
    </w:pPr>
  </w:style>
  <w:style w:type="paragraph" w:styleId="58">
    <w:name w:val="List 5"/>
    <w:basedOn w:val="a1"/>
    <w:rsid w:val="000A3EC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A3E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A3EC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A3EC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A3EC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A3E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A3E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A3E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A3EC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A3EC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A3EC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A3EC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A3EC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A3EC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A3EC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A3EC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A3EC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A3EC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A3EC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A3EC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A3EC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A3EC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A3EC8"/>
  </w:style>
  <w:style w:type="paragraph" w:styleId="afffff6">
    <w:name w:val="table of authorities"/>
    <w:basedOn w:val="a1"/>
    <w:next w:val="a1"/>
    <w:semiHidden/>
    <w:unhideWhenUsed/>
    <w:rsid w:val="000A3EC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A3EC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A3EC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A3EC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A3EC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A3EC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A3EC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A3EC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A3EC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A3E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A3EC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A3EC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A3EC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A3E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A3EC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A3EC8"/>
  </w:style>
  <w:style w:type="character" w:customStyle="1" w:styleId="afffffb">
    <w:name w:val="תאריך תו"/>
    <w:basedOn w:val="a2"/>
    <w:link w:val="afffffa"/>
    <w:rsid w:val="000A3EC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0B03A3" w:rsidP="000B03A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B03A3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3A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0B03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0B03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71</Words>
  <Characters>358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103</cp:revision>
  <dcterms:created xsi:type="dcterms:W3CDTF">2012-08-06T05:16:00Z</dcterms:created>
  <dcterms:modified xsi:type="dcterms:W3CDTF">2018-04-10T19:13:00Z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